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66" w:rsidRPr="00EF0178" w:rsidRDefault="00466CED">
      <w:pPr>
        <w:spacing w:line="360" w:lineRule="auto"/>
        <w:jc w:val="center"/>
        <w:rPr>
          <w:rFonts w:ascii="Times New Roman" w:hAnsi="Times New Roman"/>
          <w:color w:val="FF0000"/>
          <w:sz w:val="20"/>
        </w:rPr>
      </w:pPr>
      <w:r w:rsidRPr="00EF0178">
        <w:rPr>
          <w:rFonts w:ascii="Times New Roman" w:hAnsi="Times New Roman"/>
          <w:noProof/>
          <w:color w:val="FF0000"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АДМИНИСТРАЦИЯ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 ГОРОДСКОГО  ОКРУГА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ПРИМОРСКОГО  КРАЯ</w:t>
      </w:r>
    </w:p>
    <w:p w:rsidR="00B50566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92472B" w:rsidRPr="003C15C7" w:rsidRDefault="0092472B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ПОСТАНОВЛЕНИЕ</w:t>
      </w:r>
    </w:p>
    <w:p w:rsidR="00B50566" w:rsidRPr="003C15C7" w:rsidRDefault="00B50566">
      <w:pPr>
        <w:jc w:val="center"/>
        <w:rPr>
          <w:rFonts w:ascii="Times New Roman" w:hAnsi="Times New Roman"/>
          <w:color w:val="auto"/>
          <w:sz w:val="28"/>
        </w:rPr>
      </w:pPr>
    </w:p>
    <w:p w:rsidR="00B50566" w:rsidRPr="00E2134D" w:rsidRDefault="001559A7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 xml:space="preserve">     </w:t>
      </w:r>
      <w:r w:rsidR="00775E17">
        <w:rPr>
          <w:rFonts w:ascii="Times New Roman" w:hAnsi="Times New Roman"/>
          <w:color w:val="auto"/>
          <w:sz w:val="28"/>
        </w:rPr>
        <w:t xml:space="preserve">        </w:t>
      </w:r>
      <w:r w:rsidR="0092188C" w:rsidRPr="0092188C">
        <w:rPr>
          <w:rFonts w:ascii="Times New Roman" w:hAnsi="Times New Roman"/>
          <w:color w:val="auto"/>
          <w:sz w:val="28"/>
          <w:u w:val="single"/>
        </w:rPr>
        <w:t>09.10.2025</w:t>
      </w:r>
      <w:r w:rsidR="00815FCE">
        <w:rPr>
          <w:rFonts w:ascii="Times New Roman" w:hAnsi="Times New Roman"/>
          <w:color w:val="auto"/>
          <w:sz w:val="28"/>
        </w:rPr>
        <w:t xml:space="preserve">           </w:t>
      </w:r>
      <w:r w:rsidR="00E62F6C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г. Дальнереченск                         № </w:t>
      </w:r>
      <w:r>
        <w:rPr>
          <w:rFonts w:ascii="Times New Roman" w:hAnsi="Times New Roman"/>
          <w:color w:val="auto"/>
          <w:sz w:val="28"/>
        </w:rPr>
        <w:t xml:space="preserve">  </w:t>
      </w:r>
      <w:r w:rsidR="0092188C" w:rsidRPr="0092188C">
        <w:rPr>
          <w:rFonts w:ascii="Times New Roman" w:hAnsi="Times New Roman"/>
          <w:color w:val="auto"/>
          <w:sz w:val="28"/>
          <w:u w:val="single"/>
        </w:rPr>
        <w:t>1195-па</w:t>
      </w: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210"/>
          <w:b/>
          <w:color w:val="auto"/>
          <w:sz w:val="28"/>
        </w:rPr>
        <w:t>О внесении изменений</w:t>
      </w:r>
      <w:r w:rsidRPr="003C15C7">
        <w:rPr>
          <w:rStyle w:val="210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>в муниципальную программу</w:t>
      </w:r>
    </w:p>
    <w:p w:rsidR="00B50566" w:rsidRPr="003C15C7" w:rsidRDefault="00466CED">
      <w:pPr>
        <w:pStyle w:val="27"/>
        <w:spacing w:before="0" w:line="240" w:lineRule="auto"/>
        <w:rPr>
          <w:rStyle w:val="112"/>
          <w:color w:val="auto"/>
          <w:sz w:val="28"/>
        </w:rPr>
      </w:pPr>
      <w:r w:rsidRPr="003C15C7">
        <w:rPr>
          <w:color w:val="auto"/>
          <w:sz w:val="28"/>
        </w:rPr>
        <w:t xml:space="preserve"> </w:t>
      </w:r>
      <w:r w:rsidRPr="003C15C7">
        <w:rPr>
          <w:rStyle w:val="112"/>
          <w:color w:val="auto"/>
          <w:sz w:val="28"/>
        </w:rPr>
        <w:t xml:space="preserve">«Развитие образования </w:t>
      </w:r>
      <w:proofErr w:type="spellStart"/>
      <w:r w:rsidRPr="003C15C7">
        <w:rPr>
          <w:rStyle w:val="112"/>
          <w:color w:val="auto"/>
          <w:sz w:val="28"/>
        </w:rPr>
        <w:t>Дальнереченского</w:t>
      </w:r>
      <w:proofErr w:type="spellEnd"/>
      <w:r w:rsidRPr="003C15C7">
        <w:rPr>
          <w:rStyle w:val="112"/>
          <w:color w:val="auto"/>
          <w:sz w:val="28"/>
        </w:rPr>
        <w:t xml:space="preserve"> городского округа» </w:t>
      </w: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112"/>
          <w:color w:val="auto"/>
          <w:sz w:val="28"/>
        </w:rPr>
        <w:t>на 2021 – 202</w:t>
      </w:r>
      <w:r w:rsidR="00884E0F">
        <w:rPr>
          <w:rStyle w:val="112"/>
          <w:color w:val="auto"/>
          <w:sz w:val="28"/>
        </w:rPr>
        <w:t>5</w:t>
      </w:r>
      <w:r w:rsidRPr="003C15C7">
        <w:rPr>
          <w:rStyle w:val="112"/>
          <w:color w:val="auto"/>
          <w:sz w:val="28"/>
        </w:rPr>
        <w:t xml:space="preserve"> годы, </w:t>
      </w:r>
      <w:proofErr w:type="gramStart"/>
      <w:r w:rsidRPr="003C15C7">
        <w:rPr>
          <w:rStyle w:val="112"/>
          <w:color w:val="auto"/>
          <w:sz w:val="28"/>
        </w:rPr>
        <w:t>утвержденную</w:t>
      </w:r>
      <w:proofErr w:type="gramEnd"/>
      <w:r w:rsidRPr="003C15C7">
        <w:rPr>
          <w:rStyle w:val="112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 xml:space="preserve">постановлением администрации </w:t>
      </w:r>
      <w:proofErr w:type="spellStart"/>
      <w:r w:rsidRPr="003C15C7">
        <w:rPr>
          <w:color w:val="auto"/>
          <w:sz w:val="28"/>
        </w:rPr>
        <w:t>Дальнереченского</w:t>
      </w:r>
      <w:proofErr w:type="spellEnd"/>
      <w:r w:rsidRPr="003C15C7">
        <w:rPr>
          <w:color w:val="auto"/>
          <w:sz w:val="28"/>
        </w:rPr>
        <w:t xml:space="preserve"> городского округа от 23.03.2021 № 269-па</w:t>
      </w:r>
    </w:p>
    <w:p w:rsidR="00B50566" w:rsidRDefault="00B50566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92472B" w:rsidRPr="003C15C7" w:rsidRDefault="0092472B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2320D7" w:rsidRDefault="00466CED" w:rsidP="001D3D06">
      <w:pPr>
        <w:spacing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DD448F">
        <w:rPr>
          <w:rFonts w:ascii="Times New Roman" w:hAnsi="Times New Roman"/>
          <w:color w:val="auto"/>
          <w:sz w:val="28"/>
        </w:rPr>
        <w:t>Ф</w:t>
      </w:r>
      <w:r w:rsidRPr="003C15C7">
        <w:rPr>
          <w:rFonts w:ascii="Times New Roman" w:hAnsi="Times New Roman"/>
          <w:color w:val="auto"/>
          <w:sz w:val="28"/>
        </w:rPr>
        <w:t xml:space="preserve">едерации», руководствуясь Уставом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округа, </w:t>
      </w:r>
      <w:r w:rsidRPr="00671B1D">
        <w:rPr>
          <w:rFonts w:ascii="Times New Roman" w:hAnsi="Times New Roman"/>
          <w:color w:val="auto"/>
          <w:sz w:val="28"/>
        </w:rPr>
        <w:t xml:space="preserve">на основании </w:t>
      </w:r>
      <w:r w:rsidR="003622F8" w:rsidRPr="00671B1D"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 w:rsidR="00B06044">
        <w:rPr>
          <w:rFonts w:ascii="Times New Roman" w:hAnsi="Times New Roman"/>
          <w:color w:val="auto"/>
          <w:sz w:val="28"/>
        </w:rPr>
        <w:t>07</w:t>
      </w:r>
      <w:r w:rsidR="00CD214B" w:rsidRPr="00671B1D">
        <w:rPr>
          <w:rFonts w:ascii="Times New Roman" w:hAnsi="Times New Roman"/>
          <w:color w:val="auto"/>
          <w:sz w:val="28"/>
        </w:rPr>
        <w:t>.0</w:t>
      </w:r>
      <w:r w:rsidR="00B06044">
        <w:rPr>
          <w:rFonts w:ascii="Times New Roman" w:hAnsi="Times New Roman"/>
          <w:color w:val="auto"/>
          <w:sz w:val="28"/>
        </w:rPr>
        <w:t>7</w:t>
      </w:r>
      <w:r w:rsidR="003622F8" w:rsidRPr="00671B1D">
        <w:rPr>
          <w:rFonts w:ascii="Times New Roman" w:hAnsi="Times New Roman"/>
          <w:color w:val="auto"/>
          <w:sz w:val="28"/>
        </w:rPr>
        <w:t>.202</w:t>
      </w:r>
      <w:r w:rsidR="00A17689">
        <w:rPr>
          <w:rFonts w:ascii="Times New Roman" w:hAnsi="Times New Roman"/>
          <w:color w:val="auto"/>
          <w:sz w:val="28"/>
        </w:rPr>
        <w:t>5</w:t>
      </w:r>
      <w:r w:rsidR="003622F8" w:rsidRPr="00671B1D">
        <w:rPr>
          <w:rFonts w:ascii="Times New Roman" w:hAnsi="Times New Roman"/>
          <w:color w:val="auto"/>
          <w:sz w:val="28"/>
        </w:rPr>
        <w:t xml:space="preserve"> №</w:t>
      </w:r>
      <w:r w:rsidR="00B06044">
        <w:rPr>
          <w:rFonts w:ascii="Times New Roman" w:hAnsi="Times New Roman"/>
          <w:color w:val="auto"/>
          <w:sz w:val="28"/>
        </w:rPr>
        <w:t xml:space="preserve"> 110</w:t>
      </w:r>
      <w:r w:rsidR="00141801" w:rsidRPr="00671B1D">
        <w:rPr>
          <w:rFonts w:ascii="Times New Roman" w:hAnsi="Times New Roman"/>
          <w:color w:val="auto"/>
          <w:sz w:val="28"/>
        </w:rPr>
        <w:t>,</w:t>
      </w:r>
      <w:r w:rsidR="003622F8" w:rsidRPr="00671B1D">
        <w:rPr>
          <w:rFonts w:ascii="Times New Roman" w:hAnsi="Times New Roman"/>
          <w:color w:val="auto"/>
          <w:sz w:val="28"/>
        </w:rPr>
        <w:t xml:space="preserve"> </w:t>
      </w:r>
      <w:r w:rsidR="00096DED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B06044">
        <w:rPr>
          <w:rFonts w:ascii="Times New Roman" w:hAnsi="Times New Roman"/>
          <w:color w:val="auto"/>
          <w:sz w:val="28"/>
        </w:rPr>
        <w:t>25</w:t>
      </w:r>
      <w:r w:rsidR="00096DED" w:rsidRPr="00671B1D">
        <w:rPr>
          <w:rFonts w:ascii="Times New Roman" w:hAnsi="Times New Roman"/>
          <w:color w:val="auto"/>
          <w:sz w:val="28"/>
        </w:rPr>
        <w:t>.</w:t>
      </w:r>
      <w:r w:rsidR="00A17689">
        <w:rPr>
          <w:rFonts w:ascii="Times New Roman" w:hAnsi="Times New Roman"/>
          <w:color w:val="auto"/>
          <w:sz w:val="28"/>
        </w:rPr>
        <w:t>0</w:t>
      </w:r>
      <w:r w:rsidR="00B06044">
        <w:rPr>
          <w:rFonts w:ascii="Times New Roman" w:hAnsi="Times New Roman"/>
          <w:color w:val="auto"/>
          <w:sz w:val="28"/>
        </w:rPr>
        <w:t>7</w:t>
      </w:r>
      <w:r w:rsidR="00096DED" w:rsidRPr="00671B1D">
        <w:rPr>
          <w:rFonts w:ascii="Times New Roman" w:hAnsi="Times New Roman"/>
          <w:color w:val="auto"/>
          <w:sz w:val="28"/>
        </w:rPr>
        <w:t>.202</w:t>
      </w:r>
      <w:r w:rsidR="00007062">
        <w:rPr>
          <w:rFonts w:ascii="Times New Roman" w:hAnsi="Times New Roman"/>
          <w:color w:val="auto"/>
          <w:sz w:val="28"/>
        </w:rPr>
        <w:t>5</w:t>
      </w:r>
      <w:r w:rsidR="00096DED" w:rsidRPr="00671B1D">
        <w:rPr>
          <w:rFonts w:ascii="Times New Roman" w:hAnsi="Times New Roman"/>
          <w:color w:val="auto"/>
          <w:sz w:val="28"/>
        </w:rPr>
        <w:t xml:space="preserve"> №</w:t>
      </w:r>
      <w:r w:rsidR="00AB044A">
        <w:rPr>
          <w:rFonts w:ascii="Times New Roman" w:hAnsi="Times New Roman"/>
          <w:color w:val="auto"/>
          <w:sz w:val="28"/>
        </w:rPr>
        <w:t>1</w:t>
      </w:r>
      <w:r w:rsidR="00B06044">
        <w:rPr>
          <w:rFonts w:ascii="Times New Roman" w:hAnsi="Times New Roman"/>
          <w:color w:val="auto"/>
          <w:sz w:val="28"/>
        </w:rPr>
        <w:t>23</w:t>
      </w:r>
      <w:r w:rsidR="00096DED" w:rsidRPr="00671B1D">
        <w:rPr>
          <w:rFonts w:ascii="Times New Roman" w:hAnsi="Times New Roman"/>
          <w:color w:val="auto"/>
          <w:sz w:val="28"/>
        </w:rPr>
        <w:t xml:space="preserve">, </w:t>
      </w:r>
      <w:r w:rsidR="00B06044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B06044">
        <w:rPr>
          <w:rFonts w:ascii="Times New Roman" w:hAnsi="Times New Roman"/>
          <w:color w:val="auto"/>
          <w:sz w:val="28"/>
        </w:rPr>
        <w:t>04</w:t>
      </w:r>
      <w:r w:rsidR="00B06044" w:rsidRPr="00671B1D">
        <w:rPr>
          <w:rFonts w:ascii="Times New Roman" w:hAnsi="Times New Roman"/>
          <w:color w:val="auto"/>
          <w:sz w:val="28"/>
        </w:rPr>
        <w:t>.</w:t>
      </w:r>
      <w:r w:rsidR="00B06044">
        <w:rPr>
          <w:rFonts w:ascii="Times New Roman" w:hAnsi="Times New Roman"/>
          <w:color w:val="auto"/>
          <w:sz w:val="28"/>
        </w:rPr>
        <w:t>08</w:t>
      </w:r>
      <w:r w:rsidR="00B06044" w:rsidRPr="00671B1D">
        <w:rPr>
          <w:rFonts w:ascii="Times New Roman" w:hAnsi="Times New Roman"/>
          <w:color w:val="auto"/>
          <w:sz w:val="28"/>
        </w:rPr>
        <w:t>.202</w:t>
      </w:r>
      <w:r w:rsidR="00007062">
        <w:rPr>
          <w:rFonts w:ascii="Times New Roman" w:hAnsi="Times New Roman"/>
          <w:color w:val="auto"/>
          <w:sz w:val="28"/>
        </w:rPr>
        <w:t>5</w:t>
      </w:r>
      <w:r w:rsidR="00B06044" w:rsidRPr="00671B1D">
        <w:rPr>
          <w:rFonts w:ascii="Times New Roman" w:hAnsi="Times New Roman"/>
          <w:color w:val="auto"/>
          <w:sz w:val="28"/>
        </w:rPr>
        <w:t xml:space="preserve"> №</w:t>
      </w:r>
      <w:r w:rsidR="00B06044">
        <w:rPr>
          <w:rFonts w:ascii="Times New Roman" w:hAnsi="Times New Roman"/>
          <w:color w:val="auto"/>
          <w:sz w:val="28"/>
        </w:rPr>
        <w:t>126</w:t>
      </w:r>
      <w:r w:rsidR="00B06044" w:rsidRPr="00671B1D">
        <w:rPr>
          <w:rFonts w:ascii="Times New Roman" w:hAnsi="Times New Roman"/>
          <w:color w:val="auto"/>
          <w:sz w:val="28"/>
        </w:rPr>
        <w:t xml:space="preserve">, на основании уведомления о бюджетных ассигнованиях от </w:t>
      </w:r>
      <w:r w:rsidR="00B06044">
        <w:rPr>
          <w:rFonts w:ascii="Times New Roman" w:hAnsi="Times New Roman"/>
          <w:color w:val="auto"/>
          <w:sz w:val="28"/>
        </w:rPr>
        <w:t>28</w:t>
      </w:r>
      <w:r w:rsidR="00B06044" w:rsidRPr="00671B1D">
        <w:rPr>
          <w:rFonts w:ascii="Times New Roman" w:hAnsi="Times New Roman"/>
          <w:color w:val="auto"/>
          <w:sz w:val="28"/>
        </w:rPr>
        <w:t>.</w:t>
      </w:r>
      <w:r w:rsidR="00B06044">
        <w:rPr>
          <w:rFonts w:ascii="Times New Roman" w:hAnsi="Times New Roman"/>
          <w:color w:val="auto"/>
          <w:sz w:val="28"/>
        </w:rPr>
        <w:t>08</w:t>
      </w:r>
      <w:r w:rsidR="00B06044" w:rsidRPr="00671B1D">
        <w:rPr>
          <w:rFonts w:ascii="Times New Roman" w:hAnsi="Times New Roman"/>
          <w:color w:val="auto"/>
          <w:sz w:val="28"/>
        </w:rPr>
        <w:t>.202</w:t>
      </w:r>
      <w:r w:rsidR="00007062">
        <w:rPr>
          <w:rFonts w:ascii="Times New Roman" w:hAnsi="Times New Roman"/>
          <w:color w:val="auto"/>
          <w:sz w:val="28"/>
        </w:rPr>
        <w:t>5</w:t>
      </w:r>
      <w:r w:rsidR="00B06044" w:rsidRPr="00671B1D">
        <w:rPr>
          <w:rFonts w:ascii="Times New Roman" w:hAnsi="Times New Roman"/>
          <w:color w:val="auto"/>
          <w:sz w:val="28"/>
        </w:rPr>
        <w:t xml:space="preserve"> №</w:t>
      </w:r>
      <w:r w:rsidR="00B06044">
        <w:rPr>
          <w:rFonts w:ascii="Times New Roman" w:hAnsi="Times New Roman"/>
          <w:color w:val="auto"/>
          <w:sz w:val="28"/>
        </w:rPr>
        <w:t>134</w:t>
      </w:r>
      <w:r w:rsidR="00B06044" w:rsidRPr="00671B1D">
        <w:rPr>
          <w:rFonts w:ascii="Times New Roman" w:hAnsi="Times New Roman"/>
          <w:color w:val="auto"/>
          <w:sz w:val="28"/>
        </w:rPr>
        <w:t xml:space="preserve">, на основании уведомления о бюджетных ассигнованиях от </w:t>
      </w:r>
      <w:r w:rsidR="00B06044">
        <w:rPr>
          <w:rFonts w:ascii="Times New Roman" w:hAnsi="Times New Roman"/>
          <w:color w:val="auto"/>
          <w:sz w:val="28"/>
        </w:rPr>
        <w:t>28</w:t>
      </w:r>
      <w:r w:rsidR="00B06044" w:rsidRPr="00671B1D">
        <w:rPr>
          <w:rFonts w:ascii="Times New Roman" w:hAnsi="Times New Roman"/>
          <w:color w:val="auto"/>
          <w:sz w:val="28"/>
        </w:rPr>
        <w:t>.</w:t>
      </w:r>
      <w:r w:rsidR="00B06044">
        <w:rPr>
          <w:rFonts w:ascii="Times New Roman" w:hAnsi="Times New Roman"/>
          <w:color w:val="auto"/>
          <w:sz w:val="28"/>
        </w:rPr>
        <w:t>08</w:t>
      </w:r>
      <w:r w:rsidR="00B06044" w:rsidRPr="00671B1D">
        <w:rPr>
          <w:rFonts w:ascii="Times New Roman" w:hAnsi="Times New Roman"/>
          <w:color w:val="auto"/>
          <w:sz w:val="28"/>
        </w:rPr>
        <w:t>.202</w:t>
      </w:r>
      <w:r w:rsidR="00007062">
        <w:rPr>
          <w:rFonts w:ascii="Times New Roman" w:hAnsi="Times New Roman"/>
          <w:color w:val="auto"/>
          <w:sz w:val="28"/>
        </w:rPr>
        <w:t>5</w:t>
      </w:r>
      <w:r w:rsidR="00B06044" w:rsidRPr="00671B1D">
        <w:rPr>
          <w:rFonts w:ascii="Times New Roman" w:hAnsi="Times New Roman"/>
          <w:color w:val="auto"/>
          <w:sz w:val="28"/>
        </w:rPr>
        <w:t xml:space="preserve"> №</w:t>
      </w:r>
      <w:r w:rsidR="00B06044">
        <w:rPr>
          <w:rFonts w:ascii="Times New Roman" w:hAnsi="Times New Roman"/>
          <w:color w:val="auto"/>
          <w:sz w:val="28"/>
        </w:rPr>
        <w:t>138</w:t>
      </w:r>
      <w:r w:rsidR="00B06044" w:rsidRPr="00671B1D">
        <w:rPr>
          <w:rFonts w:ascii="Times New Roman" w:hAnsi="Times New Roman"/>
          <w:color w:val="auto"/>
          <w:sz w:val="28"/>
        </w:rPr>
        <w:t xml:space="preserve">, </w:t>
      </w:r>
      <w:r w:rsidR="002320D7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2320D7">
        <w:rPr>
          <w:rFonts w:ascii="Times New Roman" w:hAnsi="Times New Roman"/>
          <w:color w:val="auto"/>
          <w:sz w:val="28"/>
        </w:rPr>
        <w:t>30</w:t>
      </w:r>
      <w:r w:rsidR="002320D7" w:rsidRPr="00671B1D">
        <w:rPr>
          <w:rFonts w:ascii="Times New Roman" w:hAnsi="Times New Roman"/>
          <w:color w:val="auto"/>
          <w:sz w:val="28"/>
        </w:rPr>
        <w:t>.</w:t>
      </w:r>
      <w:r w:rsidR="002320D7">
        <w:rPr>
          <w:rFonts w:ascii="Times New Roman" w:hAnsi="Times New Roman"/>
          <w:color w:val="auto"/>
          <w:sz w:val="28"/>
        </w:rPr>
        <w:t>09</w:t>
      </w:r>
      <w:r w:rsidR="002320D7" w:rsidRPr="00671B1D">
        <w:rPr>
          <w:rFonts w:ascii="Times New Roman" w:hAnsi="Times New Roman"/>
          <w:color w:val="auto"/>
          <w:sz w:val="28"/>
        </w:rPr>
        <w:t>.202</w:t>
      </w:r>
      <w:r w:rsidR="00007062">
        <w:rPr>
          <w:rFonts w:ascii="Times New Roman" w:hAnsi="Times New Roman"/>
          <w:color w:val="auto"/>
          <w:sz w:val="28"/>
        </w:rPr>
        <w:t>5</w:t>
      </w:r>
      <w:r w:rsidR="002320D7" w:rsidRPr="00671B1D">
        <w:rPr>
          <w:rFonts w:ascii="Times New Roman" w:hAnsi="Times New Roman"/>
          <w:color w:val="auto"/>
          <w:sz w:val="28"/>
        </w:rPr>
        <w:t xml:space="preserve"> №</w:t>
      </w:r>
      <w:r w:rsidR="002320D7">
        <w:rPr>
          <w:rFonts w:ascii="Times New Roman" w:hAnsi="Times New Roman"/>
          <w:color w:val="auto"/>
          <w:sz w:val="28"/>
        </w:rPr>
        <w:t>148</w:t>
      </w:r>
      <w:r w:rsidR="002320D7" w:rsidRPr="00671B1D">
        <w:rPr>
          <w:rFonts w:ascii="Times New Roman" w:hAnsi="Times New Roman"/>
          <w:color w:val="auto"/>
          <w:sz w:val="28"/>
        </w:rPr>
        <w:t>,</w:t>
      </w:r>
    </w:p>
    <w:p w:rsidR="002320D7" w:rsidRDefault="002320D7" w:rsidP="002320D7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>
        <w:rPr>
          <w:rFonts w:ascii="Times New Roman" w:hAnsi="Times New Roman"/>
          <w:color w:val="auto"/>
          <w:sz w:val="28"/>
        </w:rPr>
        <w:t>30</w:t>
      </w:r>
      <w:r w:rsidRPr="00671B1D">
        <w:rPr>
          <w:rFonts w:ascii="Times New Roman" w:hAnsi="Times New Roman"/>
          <w:color w:val="auto"/>
          <w:sz w:val="28"/>
        </w:rPr>
        <w:t>.</w:t>
      </w:r>
      <w:r>
        <w:rPr>
          <w:rFonts w:ascii="Times New Roman" w:hAnsi="Times New Roman"/>
          <w:color w:val="auto"/>
          <w:sz w:val="28"/>
        </w:rPr>
        <w:t>09</w:t>
      </w:r>
      <w:r w:rsidRPr="00671B1D">
        <w:rPr>
          <w:rFonts w:ascii="Times New Roman" w:hAnsi="Times New Roman"/>
          <w:color w:val="auto"/>
          <w:sz w:val="28"/>
        </w:rPr>
        <w:t>.202</w:t>
      </w:r>
      <w:r w:rsidR="00007062">
        <w:rPr>
          <w:rFonts w:ascii="Times New Roman" w:hAnsi="Times New Roman"/>
          <w:color w:val="auto"/>
          <w:sz w:val="28"/>
        </w:rPr>
        <w:t>5</w:t>
      </w:r>
      <w:r w:rsidRPr="00671B1D">
        <w:rPr>
          <w:rFonts w:ascii="Times New Roman" w:hAnsi="Times New Roman"/>
          <w:color w:val="auto"/>
          <w:sz w:val="28"/>
        </w:rPr>
        <w:t>№</w:t>
      </w:r>
      <w:r>
        <w:rPr>
          <w:rFonts w:ascii="Times New Roman" w:hAnsi="Times New Roman"/>
          <w:color w:val="auto"/>
          <w:sz w:val="28"/>
        </w:rPr>
        <w:t>152</w:t>
      </w:r>
      <w:r w:rsidRPr="00671B1D">
        <w:rPr>
          <w:rFonts w:ascii="Times New Roman" w:hAnsi="Times New Roman"/>
          <w:color w:val="auto"/>
          <w:sz w:val="28"/>
        </w:rPr>
        <w:t>,</w:t>
      </w:r>
    </w:p>
    <w:p w:rsidR="00B50566" w:rsidRPr="00671B1D" w:rsidRDefault="00466CED" w:rsidP="002320D7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671B1D">
        <w:rPr>
          <w:rFonts w:ascii="Times New Roman" w:hAnsi="Times New Roman"/>
          <w:color w:val="auto"/>
          <w:sz w:val="28"/>
        </w:rPr>
        <w:t>администраци</w:t>
      </w:r>
      <w:r w:rsidR="004F3B54" w:rsidRPr="00671B1D">
        <w:rPr>
          <w:rFonts w:ascii="Times New Roman" w:hAnsi="Times New Roman"/>
          <w:color w:val="auto"/>
          <w:sz w:val="28"/>
        </w:rPr>
        <w:t>я</w:t>
      </w:r>
      <w:r w:rsidRPr="00671B1D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671B1D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671B1D">
        <w:rPr>
          <w:rFonts w:ascii="Times New Roman" w:hAnsi="Times New Roman"/>
          <w:color w:val="auto"/>
          <w:sz w:val="28"/>
        </w:rPr>
        <w:t xml:space="preserve"> городского округа</w:t>
      </w:r>
    </w:p>
    <w:p w:rsidR="00AB3E83" w:rsidRPr="003C15C7" w:rsidRDefault="00AB3E83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CD214B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ПОСТАНОВЛЯЕТ: </w:t>
      </w:r>
    </w:p>
    <w:p w:rsidR="00B50566" w:rsidRPr="003C15C7" w:rsidRDefault="00B50566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</w:p>
    <w:p w:rsidR="00B50566" w:rsidRPr="003C15C7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округа» на 2021–202</w:t>
      </w:r>
      <w:r w:rsidR="00F845B3">
        <w:rPr>
          <w:rFonts w:ascii="Times New Roman" w:hAnsi="Times New Roman"/>
          <w:color w:val="auto"/>
          <w:spacing w:val="3"/>
          <w:sz w:val="28"/>
          <w:highlight w:val="white"/>
        </w:rPr>
        <w:t>5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годы, утвержденную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 от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>23.03.2021 № 269-па</w:t>
      </w:r>
      <w:r w:rsidR="002B4EC9">
        <w:rPr>
          <w:rFonts w:ascii="Times New Roman" w:hAnsi="Times New Roman"/>
          <w:color w:val="auto"/>
          <w:spacing w:val="3"/>
          <w:sz w:val="28"/>
        </w:rPr>
        <w:t>,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следующие изменения:</w:t>
      </w:r>
    </w:p>
    <w:p w:rsidR="003B6624" w:rsidRPr="003F224A" w:rsidRDefault="0057095D" w:rsidP="003B6624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</w:pP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1.</w:t>
      </w:r>
      <w:r w:rsidR="00F845B3">
        <w:rPr>
          <w:rFonts w:ascii="Times New Roman" w:eastAsia="Calibri" w:hAnsi="Times New Roman"/>
          <w:spacing w:val="3"/>
          <w:sz w:val="28"/>
          <w:szCs w:val="28"/>
          <w:lang w:eastAsia="en-US"/>
        </w:rPr>
        <w:t>1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. В паспорте муниципальной программы «Развитие образования </w:t>
      </w:r>
      <w:proofErr w:type="spellStart"/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Дальнереченского</w:t>
      </w:r>
      <w:proofErr w:type="spellEnd"/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5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годы </w:t>
      </w:r>
      <w:r w:rsidR="000D0EBF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приложения № 1 </w:t>
      </w:r>
      <w:r w:rsidR="00CC4444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к </w:t>
      </w:r>
      <w:r w:rsidR="00CC4444"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муниципальной программ</w:t>
      </w:r>
      <w:r w:rsidR="00CC4444">
        <w:rPr>
          <w:rFonts w:ascii="Times New Roman" w:eastAsia="Calibri" w:hAnsi="Times New Roman"/>
          <w:spacing w:val="3"/>
          <w:sz w:val="28"/>
          <w:szCs w:val="28"/>
          <w:lang w:eastAsia="en-US"/>
        </w:rPr>
        <w:t>е</w:t>
      </w:r>
      <w:r w:rsidR="00CC4444"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«Развитие образования </w:t>
      </w:r>
      <w:proofErr w:type="spellStart"/>
      <w:r w:rsidR="00CC4444"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Дальнереченского</w:t>
      </w:r>
      <w:proofErr w:type="spellEnd"/>
      <w:r w:rsidR="00CC4444"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городского округа» на 2021-202</w:t>
      </w:r>
      <w:r w:rsidR="00CC4444">
        <w:rPr>
          <w:rFonts w:ascii="Times New Roman" w:eastAsia="Calibri" w:hAnsi="Times New Roman"/>
          <w:spacing w:val="3"/>
          <w:sz w:val="28"/>
          <w:szCs w:val="28"/>
          <w:lang w:eastAsia="en-US"/>
        </w:rPr>
        <w:t>5</w:t>
      </w:r>
      <w:r w:rsidR="00CC4444"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годы</w:t>
      </w:r>
      <w:r w:rsidR="00CC4444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</w:t>
      </w:r>
      <w:r w:rsidR="000D0EBF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позицию 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«Объем бюджетных ассигнований муниципальной программы</w:t>
      </w:r>
      <w:r w:rsidR="000D0EBF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(с расшифровкой по годам и источникам финансирования)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» </w:t>
      </w:r>
      <w:r w:rsidR="00E62F6C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изложить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в следующей редакции:</w:t>
      </w:r>
    </w:p>
    <w:p w:rsidR="00B50566" w:rsidRPr="003C15C7" w:rsidRDefault="00416A2C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программы составит </w:t>
      </w:r>
      <w:r w:rsidR="003F72A2">
        <w:rPr>
          <w:rFonts w:ascii="Times New Roman" w:hAnsi="Times New Roman"/>
          <w:color w:val="auto"/>
          <w:sz w:val="28"/>
        </w:rPr>
        <w:t>1</w:t>
      </w:r>
      <w:r w:rsidR="00730C2A">
        <w:rPr>
          <w:rFonts w:ascii="Times New Roman" w:hAnsi="Times New Roman"/>
          <w:color w:val="auto"/>
          <w:sz w:val="28"/>
        </w:rPr>
        <w:t> 0</w:t>
      </w:r>
      <w:r w:rsidR="00947534">
        <w:rPr>
          <w:rFonts w:ascii="Times New Roman" w:hAnsi="Times New Roman"/>
          <w:color w:val="auto"/>
          <w:sz w:val="28"/>
        </w:rPr>
        <w:t>8</w:t>
      </w:r>
      <w:r w:rsidR="00623E19">
        <w:rPr>
          <w:rFonts w:ascii="Times New Roman" w:hAnsi="Times New Roman"/>
          <w:color w:val="auto"/>
          <w:sz w:val="28"/>
        </w:rPr>
        <w:t>1</w:t>
      </w:r>
      <w:r w:rsidR="00947534">
        <w:rPr>
          <w:rFonts w:ascii="Times New Roman" w:hAnsi="Times New Roman"/>
          <w:color w:val="auto"/>
          <w:sz w:val="28"/>
        </w:rPr>
        <w:t xml:space="preserve"> 343,31 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177 195,31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201 343,51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FD059F" w:rsidRPr="003C15C7">
        <w:rPr>
          <w:rFonts w:ascii="Times New Roman" w:hAnsi="Times New Roman"/>
          <w:color w:val="auto"/>
          <w:sz w:val="28"/>
        </w:rPr>
        <w:t>20</w:t>
      </w:r>
      <w:r w:rsidR="00345418" w:rsidRPr="003C15C7">
        <w:rPr>
          <w:rFonts w:ascii="Times New Roman" w:hAnsi="Times New Roman"/>
          <w:color w:val="auto"/>
          <w:sz w:val="28"/>
        </w:rPr>
        <w:t> </w:t>
      </w:r>
      <w:r w:rsidR="00FD059F" w:rsidRPr="003C15C7">
        <w:rPr>
          <w:rFonts w:ascii="Times New Roman" w:hAnsi="Times New Roman"/>
          <w:color w:val="auto"/>
          <w:sz w:val="28"/>
        </w:rPr>
        <w:t>5</w:t>
      </w:r>
      <w:r w:rsidR="00594F4D" w:rsidRPr="003C15C7">
        <w:rPr>
          <w:rFonts w:ascii="Times New Roman" w:hAnsi="Times New Roman"/>
          <w:color w:val="auto"/>
          <w:sz w:val="28"/>
        </w:rPr>
        <w:t>9</w:t>
      </w:r>
      <w:r w:rsidR="00FD059F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5D70D2" w:rsidRPr="003C15C7">
        <w:rPr>
          <w:rFonts w:ascii="Times New Roman" w:hAnsi="Times New Roman"/>
          <w:color w:val="auto"/>
          <w:sz w:val="28"/>
        </w:rPr>
        <w:t>80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2</w:t>
      </w:r>
      <w:r w:rsidR="00941839">
        <w:rPr>
          <w:rFonts w:ascii="Times New Roman" w:hAnsi="Times New Roman"/>
          <w:color w:val="auto"/>
          <w:sz w:val="28"/>
        </w:rPr>
        <w:t>2</w:t>
      </w:r>
      <w:r w:rsidR="003F72A2">
        <w:rPr>
          <w:rFonts w:ascii="Times New Roman" w:hAnsi="Times New Roman"/>
          <w:color w:val="auto"/>
          <w:sz w:val="28"/>
        </w:rPr>
        <w:t>7 088,24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B4000" w:rsidRDefault="00416A2C" w:rsidP="004B4000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 w:rsidRPr="00715B26">
        <w:rPr>
          <w:rFonts w:ascii="Times New Roman" w:hAnsi="Times New Roman"/>
          <w:color w:val="auto"/>
          <w:sz w:val="28"/>
        </w:rPr>
        <w:t>25</w:t>
      </w:r>
      <w:r w:rsidR="00623E19">
        <w:rPr>
          <w:rFonts w:ascii="Times New Roman" w:hAnsi="Times New Roman"/>
          <w:color w:val="auto"/>
          <w:sz w:val="28"/>
        </w:rPr>
        <w:t>5</w:t>
      </w:r>
      <w:r w:rsidR="001F4DF4">
        <w:rPr>
          <w:rFonts w:ascii="Times New Roman" w:hAnsi="Times New Roman"/>
          <w:color w:val="auto"/>
          <w:sz w:val="28"/>
        </w:rPr>
        <w:t> </w:t>
      </w:r>
      <w:r w:rsidR="00635DEA">
        <w:rPr>
          <w:rFonts w:ascii="Times New Roman" w:hAnsi="Times New Roman"/>
          <w:color w:val="auto"/>
          <w:sz w:val="28"/>
        </w:rPr>
        <w:t>1</w:t>
      </w:r>
      <w:r w:rsidR="00947534">
        <w:rPr>
          <w:rFonts w:ascii="Times New Roman" w:hAnsi="Times New Roman"/>
          <w:color w:val="auto"/>
          <w:sz w:val="28"/>
        </w:rPr>
        <w:t>22</w:t>
      </w:r>
      <w:r w:rsidR="001F4DF4">
        <w:rPr>
          <w:rFonts w:ascii="Times New Roman" w:hAnsi="Times New Roman"/>
          <w:color w:val="auto"/>
          <w:sz w:val="28"/>
        </w:rPr>
        <w:t>,</w:t>
      </w:r>
      <w:r w:rsidR="00947534">
        <w:rPr>
          <w:rFonts w:ascii="Times New Roman" w:hAnsi="Times New Roman"/>
          <w:color w:val="auto"/>
          <w:sz w:val="28"/>
        </w:rPr>
        <w:t>45</w:t>
      </w:r>
      <w:r w:rsidR="00715B26">
        <w:rPr>
          <w:rFonts w:ascii="Times New Roman" w:hAnsi="Times New Roman"/>
          <w:color w:val="auto"/>
          <w:sz w:val="28"/>
        </w:rPr>
        <w:t xml:space="preserve"> </w:t>
      </w:r>
      <w:r w:rsidR="00941839">
        <w:rPr>
          <w:rFonts w:ascii="Times New Roman" w:hAnsi="Times New Roman"/>
          <w:color w:val="auto"/>
          <w:sz w:val="28"/>
        </w:rPr>
        <w:t>тыс</w:t>
      </w:r>
      <w:proofErr w:type="gramStart"/>
      <w:r w:rsidR="00941839">
        <w:rPr>
          <w:rFonts w:ascii="Times New Roman" w:hAnsi="Times New Roman"/>
          <w:color w:val="auto"/>
          <w:sz w:val="28"/>
        </w:rPr>
        <w:t>.р</w:t>
      </w:r>
      <w:proofErr w:type="gramEnd"/>
      <w:r w:rsidR="00941839">
        <w:rPr>
          <w:rFonts w:ascii="Times New Roman" w:hAnsi="Times New Roman"/>
          <w:color w:val="auto"/>
          <w:sz w:val="28"/>
        </w:rPr>
        <w:t xml:space="preserve">уб. </w:t>
      </w:r>
    </w:p>
    <w:p w:rsidR="00B50566" w:rsidRPr="003C15C7" w:rsidRDefault="00466CED" w:rsidP="00E62F6C">
      <w:pPr>
        <w:tabs>
          <w:tab w:val="left" w:pos="916"/>
        </w:tabs>
        <w:spacing w:line="360" w:lineRule="auto"/>
        <w:ind w:right="57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</w:t>
      </w:r>
      <w:r w:rsidR="00DE23E7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DE7ED6" w:rsidRPr="003C15C7">
        <w:rPr>
          <w:rFonts w:ascii="Times New Roman" w:hAnsi="Times New Roman"/>
          <w:color w:val="auto"/>
          <w:sz w:val="28"/>
        </w:rPr>
        <w:t>1</w:t>
      </w:r>
      <w:r w:rsidR="00D225A4">
        <w:rPr>
          <w:rFonts w:ascii="Times New Roman" w:hAnsi="Times New Roman"/>
          <w:color w:val="auto"/>
          <w:sz w:val="28"/>
        </w:rPr>
        <w:t> </w:t>
      </w:r>
      <w:r w:rsidR="00A17689">
        <w:rPr>
          <w:rFonts w:ascii="Times New Roman" w:hAnsi="Times New Roman"/>
          <w:color w:val="auto"/>
          <w:sz w:val="28"/>
        </w:rPr>
        <w:t>937 </w:t>
      </w:r>
      <w:r w:rsidR="00623E19">
        <w:rPr>
          <w:rFonts w:ascii="Times New Roman" w:hAnsi="Times New Roman"/>
          <w:color w:val="auto"/>
          <w:sz w:val="28"/>
        </w:rPr>
        <w:t>562</w:t>
      </w:r>
      <w:r w:rsidR="00A17689">
        <w:rPr>
          <w:rFonts w:ascii="Times New Roman" w:hAnsi="Times New Roman"/>
          <w:color w:val="auto"/>
          <w:sz w:val="28"/>
        </w:rPr>
        <w:t>,</w:t>
      </w:r>
      <w:r w:rsidR="00623E19">
        <w:rPr>
          <w:rFonts w:ascii="Times New Roman" w:hAnsi="Times New Roman"/>
          <w:color w:val="auto"/>
          <w:sz w:val="28"/>
        </w:rPr>
        <w:t>8</w:t>
      </w:r>
      <w:r w:rsidR="002E0695">
        <w:rPr>
          <w:rFonts w:ascii="Times New Roman" w:hAnsi="Times New Roman"/>
          <w:color w:val="auto"/>
          <w:sz w:val="28"/>
        </w:rPr>
        <w:t>7</w:t>
      </w:r>
      <w:r w:rsidR="007171B5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280 196,91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316 172,06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</w:t>
      </w:r>
      <w:r w:rsidR="00C73541" w:rsidRPr="003C15C7">
        <w:rPr>
          <w:rFonts w:ascii="Times New Roman" w:hAnsi="Times New Roman"/>
          <w:color w:val="auto"/>
          <w:sz w:val="28"/>
        </w:rPr>
        <w:t>4</w:t>
      </w:r>
      <w:r w:rsidR="000971F0" w:rsidRPr="003C15C7">
        <w:rPr>
          <w:rFonts w:ascii="Times New Roman" w:hAnsi="Times New Roman"/>
          <w:color w:val="auto"/>
          <w:sz w:val="28"/>
        </w:rPr>
        <w:t>7 </w:t>
      </w:r>
      <w:r w:rsidR="00CE691F" w:rsidRPr="003C15C7">
        <w:rPr>
          <w:rFonts w:ascii="Times New Roman" w:hAnsi="Times New Roman"/>
          <w:color w:val="auto"/>
          <w:sz w:val="28"/>
        </w:rPr>
        <w:t>006</w:t>
      </w:r>
      <w:r w:rsidR="000971F0" w:rsidRPr="003C15C7">
        <w:rPr>
          <w:rFonts w:ascii="Times New Roman" w:hAnsi="Times New Roman"/>
          <w:color w:val="auto"/>
          <w:sz w:val="28"/>
        </w:rPr>
        <w:t>,</w:t>
      </w:r>
      <w:r w:rsidR="00CE691F" w:rsidRPr="003C15C7">
        <w:rPr>
          <w:rFonts w:ascii="Times New Roman" w:hAnsi="Times New Roman"/>
          <w:color w:val="auto"/>
          <w:sz w:val="28"/>
        </w:rPr>
        <w:t>0</w:t>
      </w:r>
      <w:r w:rsidR="000971F0" w:rsidRPr="003C15C7">
        <w:rPr>
          <w:rFonts w:ascii="Times New Roman" w:hAnsi="Times New Roman"/>
          <w:color w:val="auto"/>
          <w:sz w:val="28"/>
        </w:rPr>
        <w:t>8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74A17">
        <w:rPr>
          <w:rFonts w:ascii="Times New Roman" w:hAnsi="Times New Roman"/>
          <w:color w:val="auto"/>
          <w:sz w:val="28"/>
        </w:rPr>
        <w:t>48</w:t>
      </w:r>
      <w:r w:rsidR="003F72A2">
        <w:rPr>
          <w:rFonts w:ascii="Times New Roman" w:hAnsi="Times New Roman"/>
          <w:color w:val="auto"/>
          <w:sz w:val="28"/>
        </w:rPr>
        <w:t>5 582,9</w:t>
      </w:r>
      <w:r w:rsidR="00374A17">
        <w:rPr>
          <w:rFonts w:ascii="Times New Roman" w:hAnsi="Times New Roman"/>
          <w:color w:val="auto"/>
          <w:sz w:val="28"/>
        </w:rPr>
        <w:t>7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16A2C" w:rsidRPr="003C15C7" w:rsidRDefault="00416A2C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A17689">
        <w:rPr>
          <w:rFonts w:ascii="Times New Roman" w:hAnsi="Times New Roman"/>
          <w:color w:val="auto"/>
          <w:sz w:val="28"/>
        </w:rPr>
        <w:t>508</w:t>
      </w:r>
      <w:r w:rsidR="00623E19">
        <w:rPr>
          <w:rFonts w:ascii="Times New Roman" w:hAnsi="Times New Roman"/>
          <w:color w:val="auto"/>
          <w:sz w:val="28"/>
        </w:rPr>
        <w:t> 604,8</w:t>
      </w:r>
      <w:r w:rsidR="002E0695">
        <w:rPr>
          <w:rFonts w:ascii="Times New Roman" w:hAnsi="Times New Roman"/>
          <w:color w:val="auto"/>
          <w:sz w:val="28"/>
        </w:rPr>
        <w:t>5</w:t>
      </w:r>
      <w:r w:rsidR="00941839">
        <w:rPr>
          <w:rFonts w:ascii="Times New Roman" w:hAnsi="Times New Roman"/>
          <w:color w:val="auto"/>
          <w:sz w:val="28"/>
        </w:rPr>
        <w:t xml:space="preserve"> тыс</w:t>
      </w:r>
      <w:proofErr w:type="gramStart"/>
      <w:r w:rsidR="00941839">
        <w:rPr>
          <w:rFonts w:ascii="Times New Roman" w:hAnsi="Times New Roman"/>
          <w:color w:val="auto"/>
          <w:sz w:val="28"/>
        </w:rPr>
        <w:t>.р</w:t>
      </w:r>
      <w:proofErr w:type="gramEnd"/>
      <w:r w:rsidR="00941839">
        <w:rPr>
          <w:rFonts w:ascii="Times New Roman" w:hAnsi="Times New Roman"/>
          <w:color w:val="auto"/>
          <w:sz w:val="28"/>
        </w:rPr>
        <w:t>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426F0C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федерального бюджета  – </w:t>
      </w:r>
      <w:r w:rsidR="007171B5">
        <w:rPr>
          <w:rFonts w:ascii="Times New Roman" w:hAnsi="Times New Roman"/>
          <w:color w:val="auto"/>
          <w:sz w:val="28"/>
        </w:rPr>
        <w:t xml:space="preserve">232 611,03 </w:t>
      </w:r>
      <w:r w:rsidRPr="003C15C7">
        <w:rPr>
          <w:rFonts w:ascii="Times New Roman" w:hAnsi="Times New Roman"/>
          <w:color w:val="auto"/>
          <w:sz w:val="28"/>
        </w:rPr>
        <w:t>тыс. руб., в том числе: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2023 год – 41 </w:t>
      </w:r>
      <w:r w:rsidR="00C73541" w:rsidRPr="008564FB">
        <w:rPr>
          <w:rFonts w:ascii="Times New Roman" w:hAnsi="Times New Roman"/>
          <w:color w:val="auto"/>
          <w:sz w:val="28"/>
        </w:rPr>
        <w:t>623</w:t>
      </w:r>
      <w:r w:rsidRPr="008564FB">
        <w:rPr>
          <w:rFonts w:ascii="Times New Roman" w:hAnsi="Times New Roman"/>
          <w:color w:val="auto"/>
          <w:sz w:val="28"/>
        </w:rPr>
        <w:t>,</w:t>
      </w:r>
      <w:r w:rsidR="00C73541" w:rsidRPr="008564FB">
        <w:rPr>
          <w:rFonts w:ascii="Times New Roman" w:hAnsi="Times New Roman"/>
          <w:color w:val="auto"/>
          <w:sz w:val="28"/>
        </w:rPr>
        <w:t>3</w:t>
      </w:r>
      <w:r w:rsidR="00AB71AA" w:rsidRPr="008564FB">
        <w:rPr>
          <w:rFonts w:ascii="Times New Roman" w:hAnsi="Times New Roman"/>
          <w:color w:val="auto"/>
          <w:sz w:val="28"/>
        </w:rPr>
        <w:t>4</w:t>
      </w:r>
      <w:r w:rsidRPr="008564FB">
        <w:rPr>
          <w:rFonts w:ascii="Times New Roman" w:hAnsi="Times New Roman"/>
          <w:color w:val="auto"/>
          <w:sz w:val="28"/>
        </w:rPr>
        <w:t xml:space="preserve"> тыс. руб.,</w:t>
      </w:r>
    </w:p>
    <w:p w:rsidR="00416A2C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2024 год – </w:t>
      </w:r>
      <w:r w:rsidR="00AF65A0">
        <w:rPr>
          <w:rFonts w:ascii="Times New Roman" w:hAnsi="Times New Roman"/>
          <w:color w:val="auto"/>
          <w:sz w:val="28"/>
        </w:rPr>
        <w:t>63 99</w:t>
      </w:r>
      <w:r w:rsidR="00BC5D1B">
        <w:rPr>
          <w:rFonts w:ascii="Times New Roman" w:hAnsi="Times New Roman"/>
          <w:color w:val="auto"/>
          <w:sz w:val="28"/>
        </w:rPr>
        <w:t>0</w:t>
      </w:r>
      <w:r w:rsidR="00AF65A0">
        <w:rPr>
          <w:rFonts w:ascii="Times New Roman" w:hAnsi="Times New Roman"/>
          <w:color w:val="auto"/>
          <w:sz w:val="28"/>
        </w:rPr>
        <w:t>,21</w:t>
      </w:r>
      <w:r w:rsidRPr="008564FB">
        <w:rPr>
          <w:rFonts w:ascii="Times New Roman" w:hAnsi="Times New Roman"/>
          <w:color w:val="auto"/>
          <w:sz w:val="28"/>
        </w:rPr>
        <w:t xml:space="preserve"> тыс. руб.</w:t>
      </w:r>
      <w:r w:rsidR="00416A2C" w:rsidRPr="008564FB">
        <w:rPr>
          <w:rFonts w:ascii="Times New Roman" w:hAnsi="Times New Roman"/>
          <w:color w:val="auto"/>
          <w:sz w:val="28"/>
        </w:rPr>
        <w:t>,</w:t>
      </w:r>
    </w:p>
    <w:p w:rsidR="00B50566" w:rsidRPr="008564FB" w:rsidRDefault="00416A2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2025 год </w:t>
      </w:r>
      <w:r w:rsidR="00BA1036" w:rsidRPr="008564FB">
        <w:rPr>
          <w:rFonts w:ascii="Times New Roman" w:hAnsi="Times New Roman"/>
          <w:color w:val="auto"/>
          <w:sz w:val="28"/>
        </w:rPr>
        <w:t xml:space="preserve"> </w:t>
      </w:r>
      <w:r w:rsidR="00510A37" w:rsidRPr="008564FB">
        <w:rPr>
          <w:rFonts w:ascii="Times New Roman" w:hAnsi="Times New Roman"/>
          <w:color w:val="auto"/>
          <w:sz w:val="28"/>
        </w:rPr>
        <w:t>-</w:t>
      </w:r>
      <w:r w:rsidRPr="008564FB">
        <w:rPr>
          <w:rFonts w:ascii="Times New Roman" w:hAnsi="Times New Roman"/>
          <w:color w:val="auto"/>
          <w:sz w:val="28"/>
        </w:rPr>
        <w:t xml:space="preserve"> </w:t>
      </w:r>
      <w:r w:rsidR="007171B5">
        <w:rPr>
          <w:rFonts w:ascii="Times New Roman" w:hAnsi="Times New Roman"/>
          <w:color w:val="auto"/>
          <w:sz w:val="28"/>
        </w:rPr>
        <w:t>59 067,90</w:t>
      </w:r>
      <w:r w:rsidR="00BA1036" w:rsidRPr="008564FB">
        <w:rPr>
          <w:rFonts w:ascii="Times New Roman" w:hAnsi="Times New Roman"/>
          <w:color w:val="auto"/>
          <w:sz w:val="28"/>
        </w:rPr>
        <w:t xml:space="preserve"> тыс. руб</w:t>
      </w:r>
      <w:r w:rsidR="00E62F6C">
        <w:rPr>
          <w:rFonts w:ascii="Times New Roman" w:hAnsi="Times New Roman"/>
          <w:color w:val="auto"/>
          <w:sz w:val="28"/>
        </w:rPr>
        <w:t>.</w:t>
      </w:r>
      <w:r w:rsidR="00466CED" w:rsidRPr="008564FB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374A17">
        <w:rPr>
          <w:rFonts w:ascii="Times New Roman" w:hAnsi="Times New Roman"/>
          <w:color w:val="auto"/>
          <w:spacing w:val="3"/>
          <w:sz w:val="28"/>
        </w:rPr>
        <w:t>2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дошкольного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 xml:space="preserve">образования» приложения № 2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0047FC">
        <w:rPr>
          <w:rFonts w:ascii="Times New Roman" w:hAnsi="Times New Roman"/>
          <w:color w:val="auto"/>
          <w:sz w:val="28"/>
        </w:rPr>
        <w:t xml:space="preserve">5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356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="000047FC">
        <w:rPr>
          <w:rFonts w:ascii="Times New Roman" w:hAnsi="Times New Roman"/>
          <w:color w:val="auto"/>
          <w:spacing w:val="3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42</w:t>
      </w:r>
      <w:r w:rsidR="00947534">
        <w:rPr>
          <w:rFonts w:ascii="Times New Roman" w:hAnsi="Times New Roman"/>
          <w:color w:val="auto"/>
          <w:sz w:val="28"/>
        </w:rPr>
        <w:t>6</w:t>
      </w:r>
      <w:r w:rsidR="00715B26">
        <w:rPr>
          <w:rFonts w:ascii="Times New Roman" w:hAnsi="Times New Roman"/>
          <w:color w:val="auto"/>
          <w:sz w:val="28"/>
        </w:rPr>
        <w:t> </w:t>
      </w:r>
      <w:r w:rsidR="00947534">
        <w:rPr>
          <w:rFonts w:ascii="Times New Roman" w:hAnsi="Times New Roman"/>
          <w:color w:val="auto"/>
          <w:sz w:val="28"/>
        </w:rPr>
        <w:t>5</w:t>
      </w:r>
      <w:r w:rsidR="00715B26">
        <w:rPr>
          <w:rFonts w:ascii="Times New Roman" w:hAnsi="Times New Roman"/>
          <w:color w:val="auto"/>
          <w:sz w:val="28"/>
        </w:rPr>
        <w:t>55,13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9</w:t>
      </w:r>
      <w:r w:rsidR="00C73541" w:rsidRPr="003C15C7">
        <w:rPr>
          <w:rFonts w:ascii="Times New Roman" w:hAnsi="Times New Roman"/>
          <w:color w:val="auto"/>
          <w:sz w:val="28"/>
        </w:rPr>
        <w:t>6 413</w:t>
      </w:r>
      <w:r w:rsidR="00FD059F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54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F72A2">
        <w:rPr>
          <w:rFonts w:ascii="Times New Roman" w:hAnsi="Times New Roman"/>
          <w:color w:val="auto"/>
          <w:sz w:val="28"/>
        </w:rPr>
        <w:t>81 566</w:t>
      </w:r>
      <w:r w:rsidR="00BA1036">
        <w:rPr>
          <w:rFonts w:ascii="Times New Roman" w:hAnsi="Times New Roman"/>
          <w:color w:val="auto"/>
          <w:sz w:val="28"/>
        </w:rPr>
        <w:t>,</w:t>
      </w:r>
      <w:r w:rsidR="00F356BA">
        <w:rPr>
          <w:rFonts w:ascii="Times New Roman" w:hAnsi="Times New Roman"/>
          <w:color w:val="auto"/>
          <w:sz w:val="28"/>
        </w:rPr>
        <w:t>1</w:t>
      </w:r>
      <w:r w:rsidR="00BA1036">
        <w:rPr>
          <w:rFonts w:ascii="Times New Roman" w:hAnsi="Times New Roman"/>
          <w:color w:val="auto"/>
          <w:sz w:val="28"/>
        </w:rPr>
        <w:t>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0047FC">
        <w:rPr>
          <w:rFonts w:ascii="Times New Roman" w:hAnsi="Times New Roman"/>
          <w:color w:val="auto"/>
          <w:sz w:val="28"/>
        </w:rPr>
        <w:t>,</w:t>
      </w:r>
    </w:p>
    <w:p w:rsidR="000047FC" w:rsidRPr="003C15C7" w:rsidRDefault="000047F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BA1036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>9</w:t>
      </w:r>
      <w:r w:rsidR="00947534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 </w:t>
      </w:r>
      <w:r w:rsidR="00947534">
        <w:rPr>
          <w:rFonts w:ascii="Times New Roman" w:hAnsi="Times New Roman"/>
          <w:color w:val="auto"/>
          <w:sz w:val="28"/>
        </w:rPr>
        <w:t>6</w:t>
      </w:r>
      <w:r w:rsidR="00715B26">
        <w:rPr>
          <w:rFonts w:ascii="Times New Roman" w:hAnsi="Times New Roman"/>
          <w:color w:val="auto"/>
          <w:sz w:val="28"/>
        </w:rPr>
        <w:t>61,58</w:t>
      </w:r>
      <w:r w:rsidR="00BA1036">
        <w:rPr>
          <w:rFonts w:ascii="Times New Roman" w:hAnsi="Times New Roman"/>
          <w:color w:val="auto"/>
          <w:sz w:val="28"/>
        </w:rPr>
        <w:t xml:space="preserve"> тыс. </w:t>
      </w:r>
      <w:r w:rsidR="00510A37">
        <w:rPr>
          <w:rFonts w:ascii="Times New Roman" w:hAnsi="Times New Roman"/>
          <w:color w:val="auto"/>
          <w:sz w:val="28"/>
        </w:rPr>
        <w:t>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426F0C" w:rsidRPr="003C15C7">
        <w:rPr>
          <w:rFonts w:ascii="Times New Roman" w:hAnsi="Times New Roman"/>
          <w:color w:val="auto"/>
          <w:sz w:val="28"/>
        </w:rPr>
        <w:t xml:space="preserve"> </w:t>
      </w:r>
      <w:r w:rsidR="00C7354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58</w:t>
      </w:r>
      <w:r w:rsidR="00623E19">
        <w:rPr>
          <w:rFonts w:ascii="Times New Roman" w:hAnsi="Times New Roman"/>
          <w:color w:val="auto"/>
          <w:sz w:val="28"/>
        </w:rPr>
        <w:t>7 130,63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0 424</w:t>
      </w:r>
      <w:r w:rsidRPr="003C15C7">
        <w:rPr>
          <w:rFonts w:ascii="Times New Roman" w:hAnsi="Times New Roman"/>
          <w:color w:val="auto"/>
          <w:sz w:val="28"/>
        </w:rPr>
        <w:t>,</w:t>
      </w:r>
      <w:r w:rsidR="00AB71AA" w:rsidRPr="003C15C7">
        <w:rPr>
          <w:rFonts w:ascii="Times New Roman" w:hAnsi="Times New Roman"/>
          <w:color w:val="auto"/>
          <w:sz w:val="28"/>
        </w:rPr>
        <w:t>5</w:t>
      </w:r>
      <w:r w:rsidR="00C73541" w:rsidRPr="003C15C7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604450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1</w:t>
      </w:r>
      <w:r w:rsidR="003F72A2">
        <w:rPr>
          <w:rFonts w:ascii="Times New Roman" w:hAnsi="Times New Roman"/>
          <w:color w:val="auto"/>
          <w:sz w:val="28"/>
        </w:rPr>
        <w:t>19 503,82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04450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604450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-  </w:t>
      </w:r>
      <w:r w:rsidR="00970333">
        <w:rPr>
          <w:rFonts w:ascii="Times New Roman" w:hAnsi="Times New Roman"/>
          <w:color w:val="auto"/>
          <w:sz w:val="28"/>
        </w:rPr>
        <w:t>1</w:t>
      </w:r>
      <w:r w:rsidR="00623E19">
        <w:rPr>
          <w:rFonts w:ascii="Times New Roman" w:hAnsi="Times New Roman"/>
          <w:color w:val="auto"/>
          <w:sz w:val="28"/>
        </w:rPr>
        <w:t>29 648,37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356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1.3. </w:t>
      </w:r>
      <w:r w:rsidR="005A7602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5A7602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612BFE">
        <w:rPr>
          <w:rFonts w:ascii="Times New Roman" w:hAnsi="Times New Roman"/>
          <w:color w:val="auto"/>
          <w:sz w:val="28"/>
        </w:rPr>
        <w:t xml:space="preserve">первый и второй абзац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подпрограммы составит </w:t>
      </w:r>
      <w:r w:rsidR="00970333">
        <w:rPr>
          <w:rFonts w:ascii="Times New Roman" w:hAnsi="Times New Roman"/>
          <w:color w:val="auto"/>
          <w:sz w:val="28"/>
        </w:rPr>
        <w:t>42</w:t>
      </w:r>
      <w:r w:rsidR="00947534">
        <w:rPr>
          <w:rFonts w:ascii="Times New Roman" w:hAnsi="Times New Roman"/>
          <w:color w:val="auto"/>
          <w:sz w:val="28"/>
        </w:rPr>
        <w:t>6</w:t>
      </w:r>
      <w:r w:rsidR="00715B26">
        <w:rPr>
          <w:rFonts w:ascii="Times New Roman" w:hAnsi="Times New Roman"/>
          <w:color w:val="auto"/>
          <w:sz w:val="28"/>
        </w:rPr>
        <w:t> </w:t>
      </w:r>
      <w:r w:rsidR="00947534">
        <w:rPr>
          <w:rFonts w:ascii="Times New Roman" w:hAnsi="Times New Roman"/>
          <w:color w:val="auto"/>
          <w:sz w:val="28"/>
        </w:rPr>
        <w:t>5</w:t>
      </w:r>
      <w:r w:rsidR="00715B26">
        <w:rPr>
          <w:rFonts w:ascii="Times New Roman" w:hAnsi="Times New Roman"/>
          <w:color w:val="auto"/>
          <w:sz w:val="28"/>
        </w:rPr>
        <w:t>55,13</w:t>
      </w:r>
      <w:r w:rsidR="00970333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9</w:t>
      </w:r>
      <w:r w:rsidR="00C73541" w:rsidRPr="003C15C7">
        <w:rPr>
          <w:rFonts w:ascii="Times New Roman" w:hAnsi="Times New Roman"/>
          <w:color w:val="auto"/>
          <w:sz w:val="28"/>
        </w:rPr>
        <w:t>6 413,54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2024 год – </w:t>
      </w:r>
      <w:r w:rsidR="003F72A2">
        <w:rPr>
          <w:rFonts w:ascii="Times New Roman" w:hAnsi="Times New Roman"/>
          <w:color w:val="auto"/>
          <w:sz w:val="28"/>
        </w:rPr>
        <w:t>8</w:t>
      </w:r>
      <w:r w:rsidR="00D225A4">
        <w:rPr>
          <w:rFonts w:ascii="Times New Roman" w:hAnsi="Times New Roman"/>
          <w:color w:val="auto"/>
          <w:sz w:val="28"/>
        </w:rPr>
        <w:t>1</w:t>
      </w:r>
      <w:r w:rsidR="003F72A2">
        <w:rPr>
          <w:rFonts w:ascii="Times New Roman" w:hAnsi="Times New Roman"/>
          <w:color w:val="auto"/>
          <w:sz w:val="28"/>
        </w:rPr>
        <w:t> 566,11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612BFE" w:rsidRPr="003C15C7" w:rsidRDefault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>9</w:t>
      </w:r>
      <w:r w:rsidR="00947534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 </w:t>
      </w:r>
      <w:r w:rsidR="00947534">
        <w:rPr>
          <w:rFonts w:ascii="Times New Roman" w:hAnsi="Times New Roman"/>
          <w:color w:val="auto"/>
          <w:sz w:val="28"/>
        </w:rPr>
        <w:t>6</w:t>
      </w:r>
      <w:r w:rsidR="00715B26">
        <w:rPr>
          <w:rFonts w:ascii="Times New Roman" w:hAnsi="Times New Roman"/>
          <w:color w:val="auto"/>
          <w:sz w:val="28"/>
        </w:rPr>
        <w:t>61,58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 xml:space="preserve">дств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58</w:t>
      </w:r>
      <w:r w:rsidR="00623E19">
        <w:rPr>
          <w:rFonts w:ascii="Times New Roman" w:hAnsi="Times New Roman"/>
          <w:color w:val="auto"/>
          <w:sz w:val="28"/>
        </w:rPr>
        <w:t>7 130,63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0 424,55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</w:t>
      </w:r>
      <w:r w:rsidR="001D54C7">
        <w:rPr>
          <w:rFonts w:ascii="Times New Roman" w:hAnsi="Times New Roman"/>
          <w:color w:val="auto"/>
          <w:sz w:val="28"/>
        </w:rPr>
        <w:t>119 503</w:t>
      </w:r>
      <w:r w:rsidR="00675260" w:rsidRPr="003C15C7">
        <w:rPr>
          <w:rFonts w:ascii="Times New Roman" w:hAnsi="Times New Roman"/>
          <w:color w:val="auto"/>
          <w:sz w:val="28"/>
        </w:rPr>
        <w:t>,</w:t>
      </w:r>
      <w:r w:rsidR="001D54C7">
        <w:rPr>
          <w:rFonts w:ascii="Times New Roman" w:hAnsi="Times New Roman"/>
          <w:color w:val="auto"/>
          <w:sz w:val="28"/>
        </w:rPr>
        <w:t>82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B50566" w:rsidRDefault="00612BFE" w:rsidP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 w:rsidR="00970333">
        <w:rPr>
          <w:rFonts w:ascii="Times New Roman" w:hAnsi="Times New Roman"/>
          <w:color w:val="auto"/>
          <w:sz w:val="28"/>
        </w:rPr>
        <w:t>1</w:t>
      </w:r>
      <w:r w:rsidR="00623E19">
        <w:rPr>
          <w:rFonts w:ascii="Times New Roman" w:hAnsi="Times New Roman"/>
          <w:color w:val="auto"/>
          <w:sz w:val="28"/>
        </w:rPr>
        <w:t>29 648,37</w:t>
      </w:r>
      <w:r>
        <w:rPr>
          <w:rFonts w:ascii="Times New Roman" w:hAnsi="Times New Roman"/>
          <w:color w:val="auto"/>
          <w:sz w:val="28"/>
        </w:rPr>
        <w:t xml:space="preserve"> </w:t>
      </w:r>
      <w:r w:rsidR="00411DE0">
        <w:rPr>
          <w:rFonts w:ascii="Times New Roman" w:hAnsi="Times New Roman"/>
          <w:color w:val="auto"/>
          <w:sz w:val="28"/>
        </w:rPr>
        <w:t>т</w:t>
      </w:r>
      <w:r w:rsidR="00510A37">
        <w:rPr>
          <w:rFonts w:ascii="Times New Roman" w:hAnsi="Times New Roman"/>
          <w:color w:val="auto"/>
          <w:sz w:val="28"/>
        </w:rPr>
        <w:t>ыс</w:t>
      </w:r>
      <w:proofErr w:type="gramStart"/>
      <w:r w:rsidR="00510A37">
        <w:rPr>
          <w:rFonts w:ascii="Times New Roman" w:hAnsi="Times New Roman"/>
          <w:color w:val="auto"/>
          <w:sz w:val="28"/>
        </w:rPr>
        <w:t>.р</w:t>
      </w:r>
      <w:proofErr w:type="gramEnd"/>
      <w:r w:rsidR="00510A37">
        <w:rPr>
          <w:rFonts w:ascii="Times New Roman" w:hAnsi="Times New Roman"/>
          <w:color w:val="auto"/>
          <w:sz w:val="28"/>
        </w:rPr>
        <w:t>уб.</w:t>
      </w:r>
    </w:p>
    <w:p w:rsidR="008564FB" w:rsidRPr="003C15C7" w:rsidRDefault="008564FB" w:rsidP="008564FB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Объемы</w:t>
      </w:r>
      <w:r w:rsidRPr="003C15C7">
        <w:rPr>
          <w:rFonts w:ascii="Times New Roman" w:hAnsi="Times New Roman"/>
          <w:b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бюджета. </w:t>
      </w:r>
    </w:p>
    <w:p w:rsidR="008564FB" w:rsidRPr="00896DE3" w:rsidRDefault="008564FB" w:rsidP="008564FB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896DE3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</w:t>
      </w:r>
      <w:proofErr w:type="gramStart"/>
      <w:r w:rsidRPr="00896DE3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4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5E7A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</w:t>
      </w:r>
      <w:r w:rsidR="00A03DC4">
        <w:rPr>
          <w:rFonts w:ascii="Times New Roman" w:hAnsi="Times New Roman"/>
          <w:color w:val="auto"/>
          <w:spacing w:val="3"/>
          <w:sz w:val="28"/>
        </w:rPr>
        <w:t xml:space="preserve"> первый, второй и третий абзац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1</w:t>
      </w:r>
      <w:r w:rsidR="00F33439">
        <w:rPr>
          <w:rFonts w:ascii="Times New Roman" w:hAnsi="Times New Roman"/>
          <w:color w:val="auto"/>
          <w:sz w:val="28"/>
        </w:rPr>
        <w:t>2</w:t>
      </w:r>
      <w:r w:rsidR="002E0444">
        <w:rPr>
          <w:rFonts w:ascii="Times New Roman" w:hAnsi="Times New Roman"/>
          <w:color w:val="auto"/>
          <w:sz w:val="28"/>
        </w:rPr>
        <w:t xml:space="preserve"> 431,58 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</w:t>
      </w:r>
      <w:r w:rsidR="00C73541" w:rsidRPr="003C15C7">
        <w:rPr>
          <w:rFonts w:ascii="Times New Roman" w:hAnsi="Times New Roman"/>
          <w:color w:val="auto"/>
          <w:sz w:val="28"/>
        </w:rPr>
        <w:t xml:space="preserve">9 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C73541" w:rsidRPr="003C15C7">
        <w:rPr>
          <w:rFonts w:ascii="Times New Roman" w:hAnsi="Times New Roman"/>
          <w:color w:val="auto"/>
          <w:sz w:val="28"/>
        </w:rPr>
        <w:t>9</w:t>
      </w:r>
      <w:r w:rsidR="00345418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2024 год – </w:t>
      </w:r>
      <w:r w:rsidR="001D54C7">
        <w:rPr>
          <w:rFonts w:ascii="Times New Roman" w:hAnsi="Times New Roman"/>
          <w:color w:val="auto"/>
          <w:sz w:val="28"/>
        </w:rPr>
        <w:t>93 327,</w:t>
      </w:r>
      <w:r w:rsidR="006565D6">
        <w:rPr>
          <w:rFonts w:ascii="Times New Roman" w:hAnsi="Times New Roman"/>
          <w:color w:val="auto"/>
          <w:sz w:val="28"/>
        </w:rPr>
        <w:t>40</w:t>
      </w:r>
      <w:r w:rsidR="00C40F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 xml:space="preserve">– </w:t>
      </w:r>
      <w:r w:rsidR="00970333">
        <w:rPr>
          <w:rFonts w:ascii="Times New Roman" w:hAnsi="Times New Roman"/>
          <w:color w:val="auto"/>
          <w:sz w:val="28"/>
        </w:rPr>
        <w:t>10</w:t>
      </w:r>
      <w:r w:rsidR="00F33439">
        <w:rPr>
          <w:rFonts w:ascii="Times New Roman" w:hAnsi="Times New Roman"/>
          <w:color w:val="auto"/>
          <w:sz w:val="28"/>
        </w:rPr>
        <w:t>4</w:t>
      </w:r>
      <w:r w:rsidR="002E0444">
        <w:rPr>
          <w:rFonts w:ascii="Times New Roman" w:hAnsi="Times New Roman"/>
          <w:color w:val="auto"/>
          <w:sz w:val="28"/>
        </w:rPr>
        <w:t> 215,20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4B7E66" w:rsidRPr="003C15C7">
        <w:rPr>
          <w:rFonts w:ascii="Times New Roman" w:hAnsi="Times New Roman"/>
          <w:color w:val="auto"/>
          <w:sz w:val="28"/>
        </w:rPr>
        <w:t xml:space="preserve">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510A37">
        <w:rPr>
          <w:rFonts w:ascii="Times New Roman" w:hAnsi="Times New Roman"/>
          <w:color w:val="auto"/>
          <w:sz w:val="28"/>
        </w:rPr>
        <w:t>1</w:t>
      </w:r>
      <w:r w:rsidR="00F33439">
        <w:rPr>
          <w:rFonts w:ascii="Times New Roman" w:hAnsi="Times New Roman"/>
          <w:color w:val="auto"/>
          <w:sz w:val="28"/>
        </w:rPr>
        <w:t> </w:t>
      </w:r>
      <w:r w:rsidR="00131E59">
        <w:rPr>
          <w:rFonts w:ascii="Times New Roman" w:hAnsi="Times New Roman"/>
          <w:color w:val="auto"/>
          <w:sz w:val="28"/>
        </w:rPr>
        <w:t>32</w:t>
      </w:r>
      <w:r w:rsidR="00F33439">
        <w:rPr>
          <w:rFonts w:ascii="Times New Roman" w:hAnsi="Times New Roman"/>
          <w:color w:val="auto"/>
          <w:sz w:val="28"/>
        </w:rPr>
        <w:t>8 819</w:t>
      </w:r>
      <w:r w:rsidR="00131E59">
        <w:rPr>
          <w:rFonts w:ascii="Times New Roman" w:hAnsi="Times New Roman"/>
          <w:color w:val="auto"/>
          <w:sz w:val="28"/>
        </w:rPr>
        <w:t>,4</w:t>
      </w:r>
      <w:r w:rsidR="002E0695">
        <w:rPr>
          <w:rFonts w:ascii="Times New Roman" w:hAnsi="Times New Roman"/>
          <w:color w:val="auto"/>
          <w:sz w:val="28"/>
        </w:rPr>
        <w:t>4</w:t>
      </w:r>
      <w:r w:rsidR="00131E59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5E7ABA">
        <w:rPr>
          <w:rFonts w:ascii="Times New Roman" w:hAnsi="Times New Roman"/>
          <w:color w:val="auto"/>
          <w:sz w:val="28"/>
        </w:rPr>
        <w:t>36</w:t>
      </w:r>
      <w:r w:rsidR="001D54C7">
        <w:rPr>
          <w:rFonts w:ascii="Times New Roman" w:hAnsi="Times New Roman"/>
          <w:color w:val="auto"/>
          <w:sz w:val="28"/>
        </w:rPr>
        <w:t>0 409,11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 xml:space="preserve">– </w:t>
      </w:r>
      <w:r w:rsidR="00131E59">
        <w:rPr>
          <w:rFonts w:ascii="Times New Roman" w:hAnsi="Times New Roman"/>
          <w:color w:val="auto"/>
          <w:sz w:val="28"/>
        </w:rPr>
        <w:t>3</w:t>
      </w:r>
      <w:r w:rsidR="00F33439">
        <w:rPr>
          <w:rFonts w:ascii="Times New Roman" w:hAnsi="Times New Roman"/>
          <w:color w:val="auto"/>
          <w:sz w:val="28"/>
        </w:rPr>
        <w:t>70 542,9</w:t>
      </w:r>
      <w:r w:rsidR="002E0695">
        <w:rPr>
          <w:rFonts w:ascii="Times New Roman" w:hAnsi="Times New Roman"/>
          <w:color w:val="auto"/>
          <w:sz w:val="28"/>
        </w:rPr>
        <w:t>8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970333">
        <w:rPr>
          <w:rFonts w:ascii="Times New Roman" w:hAnsi="Times New Roman"/>
          <w:color w:val="auto"/>
          <w:sz w:val="28"/>
        </w:rPr>
        <w:t>232 611,03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41 </w:t>
      </w:r>
      <w:r w:rsidR="00C73541" w:rsidRPr="003C15C7">
        <w:rPr>
          <w:rFonts w:ascii="Times New Roman" w:hAnsi="Times New Roman"/>
          <w:color w:val="auto"/>
          <w:sz w:val="28"/>
        </w:rPr>
        <w:t>623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A03DC4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AF65A0">
        <w:rPr>
          <w:rFonts w:ascii="Times New Roman" w:hAnsi="Times New Roman"/>
          <w:color w:val="auto"/>
          <w:sz w:val="28"/>
        </w:rPr>
        <w:t>63 990,21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59 067,90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5E7A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1.5. </w:t>
      </w:r>
      <w:r w:rsidR="009D6BDC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9D6BDC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 w:rsidR="009D6BDC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</w:t>
      </w:r>
      <w:r w:rsidR="009D6BDC">
        <w:rPr>
          <w:rFonts w:ascii="Times New Roman" w:hAnsi="Times New Roman"/>
          <w:color w:val="auto"/>
          <w:sz w:val="28"/>
        </w:rPr>
        <w:t xml:space="preserve"> первый, второй и третий абзац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970333" w:rsidRPr="003C15C7" w:rsidRDefault="00466CED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1</w:t>
      </w:r>
      <w:r w:rsidR="00F33439">
        <w:rPr>
          <w:rFonts w:ascii="Times New Roman" w:hAnsi="Times New Roman"/>
          <w:color w:val="auto"/>
          <w:sz w:val="28"/>
        </w:rPr>
        <w:t>2</w:t>
      </w:r>
      <w:r w:rsidR="002E0444">
        <w:rPr>
          <w:rFonts w:ascii="Times New Roman" w:hAnsi="Times New Roman"/>
          <w:color w:val="auto"/>
          <w:sz w:val="28"/>
        </w:rPr>
        <w:t> 431,58</w:t>
      </w:r>
      <w:r w:rsidR="00970333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79 209,64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93 327,</w:t>
      </w:r>
      <w:r w:rsidR="006565D6">
        <w:rPr>
          <w:rFonts w:ascii="Times New Roman" w:hAnsi="Times New Roman"/>
          <w:color w:val="auto"/>
          <w:sz w:val="28"/>
        </w:rPr>
        <w:t>40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715B26">
        <w:rPr>
          <w:rFonts w:ascii="Times New Roman" w:hAnsi="Times New Roman"/>
          <w:color w:val="auto"/>
          <w:sz w:val="28"/>
        </w:rPr>
        <w:t>10</w:t>
      </w:r>
      <w:r w:rsidR="00F33439">
        <w:rPr>
          <w:rFonts w:ascii="Times New Roman" w:hAnsi="Times New Roman"/>
          <w:color w:val="auto"/>
          <w:sz w:val="28"/>
        </w:rPr>
        <w:t>4</w:t>
      </w:r>
      <w:r w:rsidR="002E0444">
        <w:rPr>
          <w:rFonts w:ascii="Times New Roman" w:hAnsi="Times New Roman"/>
          <w:color w:val="auto"/>
          <w:sz w:val="28"/>
        </w:rPr>
        <w:t> 215,20</w:t>
      </w:r>
      <w:r>
        <w:rPr>
          <w:rFonts w:ascii="Times New Roman" w:hAnsi="Times New Roman"/>
          <w:color w:val="auto"/>
          <w:sz w:val="28"/>
        </w:rPr>
        <w:t xml:space="preserve"> тыс. руб. </w:t>
      </w:r>
    </w:p>
    <w:p w:rsidR="00970333" w:rsidRPr="003C15C7" w:rsidRDefault="00466CED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</w:t>
      </w:r>
      <w:r w:rsidRPr="003C15C7">
        <w:rPr>
          <w:rFonts w:ascii="Times New Roman" w:hAnsi="Times New Roman"/>
          <w:color w:val="auto"/>
          <w:sz w:val="28"/>
        </w:rPr>
        <w:lastRenderedPageBreak/>
        <w:t>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1</w:t>
      </w:r>
      <w:r w:rsidR="00F33439">
        <w:rPr>
          <w:rFonts w:ascii="Times New Roman" w:hAnsi="Times New Roman"/>
          <w:color w:val="auto"/>
          <w:sz w:val="28"/>
        </w:rPr>
        <w:t> </w:t>
      </w:r>
      <w:r w:rsidR="008147D1">
        <w:rPr>
          <w:rFonts w:ascii="Times New Roman" w:hAnsi="Times New Roman"/>
          <w:color w:val="auto"/>
          <w:sz w:val="28"/>
        </w:rPr>
        <w:t>32</w:t>
      </w:r>
      <w:r w:rsidR="00F33439">
        <w:rPr>
          <w:rFonts w:ascii="Times New Roman" w:hAnsi="Times New Roman"/>
          <w:color w:val="auto"/>
          <w:sz w:val="28"/>
        </w:rPr>
        <w:t>8 819,4</w:t>
      </w:r>
      <w:r w:rsidR="002E0695">
        <w:rPr>
          <w:rFonts w:ascii="Times New Roman" w:hAnsi="Times New Roman"/>
          <w:color w:val="auto"/>
          <w:sz w:val="28"/>
        </w:rPr>
        <w:t>4</w:t>
      </w:r>
      <w:r w:rsidR="00970333">
        <w:rPr>
          <w:rFonts w:ascii="Times New Roman" w:hAnsi="Times New Roman"/>
          <w:color w:val="auto"/>
          <w:sz w:val="28"/>
        </w:rPr>
        <w:t xml:space="preserve"> </w:t>
      </w:r>
      <w:r w:rsidR="00970333" w:rsidRPr="003C15C7">
        <w:rPr>
          <w:rFonts w:ascii="Times New Roman" w:hAnsi="Times New Roman"/>
          <w:color w:val="auto"/>
          <w:sz w:val="28"/>
        </w:rPr>
        <w:t xml:space="preserve">тыс. рублей, в том числе:      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222 886,40 тыс. руб.,</w:t>
      </w:r>
    </w:p>
    <w:p w:rsidR="00970333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360 409,11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8147D1">
        <w:rPr>
          <w:rFonts w:ascii="Times New Roman" w:hAnsi="Times New Roman"/>
          <w:color w:val="auto"/>
          <w:sz w:val="28"/>
        </w:rPr>
        <w:t>3</w:t>
      </w:r>
      <w:r w:rsidR="00F33439">
        <w:rPr>
          <w:rFonts w:ascii="Times New Roman" w:hAnsi="Times New Roman"/>
          <w:color w:val="auto"/>
          <w:sz w:val="28"/>
        </w:rPr>
        <w:t>70 542,9</w:t>
      </w:r>
      <w:r w:rsidR="002E0695">
        <w:rPr>
          <w:rFonts w:ascii="Times New Roman" w:hAnsi="Times New Roman"/>
          <w:color w:val="auto"/>
          <w:sz w:val="28"/>
        </w:rPr>
        <w:t>8</w:t>
      </w:r>
      <w:r w:rsidR="00F33439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руб. </w:t>
      </w:r>
    </w:p>
    <w:p w:rsidR="008F6366" w:rsidRPr="003C15C7" w:rsidRDefault="00466CED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8F6366">
        <w:rPr>
          <w:rFonts w:ascii="Times New Roman" w:hAnsi="Times New Roman"/>
          <w:color w:val="auto"/>
          <w:sz w:val="28"/>
        </w:rPr>
        <w:t>232 611,03</w:t>
      </w:r>
      <w:r w:rsidR="008F6366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41 623,34 тыс. руб.,</w:t>
      </w:r>
    </w:p>
    <w:p w:rsidR="008F6366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63 990,21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- 59 067,90 тыс. руб.</w:t>
      </w:r>
    </w:p>
    <w:p w:rsidR="00896DE3" w:rsidRPr="003C15C7" w:rsidRDefault="00896DE3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896DE3" w:rsidRPr="0051131D" w:rsidRDefault="00896DE3" w:rsidP="00896DE3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51131D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 w:rsidRPr="0051131D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1.</w:t>
      </w:r>
      <w:r w:rsidR="00896DE3">
        <w:rPr>
          <w:rFonts w:ascii="Times New Roman" w:hAnsi="Times New Roman"/>
          <w:color w:val="auto"/>
          <w:sz w:val="28"/>
        </w:rPr>
        <w:t>6</w:t>
      </w:r>
      <w:r w:rsidRPr="003C15C7">
        <w:rPr>
          <w:rFonts w:ascii="Times New Roman" w:hAnsi="Times New Roman"/>
          <w:color w:val="auto"/>
          <w:sz w:val="28"/>
        </w:rPr>
        <w:t xml:space="preserve">. </w:t>
      </w:r>
      <w:proofErr w:type="gramStart"/>
      <w:r w:rsidRPr="003C15C7">
        <w:rPr>
          <w:rFonts w:ascii="Times New Roman" w:hAnsi="Times New Roman"/>
          <w:color w:val="auto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2021 - 202</w:t>
      </w:r>
      <w:r w:rsidR="009D6BDC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F4265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подпрограммы (с расшифровкой по годам и источникам финансирования)» </w:t>
      </w:r>
      <w:r w:rsidRPr="003C15C7">
        <w:rPr>
          <w:rFonts w:ascii="Times New Roman" w:hAnsi="Times New Roman"/>
          <w:color w:val="auto"/>
          <w:sz w:val="28"/>
        </w:rPr>
        <w:t>первый</w:t>
      </w:r>
      <w:r w:rsidR="009D6BDC">
        <w:rPr>
          <w:rFonts w:ascii="Times New Roman" w:hAnsi="Times New Roman"/>
          <w:color w:val="auto"/>
          <w:sz w:val="28"/>
        </w:rPr>
        <w:t xml:space="preserve">, второй и </w:t>
      </w:r>
      <w:r w:rsidR="00FF4265">
        <w:rPr>
          <w:rFonts w:ascii="Times New Roman" w:hAnsi="Times New Roman"/>
          <w:color w:val="auto"/>
          <w:sz w:val="28"/>
        </w:rPr>
        <w:t>т</w:t>
      </w:r>
      <w:r w:rsidR="009D6BDC">
        <w:rPr>
          <w:rFonts w:ascii="Times New Roman" w:hAnsi="Times New Roman"/>
          <w:color w:val="auto"/>
          <w:sz w:val="28"/>
        </w:rPr>
        <w:t>ретий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абзац изложить в следующей редакции:</w:t>
      </w:r>
      <w:proofErr w:type="gramEnd"/>
    </w:p>
    <w:p w:rsidR="00B50566" w:rsidRPr="003C15C7" w:rsidRDefault="00750CE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«</w:t>
      </w:r>
      <w:r w:rsidR="00466CED"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D225A4">
        <w:rPr>
          <w:rFonts w:ascii="Times New Roman" w:hAnsi="Times New Roman"/>
          <w:color w:val="auto"/>
          <w:sz w:val="28"/>
        </w:rPr>
        <w:t>11</w:t>
      </w:r>
      <w:r w:rsidR="005A05D4">
        <w:rPr>
          <w:rFonts w:ascii="Times New Roman" w:hAnsi="Times New Roman"/>
          <w:color w:val="auto"/>
          <w:sz w:val="28"/>
        </w:rPr>
        <w:t>6 447,02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7D26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AB4CD9">
        <w:rPr>
          <w:rFonts w:ascii="Times New Roman" w:hAnsi="Times New Roman"/>
          <w:color w:val="auto"/>
          <w:sz w:val="28"/>
        </w:rPr>
        <w:t>22 741,7</w:t>
      </w:r>
      <w:r w:rsidR="006565D6">
        <w:rPr>
          <w:rFonts w:ascii="Times New Roman" w:hAnsi="Times New Roman"/>
          <w:color w:val="auto"/>
          <w:sz w:val="28"/>
        </w:rPr>
        <w:t>2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730C2A">
        <w:rPr>
          <w:rFonts w:ascii="Times New Roman" w:hAnsi="Times New Roman"/>
          <w:color w:val="auto"/>
          <w:sz w:val="28"/>
        </w:rPr>
        <w:t>2</w:t>
      </w:r>
      <w:r w:rsidR="005A05D4">
        <w:rPr>
          <w:rFonts w:ascii="Times New Roman" w:hAnsi="Times New Roman"/>
          <w:color w:val="auto"/>
          <w:sz w:val="28"/>
        </w:rPr>
        <w:t>6</w:t>
      </w:r>
      <w:r w:rsidR="002E0444">
        <w:rPr>
          <w:rFonts w:ascii="Times New Roman" w:hAnsi="Times New Roman"/>
          <w:color w:val="auto"/>
          <w:sz w:val="28"/>
        </w:rPr>
        <w:t> </w:t>
      </w:r>
      <w:r w:rsidR="005A05D4">
        <w:rPr>
          <w:rFonts w:ascii="Times New Roman" w:hAnsi="Times New Roman"/>
          <w:color w:val="auto"/>
          <w:sz w:val="28"/>
        </w:rPr>
        <w:t>269,92</w:t>
      </w:r>
      <w:r w:rsidR="002E0444">
        <w:rPr>
          <w:rFonts w:ascii="Times New Roman" w:hAnsi="Times New Roman"/>
          <w:color w:val="auto"/>
          <w:sz w:val="28"/>
        </w:rPr>
        <w:t xml:space="preserve"> </w:t>
      </w:r>
      <w:r w:rsidR="00FF7FB5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8F6366">
        <w:rPr>
          <w:rFonts w:ascii="Times New Roman" w:hAnsi="Times New Roman"/>
          <w:color w:val="auto"/>
          <w:sz w:val="28"/>
        </w:rPr>
        <w:t>4 190,9</w:t>
      </w:r>
      <w:r w:rsidR="006565D6">
        <w:rPr>
          <w:rFonts w:ascii="Times New Roman" w:hAnsi="Times New Roman"/>
          <w:color w:val="auto"/>
          <w:sz w:val="28"/>
        </w:rPr>
        <w:t>1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540865" w:rsidRPr="003C15C7">
        <w:rPr>
          <w:rFonts w:ascii="Times New Roman" w:hAnsi="Times New Roman"/>
          <w:color w:val="auto"/>
          <w:sz w:val="28"/>
        </w:rPr>
        <w:t>597,75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910,4</w:t>
      </w:r>
      <w:r w:rsidR="006565D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8F6366">
        <w:rPr>
          <w:rFonts w:ascii="Times New Roman" w:hAnsi="Times New Roman"/>
          <w:color w:val="auto"/>
          <w:sz w:val="28"/>
        </w:rPr>
        <w:t>2 034,56</w:t>
      </w:r>
      <w:r w:rsidR="00FF7FB5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8F6366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1</w:t>
      </w:r>
      <w:r w:rsidR="008F6366">
        <w:rPr>
          <w:rFonts w:ascii="Times New Roman" w:hAnsi="Times New Roman"/>
          <w:color w:val="auto"/>
          <w:sz w:val="28"/>
        </w:rPr>
        <w:t> </w:t>
      </w:r>
      <w:r w:rsidR="00D225A4">
        <w:rPr>
          <w:rFonts w:ascii="Times New Roman" w:hAnsi="Times New Roman"/>
          <w:color w:val="auto"/>
          <w:sz w:val="28"/>
        </w:rPr>
        <w:t>612</w:t>
      </w:r>
      <w:r w:rsidR="008F6366">
        <w:rPr>
          <w:rFonts w:ascii="Times New Roman" w:hAnsi="Times New Roman"/>
          <w:color w:val="auto"/>
          <w:sz w:val="28"/>
        </w:rPr>
        <w:t>,80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2C526A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2C526A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669F7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2D534F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D225A4">
        <w:rPr>
          <w:rFonts w:ascii="Times New Roman" w:hAnsi="Times New Roman"/>
          <w:color w:val="auto"/>
          <w:sz w:val="28"/>
        </w:rPr>
        <w:t>8 413,50</w:t>
      </w:r>
      <w:r w:rsidR="00FF7FB5">
        <w:rPr>
          <w:rFonts w:ascii="Times New Roman" w:hAnsi="Times New Roman"/>
          <w:color w:val="auto"/>
          <w:sz w:val="28"/>
        </w:rPr>
        <w:t xml:space="preserve"> тыс. руб</w:t>
      </w:r>
      <w:r w:rsidR="0026565C">
        <w:rPr>
          <w:rFonts w:ascii="Times New Roman" w:hAnsi="Times New Roman"/>
          <w:color w:val="auto"/>
          <w:sz w:val="28"/>
        </w:rPr>
        <w:t>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F4265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1.7.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аздел 7 «Финансовое обеспечение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дополнительного образования, отдыха, оздоровления и занятости детей и подростков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2021 - 202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730C2A" w:rsidRPr="003C15C7" w:rsidRDefault="00466CED" w:rsidP="00730C2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>«</w:t>
      </w:r>
      <w:r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D225A4">
        <w:rPr>
          <w:rFonts w:ascii="Times New Roman" w:hAnsi="Times New Roman"/>
          <w:color w:val="auto"/>
          <w:sz w:val="28"/>
        </w:rPr>
        <w:t>11</w:t>
      </w:r>
      <w:r w:rsidR="00667255">
        <w:rPr>
          <w:rFonts w:ascii="Times New Roman" w:hAnsi="Times New Roman"/>
          <w:color w:val="auto"/>
          <w:sz w:val="28"/>
        </w:rPr>
        <w:t>6 447,02</w:t>
      </w:r>
      <w:r w:rsidR="00730C2A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26 169,90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18 938,09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730C2A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22 741,7</w:t>
      </w:r>
      <w:r w:rsidR="006565D6">
        <w:rPr>
          <w:rFonts w:ascii="Times New Roman" w:hAnsi="Times New Roman"/>
          <w:color w:val="auto"/>
          <w:sz w:val="28"/>
        </w:rPr>
        <w:t>2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D225A4">
        <w:rPr>
          <w:rFonts w:ascii="Times New Roman" w:hAnsi="Times New Roman"/>
          <w:color w:val="auto"/>
          <w:sz w:val="28"/>
        </w:rPr>
        <w:t>2</w:t>
      </w:r>
      <w:r w:rsidR="00667255">
        <w:rPr>
          <w:rFonts w:ascii="Times New Roman" w:hAnsi="Times New Roman"/>
          <w:color w:val="auto"/>
          <w:sz w:val="28"/>
        </w:rPr>
        <w:t>6</w:t>
      </w:r>
      <w:r w:rsidR="002E0444">
        <w:rPr>
          <w:rFonts w:ascii="Times New Roman" w:hAnsi="Times New Roman"/>
          <w:color w:val="auto"/>
          <w:sz w:val="28"/>
        </w:rPr>
        <w:t> 2</w:t>
      </w:r>
      <w:r w:rsidR="00667255">
        <w:rPr>
          <w:rFonts w:ascii="Times New Roman" w:hAnsi="Times New Roman"/>
          <w:color w:val="auto"/>
          <w:sz w:val="28"/>
        </w:rPr>
        <w:t>69</w:t>
      </w:r>
      <w:r w:rsidR="002E0444">
        <w:rPr>
          <w:rFonts w:ascii="Times New Roman" w:hAnsi="Times New Roman"/>
          <w:color w:val="auto"/>
          <w:sz w:val="28"/>
        </w:rPr>
        <w:t>,</w:t>
      </w:r>
      <w:r w:rsidR="00667255">
        <w:rPr>
          <w:rFonts w:ascii="Times New Roman" w:hAnsi="Times New Roman"/>
          <w:color w:val="auto"/>
          <w:sz w:val="28"/>
        </w:rPr>
        <w:t>92</w:t>
      </w:r>
      <w:r w:rsidR="002E0444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тыс. руб.</w:t>
      </w:r>
    </w:p>
    <w:p w:rsidR="008F6366" w:rsidRPr="003C15C7" w:rsidRDefault="00466CED" w:rsidP="00730C2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8F6366">
        <w:rPr>
          <w:rFonts w:ascii="Times New Roman" w:hAnsi="Times New Roman"/>
          <w:color w:val="auto"/>
          <w:sz w:val="28"/>
        </w:rPr>
        <w:t>4 190,9</w:t>
      </w:r>
      <w:r w:rsidR="006565D6">
        <w:rPr>
          <w:rFonts w:ascii="Times New Roman" w:hAnsi="Times New Roman"/>
          <w:color w:val="auto"/>
          <w:sz w:val="28"/>
        </w:rPr>
        <w:t>1</w:t>
      </w:r>
      <w:r w:rsidR="008F6366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597,75 тыс. руб.,</w:t>
      </w:r>
    </w:p>
    <w:p w:rsidR="008F6366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910,4</w:t>
      </w:r>
      <w:r w:rsidR="006565D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2 034,56 тыс. руб.</w:t>
      </w:r>
    </w:p>
    <w:p w:rsidR="00803C09" w:rsidRPr="003C15C7" w:rsidRDefault="00466CED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803C09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1 612,80</w:t>
      </w:r>
      <w:r w:rsidR="00803C09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3 695,13 тыс. руб.,</w:t>
      </w:r>
    </w:p>
    <w:p w:rsidR="00803C09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5 670,04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03C09" w:rsidRDefault="00803C09" w:rsidP="00803C0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D225A4">
        <w:rPr>
          <w:rFonts w:ascii="Times New Roman" w:hAnsi="Times New Roman"/>
          <w:color w:val="auto"/>
          <w:sz w:val="28"/>
        </w:rPr>
        <w:t>8 413</w:t>
      </w:r>
      <w:r>
        <w:rPr>
          <w:rFonts w:ascii="Times New Roman" w:hAnsi="Times New Roman"/>
          <w:color w:val="auto"/>
          <w:sz w:val="28"/>
        </w:rPr>
        <w:t>,50 тыс. руб.</w:t>
      </w:r>
      <w:r w:rsidR="001A1B9E">
        <w:rPr>
          <w:rFonts w:ascii="Times New Roman" w:hAnsi="Times New Roman"/>
          <w:color w:val="auto"/>
          <w:sz w:val="28"/>
        </w:rPr>
        <w:t>»</w:t>
      </w:r>
      <w:r w:rsidR="002B4EC9">
        <w:rPr>
          <w:rFonts w:ascii="Times New Roman" w:hAnsi="Times New Roman"/>
          <w:color w:val="auto"/>
          <w:sz w:val="28"/>
        </w:rPr>
        <w:t>.</w:t>
      </w:r>
    </w:p>
    <w:p w:rsidR="00A67DFB" w:rsidRDefault="006C1540" w:rsidP="002B4EC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 xml:space="preserve">1.8. В паспорте </w:t>
      </w:r>
      <w:r>
        <w:rPr>
          <w:rFonts w:ascii="Times New Roman" w:hAnsi="Times New Roman"/>
          <w:spacing w:val="3"/>
          <w:sz w:val="28"/>
        </w:rPr>
        <w:t xml:space="preserve">муниципальной программы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2021-2025 годы,</w:t>
      </w:r>
      <w:r w:rsidR="001A1B9E">
        <w:rPr>
          <w:rFonts w:ascii="Times New Roman" w:hAnsi="Times New Roman"/>
          <w:spacing w:val="3"/>
          <w:sz w:val="28"/>
        </w:rPr>
        <w:t xml:space="preserve"> позицию «</w:t>
      </w:r>
      <w:r w:rsidR="0027763A">
        <w:rPr>
          <w:rFonts w:ascii="Times New Roman" w:hAnsi="Times New Roman"/>
          <w:spacing w:val="3"/>
          <w:sz w:val="28"/>
        </w:rPr>
        <w:t xml:space="preserve">Структура муниципальной программы (подпрограммы и отдельные мероприятия)» изложить в следующей редакции: </w:t>
      </w:r>
    </w:p>
    <w:p w:rsidR="007F00C8" w:rsidRPr="00A67DFB" w:rsidRDefault="00A67DFB" w:rsidP="007F00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</w:rPr>
        <w:t>«</w:t>
      </w:r>
      <w:r w:rsidR="007F00C8" w:rsidRPr="00A67DFB">
        <w:rPr>
          <w:rFonts w:ascii="Times New Roman" w:hAnsi="Times New Roman"/>
          <w:sz w:val="28"/>
          <w:szCs w:val="28"/>
        </w:rPr>
        <w:t>Подпрограммы:</w:t>
      </w:r>
    </w:p>
    <w:p w:rsidR="007F00C8" w:rsidRPr="007F00C8" w:rsidRDefault="007F00C8" w:rsidP="007F00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00C8">
        <w:rPr>
          <w:rFonts w:ascii="Times New Roman" w:hAnsi="Times New Roman"/>
          <w:sz w:val="28"/>
          <w:szCs w:val="28"/>
        </w:rPr>
        <w:t>- «Развитие системы дошкольного образования»</w:t>
      </w:r>
    </w:p>
    <w:p w:rsidR="007F00C8" w:rsidRPr="007F00C8" w:rsidRDefault="007F00C8" w:rsidP="007F00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00C8">
        <w:rPr>
          <w:rFonts w:ascii="Times New Roman" w:hAnsi="Times New Roman"/>
          <w:sz w:val="28"/>
          <w:szCs w:val="28"/>
        </w:rPr>
        <w:t>- «Развитие системы общего образования»</w:t>
      </w:r>
    </w:p>
    <w:p w:rsidR="007F00C8" w:rsidRPr="007F00C8" w:rsidRDefault="007F00C8" w:rsidP="007F00C8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00C8">
        <w:rPr>
          <w:rFonts w:ascii="Times New Roman" w:hAnsi="Times New Roman"/>
          <w:sz w:val="28"/>
          <w:szCs w:val="28"/>
        </w:rPr>
        <w:lastRenderedPageBreak/>
        <w:t xml:space="preserve">- «Развитие системы дополнительного  образования, отдыха, оздоровления и занятости детей и подростков </w:t>
      </w:r>
      <w:proofErr w:type="spellStart"/>
      <w:r w:rsidRPr="007F00C8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F00C8">
        <w:rPr>
          <w:rFonts w:ascii="Times New Roman" w:hAnsi="Times New Roman"/>
          <w:sz w:val="28"/>
          <w:szCs w:val="28"/>
        </w:rPr>
        <w:t xml:space="preserve"> городского округа»</w:t>
      </w:r>
    </w:p>
    <w:p w:rsidR="007F00C8" w:rsidRPr="007F00C8" w:rsidRDefault="007F00C8" w:rsidP="007F00C8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00C8">
        <w:rPr>
          <w:rFonts w:ascii="Times New Roman" w:hAnsi="Times New Roman"/>
          <w:sz w:val="28"/>
          <w:szCs w:val="28"/>
        </w:rPr>
        <w:t>Отдельные мероприятия:</w:t>
      </w:r>
    </w:p>
    <w:p w:rsidR="001A1B9E" w:rsidRDefault="007F00C8" w:rsidP="007F00C8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7F00C8">
        <w:rPr>
          <w:rFonts w:ascii="Times New Roman" w:hAnsi="Times New Roman"/>
          <w:sz w:val="28"/>
          <w:szCs w:val="28"/>
        </w:rPr>
        <w:t>- «Обеспечение деятельности (оказание услуг, выполнение работ) централизованной бухгалтерией, руководство и управление в сфере образования».</w:t>
      </w:r>
    </w:p>
    <w:p w:rsidR="007F00C8" w:rsidRDefault="007F00C8" w:rsidP="007F00C8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Общий объем бюджетных ассигнований местного бюджета на реализацию отдельного мероприятия составляет</w:t>
      </w:r>
      <w:r>
        <w:rPr>
          <w:rFonts w:ascii="Times New Roman" w:hAnsi="Times New Roman"/>
          <w:sz w:val="28"/>
        </w:rPr>
        <w:t xml:space="preserve"> 125 909,58 тыс. рублей, в том числе:</w:t>
      </w:r>
    </w:p>
    <w:p w:rsidR="007F00C8" w:rsidRDefault="007F00C8" w:rsidP="007F00C8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18 996,88 тыс. руб.,</w:t>
      </w:r>
    </w:p>
    <w:p w:rsidR="007F00C8" w:rsidRDefault="007F00C8" w:rsidP="007F00C8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21 451,41 тыс. руб.,</w:t>
      </w:r>
    </w:p>
    <w:p w:rsidR="007F00C8" w:rsidRDefault="007F00C8" w:rsidP="007F00C8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26 032,53 тыс. руб.,</w:t>
      </w:r>
    </w:p>
    <w:p w:rsidR="007F00C8" w:rsidRDefault="007F00C8" w:rsidP="007F00C8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29 453,01 тыс. руб.,</w:t>
      </w:r>
    </w:p>
    <w:p w:rsidR="007F00C8" w:rsidRDefault="007F00C8" w:rsidP="007F00C8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2025 год – 29 975,75  тыс. руб.</w:t>
      </w:r>
    </w:p>
    <w:p w:rsidR="0051131D" w:rsidRPr="003C15C7" w:rsidRDefault="0051131D" w:rsidP="00803C0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51131D" w:rsidRDefault="0051131D" w:rsidP="002D27B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ED7C29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 w:rsidRPr="00ED7C29">
        <w:rPr>
          <w:rFonts w:ascii="Times New Roman" w:hAnsi="Times New Roman"/>
          <w:color w:val="auto"/>
          <w:sz w:val="28"/>
        </w:rPr>
        <w:t>.».</w:t>
      </w:r>
      <w:proofErr w:type="gramEnd"/>
    </w:p>
    <w:tbl>
      <w:tblPr>
        <w:tblW w:w="14191" w:type="dxa"/>
        <w:tblInd w:w="108" w:type="dxa"/>
        <w:tblLayout w:type="fixed"/>
        <w:tblLook w:val="04A0"/>
      </w:tblPr>
      <w:tblGrid>
        <w:gridCol w:w="14191"/>
      </w:tblGrid>
      <w:tr w:rsidR="002D27BC" w:rsidTr="002D27BC">
        <w:trPr>
          <w:trHeight w:val="315"/>
        </w:trPr>
        <w:tc>
          <w:tcPr>
            <w:tcW w:w="14191" w:type="dxa"/>
            <w:vAlign w:val="center"/>
            <w:hideMark/>
          </w:tcPr>
          <w:p w:rsidR="002D27BC" w:rsidRDefault="002D27BC" w:rsidP="002D27BC">
            <w:pPr>
              <w:spacing w:line="360" w:lineRule="auto"/>
              <w:rPr>
                <w:rFonts w:ascii="Times New Roman" w:eastAsia="Calibri" w:hAnsi="Times New Roman"/>
                <w:color w:val="auto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3"/>
                <w:sz w:val="28"/>
              </w:rPr>
              <w:t xml:space="preserve">     </w:t>
            </w:r>
            <w:r w:rsidRPr="002D27BC">
              <w:rPr>
                <w:rFonts w:ascii="Times New Roman" w:hAnsi="Times New Roman"/>
                <w:color w:val="auto"/>
                <w:spacing w:val="3"/>
                <w:sz w:val="28"/>
              </w:rPr>
              <w:t xml:space="preserve">1.9. </w:t>
            </w:r>
            <w:r>
              <w:rPr>
                <w:rFonts w:ascii="Times New Roman" w:hAnsi="Times New Roman"/>
                <w:color w:val="auto"/>
                <w:spacing w:val="3"/>
                <w:sz w:val="28"/>
              </w:rPr>
              <w:t xml:space="preserve">   </w:t>
            </w:r>
            <w:r w:rsidR="00BA4FE7">
              <w:rPr>
                <w:rFonts w:ascii="Times New Roman" w:hAnsi="Times New Roman"/>
                <w:color w:val="auto"/>
                <w:spacing w:val="3"/>
                <w:sz w:val="28"/>
              </w:rPr>
              <w:t xml:space="preserve">  </w:t>
            </w:r>
            <w:r w:rsidRPr="002D27BC">
              <w:rPr>
                <w:rFonts w:ascii="Times New Roman" w:hAnsi="Times New Roman"/>
                <w:color w:val="auto"/>
                <w:spacing w:val="3"/>
                <w:sz w:val="28"/>
              </w:rPr>
              <w:t>Изложить п</w:t>
            </w:r>
            <w:r w:rsidRPr="002D27BC">
              <w:rPr>
                <w:rFonts w:ascii="Times New Roman" w:hAnsi="Times New Roman"/>
                <w:color w:val="auto"/>
                <w:sz w:val="28"/>
              </w:rPr>
              <w:t xml:space="preserve">риложение №3 </w:t>
            </w:r>
            <w:r w:rsidRPr="002D27BC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Перечень показателей (индикаторов)</w:t>
            </w:r>
          </w:p>
          <w:p w:rsidR="002D27BC" w:rsidRDefault="002D27BC" w:rsidP="002D27BC">
            <w:pPr>
              <w:spacing w:line="36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муниципальной программы (подпрограммы) </w:t>
            </w:r>
            <w:r w:rsidRPr="003C15C7">
              <w:rPr>
                <w:rFonts w:ascii="Times New Roman" w:hAnsi="Times New Roman"/>
                <w:color w:val="auto"/>
                <w:sz w:val="28"/>
              </w:rPr>
              <w:t xml:space="preserve">«Развитие образования </w:t>
            </w:r>
          </w:p>
          <w:p w:rsidR="002D27BC" w:rsidRPr="002D27BC" w:rsidRDefault="002D27BC" w:rsidP="002D27BC">
            <w:pPr>
              <w:spacing w:line="360" w:lineRule="auto"/>
              <w:rPr>
                <w:rFonts w:ascii="Times New Roman" w:hAnsi="Times New Roman"/>
                <w:szCs w:val="28"/>
              </w:rPr>
            </w:pPr>
            <w:proofErr w:type="spellStart"/>
            <w:r w:rsidRPr="003C15C7">
              <w:rPr>
                <w:rFonts w:ascii="Times New Roman" w:hAnsi="Times New Roman"/>
                <w:color w:val="auto"/>
                <w:sz w:val="28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8"/>
              </w:rPr>
              <w:t xml:space="preserve"> городского округа» на 2021–202</w:t>
            </w:r>
            <w:r>
              <w:rPr>
                <w:rFonts w:ascii="Times New Roman" w:hAnsi="Times New Roman"/>
                <w:color w:val="auto"/>
                <w:sz w:val="28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8"/>
              </w:rPr>
              <w:t xml:space="preserve"> годы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 в новой редакции</w:t>
            </w:r>
          </w:p>
        </w:tc>
      </w:tr>
      <w:tr w:rsidR="002D27BC" w:rsidTr="002D27BC">
        <w:trPr>
          <w:trHeight w:val="315"/>
        </w:trPr>
        <w:tc>
          <w:tcPr>
            <w:tcW w:w="14191" w:type="dxa"/>
            <w:vAlign w:val="center"/>
            <w:hideMark/>
          </w:tcPr>
          <w:p w:rsidR="002D27BC" w:rsidRPr="002D27BC" w:rsidRDefault="00BA4FE7" w:rsidP="002D27BC">
            <w:pPr>
              <w:spacing w:line="36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(приложение № 1).</w:t>
            </w:r>
          </w:p>
        </w:tc>
      </w:tr>
    </w:tbl>
    <w:p w:rsidR="00B50566" w:rsidRPr="003C15C7" w:rsidRDefault="00A05988" w:rsidP="00A05988">
      <w:pPr>
        <w:widowControl w:val="0"/>
        <w:tabs>
          <w:tab w:val="left" w:pos="567"/>
          <w:tab w:val="left" w:pos="4820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BA4FE7">
        <w:rPr>
          <w:rFonts w:ascii="Times New Roman" w:hAnsi="Times New Roman"/>
          <w:color w:val="auto"/>
          <w:spacing w:val="3"/>
          <w:sz w:val="28"/>
        </w:rPr>
        <w:t>10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764D4A" w:rsidRPr="003C15C7">
        <w:rPr>
          <w:rFonts w:ascii="Times New Roman" w:hAnsi="Times New Roman"/>
          <w:color w:val="auto"/>
          <w:spacing w:val="3"/>
          <w:sz w:val="28"/>
        </w:rPr>
        <w:t xml:space="preserve"> И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зложить</w:t>
      </w:r>
      <w:r w:rsidR="0000228B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п</w:t>
      </w:r>
      <w:r w:rsidR="00067124" w:rsidRPr="003C15C7">
        <w:rPr>
          <w:rFonts w:ascii="Times New Roman" w:hAnsi="Times New Roman"/>
          <w:color w:val="auto"/>
          <w:sz w:val="28"/>
        </w:rPr>
        <w:t xml:space="preserve">риложение </w:t>
      </w:r>
      <w:r w:rsidR="00466CED" w:rsidRPr="003C15C7">
        <w:rPr>
          <w:rFonts w:ascii="Times New Roman" w:hAnsi="Times New Roman"/>
          <w:color w:val="auto"/>
          <w:sz w:val="28"/>
        </w:rPr>
        <w:t>№4</w:t>
      </w:r>
      <w:r w:rsidR="00067124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«Финансовое обеспечение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м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униципальной программы (подпрограммы) «Развитие образования  </w:t>
      </w:r>
      <w:proofErr w:type="spellStart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 – 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750CE1" w:rsidRPr="003C15C7">
        <w:rPr>
          <w:rFonts w:ascii="Times New Roman" w:eastAsia="Calibri" w:hAnsi="Times New Roman"/>
          <w:b/>
          <w:color w:val="auto"/>
          <w:szCs w:val="24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</w:rPr>
        <w:lastRenderedPageBreak/>
        <w:t>м</w:t>
      </w:r>
      <w:r w:rsidR="00466CED" w:rsidRPr="003C15C7">
        <w:rPr>
          <w:rFonts w:ascii="Times New Roman" w:hAnsi="Times New Roman"/>
          <w:color w:val="auto"/>
          <w:sz w:val="28"/>
        </w:rPr>
        <w:t xml:space="preserve">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BA4FE7">
        <w:rPr>
          <w:rFonts w:ascii="Times New Roman" w:hAnsi="Times New Roman"/>
          <w:color w:val="auto"/>
          <w:sz w:val="28"/>
        </w:rPr>
        <w:t>2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shd w:val="clear" w:color="auto" w:fill="FFFFFF"/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       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1.</w:t>
      </w:r>
      <w:r w:rsidR="00907FE0">
        <w:rPr>
          <w:rFonts w:ascii="Times New Roman" w:hAnsi="Times New Roman"/>
          <w:color w:val="auto"/>
          <w:spacing w:val="20"/>
          <w:sz w:val="28"/>
        </w:rPr>
        <w:t>1</w:t>
      </w:r>
      <w:r w:rsidR="00444294">
        <w:rPr>
          <w:rFonts w:ascii="Times New Roman" w:hAnsi="Times New Roman"/>
          <w:color w:val="auto"/>
          <w:spacing w:val="20"/>
          <w:sz w:val="28"/>
        </w:rPr>
        <w:t>1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20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</w:rPr>
        <w:t>И</w:t>
      </w:r>
      <w:r w:rsidR="00466CED" w:rsidRPr="003C15C7">
        <w:rPr>
          <w:rFonts w:ascii="Times New Roman" w:hAnsi="Times New Roman"/>
          <w:color w:val="auto"/>
          <w:sz w:val="28"/>
        </w:rPr>
        <w:t>зложить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 w:rsidR="00466CED" w:rsidRPr="003C15C7">
        <w:rPr>
          <w:rFonts w:ascii="Times New Roman" w:hAnsi="Times New Roman"/>
          <w:color w:val="auto"/>
          <w:sz w:val="28"/>
        </w:rPr>
        <w:t xml:space="preserve"> №5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  <w:szCs w:val="28"/>
        </w:rPr>
        <w:t>«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Пер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ечень мероприятий муниципальной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программы (подпрограммы) «Развитие образования </w:t>
      </w:r>
      <w:proofErr w:type="spellStart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2021-202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FF7FB5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BA4FE7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widowControl w:val="0"/>
        <w:shd w:val="clear" w:color="auto" w:fill="FFFFFF"/>
        <w:tabs>
          <w:tab w:val="left" w:pos="567"/>
          <w:tab w:val="left" w:pos="1560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9256AE">
        <w:rPr>
          <w:rFonts w:ascii="Times New Roman" w:hAnsi="Times New Roman"/>
          <w:color w:val="auto"/>
          <w:spacing w:val="3"/>
          <w:sz w:val="28"/>
        </w:rPr>
        <w:t>1</w:t>
      </w:r>
      <w:r w:rsidR="00444294">
        <w:rPr>
          <w:rFonts w:ascii="Times New Roman" w:hAnsi="Times New Roman"/>
          <w:color w:val="auto"/>
          <w:spacing w:val="3"/>
          <w:sz w:val="28"/>
        </w:rPr>
        <w:t>2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п</w:t>
      </w:r>
      <w:r w:rsidR="00466CED" w:rsidRPr="003C15C7">
        <w:rPr>
          <w:rFonts w:ascii="Times New Roman" w:hAnsi="Times New Roman"/>
          <w:color w:val="auto"/>
          <w:sz w:val="28"/>
        </w:rPr>
        <w:t>риложение №6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«План-график реализации муниципальной программы (подпрограммы) «Развитие образования </w:t>
      </w:r>
      <w:proofErr w:type="spellStart"/>
      <w:r w:rsidR="002A6745" w:rsidRPr="003C15C7">
        <w:rPr>
          <w:rFonts w:ascii="Times New Roman" w:hAnsi="Times New Roman"/>
          <w:color w:val="auto"/>
          <w:sz w:val="28"/>
          <w:szCs w:val="28"/>
        </w:rPr>
        <w:t>Дальнереченского</w:t>
      </w:r>
      <w:proofErr w:type="spellEnd"/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городского округа» на 2021-202</w:t>
      </w:r>
      <w:r w:rsidR="002D534F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годы, 202</w:t>
      </w:r>
      <w:r w:rsidR="008E1737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096E08">
        <w:rPr>
          <w:rFonts w:ascii="Times New Roman" w:hAnsi="Times New Roman"/>
          <w:color w:val="auto"/>
          <w:sz w:val="28"/>
        </w:rPr>
        <w:t>4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2A6745" w:rsidRPr="003C15C7" w:rsidRDefault="00466CED" w:rsidP="00120CB5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2.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Отделу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делопроизводства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администрации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</w:t>
      </w:r>
    </w:p>
    <w:p w:rsidR="00B50566" w:rsidRPr="003C15C7" w:rsidRDefault="00466CED" w:rsidP="00120CB5">
      <w:pPr>
        <w:spacing w:line="360" w:lineRule="auto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городского округа обнародовать настоящее постановление.</w:t>
      </w:r>
    </w:p>
    <w:p w:rsidR="00907FE0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3. Организационно - информационному отделу администрации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 </w:t>
      </w:r>
      <w:proofErr w:type="gram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разместить</w:t>
      </w:r>
      <w:proofErr w:type="gram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настоящее постановление на официальном сайте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округа.</w:t>
      </w:r>
    </w:p>
    <w:p w:rsidR="00B50566" w:rsidRPr="003C15C7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4. Настоящее постановление вступает в силу с</w:t>
      </w:r>
      <w:r w:rsidR="00777E75">
        <w:rPr>
          <w:rFonts w:ascii="Times New Roman" w:hAnsi="Times New Roman"/>
          <w:color w:val="auto"/>
          <w:spacing w:val="3"/>
          <w:sz w:val="28"/>
          <w:highlight w:val="white"/>
        </w:rPr>
        <w:t>о дня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обнародования.</w:t>
      </w:r>
    </w:p>
    <w:p w:rsidR="00B50566" w:rsidRDefault="00B50566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26565C" w:rsidRPr="003C15C7" w:rsidRDefault="0026565C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2B4EC9" w:rsidRDefault="00803C09" w:rsidP="002B4EC9"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</w:t>
      </w:r>
      <w:r w:rsidR="00466CED" w:rsidRPr="003C15C7">
        <w:rPr>
          <w:rFonts w:ascii="Times New Roman" w:hAnsi="Times New Roman"/>
          <w:color w:val="auto"/>
          <w:sz w:val="28"/>
        </w:rPr>
        <w:t>лав</w:t>
      </w:r>
      <w:r>
        <w:rPr>
          <w:rFonts w:ascii="Times New Roman" w:hAnsi="Times New Roman"/>
          <w:color w:val="auto"/>
          <w:sz w:val="28"/>
        </w:rPr>
        <w:t>а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r w:rsidR="00444294">
        <w:rPr>
          <w:rFonts w:ascii="Times New Roman" w:hAnsi="Times New Roman"/>
          <w:color w:val="auto"/>
          <w:sz w:val="28"/>
        </w:rPr>
        <w:t xml:space="preserve">               </w:t>
      </w:r>
    </w:p>
    <w:p w:rsidR="00B50566" w:rsidRPr="003C15C7" w:rsidRDefault="00466CED" w:rsidP="002B4EC9">
      <w:pPr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городского округа                                                          </w:t>
      </w:r>
      <w:r w:rsidR="007608CD" w:rsidRPr="003C15C7">
        <w:rPr>
          <w:rFonts w:ascii="Times New Roman" w:hAnsi="Times New Roman"/>
          <w:color w:val="auto"/>
          <w:sz w:val="28"/>
        </w:rPr>
        <w:t xml:space="preserve">        </w:t>
      </w:r>
      <w:r w:rsidRPr="003C15C7">
        <w:rPr>
          <w:rFonts w:ascii="Times New Roman" w:hAnsi="Times New Roman"/>
          <w:color w:val="auto"/>
          <w:sz w:val="28"/>
        </w:rPr>
        <w:t xml:space="preserve">         С.В. </w:t>
      </w:r>
      <w:r w:rsidR="00803C09">
        <w:rPr>
          <w:rFonts w:ascii="Times New Roman" w:hAnsi="Times New Roman"/>
          <w:color w:val="auto"/>
          <w:sz w:val="28"/>
        </w:rPr>
        <w:t>Старков</w:t>
      </w:r>
    </w:p>
    <w:p w:rsidR="00B50566" w:rsidRPr="003C15C7" w:rsidRDefault="00B50566" w:rsidP="009E1200">
      <w:pPr>
        <w:tabs>
          <w:tab w:val="left" w:pos="7938"/>
        </w:tabs>
        <w:rPr>
          <w:color w:val="auto"/>
        </w:rPr>
        <w:sectPr w:rsidR="00B50566" w:rsidRPr="003C15C7">
          <w:headerReference w:type="default" r:id="rId8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2D27BC" w:rsidRDefault="002D27BC" w:rsidP="002D27BC">
      <w:pPr>
        <w:ind w:left="1063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2D27BC" w:rsidRDefault="002D27BC" w:rsidP="002D27BC">
      <w:pPr>
        <w:tabs>
          <w:tab w:val="left" w:pos="9162"/>
          <w:tab w:val="right" w:pos="1541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к       постановлению           администрации</w:t>
      </w:r>
    </w:p>
    <w:p w:rsidR="002D27BC" w:rsidRDefault="002D27BC" w:rsidP="002D27BC">
      <w:pPr>
        <w:tabs>
          <w:tab w:val="left" w:pos="9683"/>
          <w:tab w:val="left" w:pos="9976"/>
          <w:tab w:val="right" w:pos="1541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2D27BC" w:rsidRPr="00162466" w:rsidRDefault="002D27BC" w:rsidP="002D27BC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16246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  </w:t>
      </w:r>
      <w:r w:rsidR="0092188C" w:rsidRPr="0092188C">
        <w:rPr>
          <w:rFonts w:ascii="Times New Roman" w:hAnsi="Times New Roman"/>
          <w:sz w:val="28"/>
          <w:szCs w:val="28"/>
          <w:u w:val="single"/>
        </w:rPr>
        <w:t>09.10.2025</w:t>
      </w:r>
      <w:r w:rsidR="00921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 </w:t>
      </w:r>
      <w:r w:rsidR="0092188C" w:rsidRPr="0092188C">
        <w:rPr>
          <w:rFonts w:ascii="Times New Roman" w:hAnsi="Times New Roman"/>
          <w:sz w:val="28"/>
          <w:szCs w:val="28"/>
          <w:u w:val="single"/>
        </w:rPr>
        <w:t>1195-па</w:t>
      </w:r>
    </w:p>
    <w:p w:rsidR="002D27BC" w:rsidRDefault="002D27BC" w:rsidP="002D27BC">
      <w:pPr>
        <w:tabs>
          <w:tab w:val="left" w:pos="12250"/>
          <w:tab w:val="right" w:pos="15416"/>
        </w:tabs>
        <w:jc w:val="right"/>
        <w:rPr>
          <w:rFonts w:ascii="Times New Roman" w:hAnsi="Times New Roman"/>
          <w:sz w:val="28"/>
          <w:szCs w:val="28"/>
        </w:rPr>
      </w:pPr>
    </w:p>
    <w:p w:rsidR="002D27BC" w:rsidRDefault="002D27BC" w:rsidP="002D27BC">
      <w:pPr>
        <w:tabs>
          <w:tab w:val="left" w:pos="12250"/>
          <w:tab w:val="right" w:pos="1541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Приложение № 3</w:t>
      </w:r>
    </w:p>
    <w:p w:rsidR="002D27BC" w:rsidRDefault="002D27BC" w:rsidP="002D27BC">
      <w:pPr>
        <w:tabs>
          <w:tab w:val="left" w:pos="936"/>
          <w:tab w:val="center" w:pos="10228"/>
          <w:tab w:val="right" w:pos="15416"/>
        </w:tabs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  муниципальной    программе      «Развитие                                                          образования   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городского</w:t>
      </w:r>
    </w:p>
    <w:p w:rsidR="002D27BC" w:rsidRDefault="002D27BC" w:rsidP="002D27BC">
      <w:pPr>
        <w:tabs>
          <w:tab w:val="left" w:pos="936"/>
          <w:tab w:val="center" w:pos="10228"/>
          <w:tab w:val="right" w:pos="15416"/>
        </w:tabs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округа»   на  2021 – 2025 годы,  </w:t>
      </w:r>
      <w:proofErr w:type="gramStart"/>
      <w:r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2D27BC" w:rsidRDefault="002D27BC" w:rsidP="002D27B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                       администрации</w:t>
      </w:r>
    </w:p>
    <w:p w:rsidR="002D27BC" w:rsidRDefault="002D27BC" w:rsidP="002D27B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городского   округа   от 23</w:t>
      </w:r>
    </w:p>
    <w:p w:rsidR="002D27BC" w:rsidRDefault="002D27BC" w:rsidP="002D27BC">
      <w:pPr>
        <w:tabs>
          <w:tab w:val="left" w:pos="9840"/>
          <w:tab w:val="right" w:pos="15416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марта 2021года   № 269 – па</w:t>
      </w:r>
    </w:p>
    <w:p w:rsidR="002D27BC" w:rsidRDefault="002D27BC" w:rsidP="002D27BC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2D27BC" w:rsidRDefault="002D27BC" w:rsidP="002D27BC">
      <w:pPr>
        <w:widowControl w:val="0"/>
        <w:ind w:firstLine="709"/>
        <w:jc w:val="center"/>
        <w:rPr>
          <w:rFonts w:ascii="Times New Roman" w:hAnsi="Times New Roman"/>
          <w:b/>
        </w:rPr>
      </w:pPr>
    </w:p>
    <w:tbl>
      <w:tblPr>
        <w:tblW w:w="14475" w:type="dxa"/>
        <w:tblInd w:w="534" w:type="dxa"/>
        <w:tblLayout w:type="fixed"/>
        <w:tblLook w:val="04A0"/>
      </w:tblPr>
      <w:tblGrid>
        <w:gridCol w:w="502"/>
        <w:gridCol w:w="8280"/>
        <w:gridCol w:w="598"/>
        <w:gridCol w:w="820"/>
        <w:gridCol w:w="708"/>
        <w:gridCol w:w="142"/>
        <w:gridCol w:w="489"/>
        <w:gridCol w:w="220"/>
        <w:gridCol w:w="796"/>
        <w:gridCol w:w="196"/>
        <w:gridCol w:w="764"/>
        <w:gridCol w:w="98"/>
        <w:gridCol w:w="862"/>
      </w:tblGrid>
      <w:tr w:rsidR="002D27BC" w:rsidTr="002D27BC">
        <w:trPr>
          <w:trHeight w:val="315"/>
        </w:trPr>
        <w:tc>
          <w:tcPr>
            <w:tcW w:w="14481" w:type="dxa"/>
            <w:gridSpan w:val="13"/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показателей (индикаторов) муниципальной программы (подпрограммы) </w:t>
            </w:r>
          </w:p>
        </w:tc>
      </w:tr>
      <w:tr w:rsidR="002D27BC" w:rsidTr="002D27BC">
        <w:trPr>
          <w:trHeight w:val="315"/>
        </w:trPr>
        <w:tc>
          <w:tcPr>
            <w:tcW w:w="14481" w:type="dxa"/>
            <w:gridSpan w:val="13"/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«Развитие образования </w:t>
            </w:r>
            <w:proofErr w:type="spellStart"/>
            <w:r>
              <w:rPr>
                <w:rFonts w:ascii="Times New Roman" w:hAnsi="Times New Roman"/>
                <w:b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округа» на 2021 - 2025 годы </w:t>
            </w:r>
          </w:p>
        </w:tc>
      </w:tr>
      <w:tr w:rsidR="002D27BC" w:rsidTr="002D27BC">
        <w:trPr>
          <w:trHeight w:val="315"/>
        </w:trPr>
        <w:tc>
          <w:tcPr>
            <w:tcW w:w="503" w:type="dxa"/>
            <w:vAlign w:val="center"/>
          </w:tcPr>
          <w:p w:rsidR="002D27BC" w:rsidRDefault="002D2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5" w:type="dxa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598" w:type="dxa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20" w:type="dxa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339" w:type="dxa"/>
            <w:gridSpan w:val="3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016" w:type="dxa"/>
            <w:gridSpan w:val="2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2D27BC" w:rsidRDefault="002D27BC">
            <w:pPr>
              <w:rPr>
                <w:rFonts w:ascii="Calibri" w:hAnsi="Calibri"/>
                <w:sz w:val="22"/>
              </w:rPr>
            </w:pPr>
          </w:p>
        </w:tc>
      </w:tr>
      <w:tr w:rsidR="002D27BC" w:rsidTr="002D27BC">
        <w:trPr>
          <w:trHeight w:val="78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82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изм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.  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Базовое значение показателя</w:t>
            </w:r>
          </w:p>
        </w:tc>
        <w:tc>
          <w:tcPr>
            <w:tcW w:w="427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Планируемое значение целевого показателя (индикатора по годам реализации)</w:t>
            </w:r>
          </w:p>
        </w:tc>
      </w:tr>
      <w:tr w:rsidR="002D27BC" w:rsidTr="002D27BC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tabs>
                <w:tab w:val="left" w:pos="-108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2025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2D27BC" w:rsidTr="002D27BC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«Развитие системы дошкольного образования»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программы 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</w:tr>
      <w:tr w:rsidR="002D27BC" w:rsidTr="002D27B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«Повышение эффективности деятельности муниципальных дошкольных образовательных учреждений»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ind w:left="-534" w:firstLine="5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мест в муниципальных дошкольных образовательных организациях, улучшивших условия содержания детей за счет проведения ремонтов зданий и (или) благоустройства территорий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1075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вес численности высококвалифицированных педагогических работников в общей численности квалификационных педагогических работников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дошкольных образовательных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42 896,20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42 896,20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53405,18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55664,00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68635,08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№ 2 « Развитие системы общего образования»</w:t>
            </w:r>
          </w:p>
        </w:tc>
      </w:tr>
      <w:tr w:rsidR="002D27BC" w:rsidTr="002D27BC">
        <w:trPr>
          <w:trHeight w:val="34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«Достижение современного качества образования как института социального развития»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D27BC" w:rsidTr="002D27BC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      </w:r>
            <w:proofErr w:type="gram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25,75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color w:val="auto"/>
                <w:sz w:val="20"/>
              </w:rPr>
              <w:t>Расходы на обеспечение бесплатным питанием детей класса "Сириус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16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Компенсация расходов на проезд обучающихся в муниципальных образовательных организациях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29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общего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55435,90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71943,91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обучающихся школ </w:t>
            </w:r>
            <w:proofErr w:type="gramStart"/>
            <w:r>
              <w:rPr>
                <w:rFonts w:ascii="Times New Roman" w:hAnsi="Times New Roman"/>
                <w:sz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</w:rPr>
              <w:t>. Дальнереченска медом и маслом в индивидуальной упаковке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1942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2D27BC" w:rsidTr="002D27BC">
        <w:trPr>
          <w:trHeight w:val="52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25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 № 3 «Развитие системы дополнительного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D27BC" w:rsidTr="002D27B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</w:t>
            </w:r>
          </w:p>
        </w:tc>
        <w:tc>
          <w:tcPr>
            <w:tcW w:w="1225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«Создание условий для успешной социализации и эффективной самореализации детей и молодёжи»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67,17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2D27BC" w:rsidTr="002D27BC">
        <w:trPr>
          <w:trHeight w:val="27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детских и молодежных военно-патриотических объединений нарастающим итогом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музеев, комнат и уголков боевой и трудовой Славы в 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2D27BC" w:rsidTr="002D27BC">
        <w:trPr>
          <w:trHeight w:val="4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молодежи, охваченной городскими массово - патриотическими мероприятиями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3265</w:t>
            </w:r>
          </w:p>
        </w:tc>
      </w:tr>
      <w:tr w:rsidR="002D27BC" w:rsidTr="002D27B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55435,90</w:t>
            </w:r>
          </w:p>
          <w:p w:rsidR="002D27BC" w:rsidRDefault="002D27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72042,74</w:t>
            </w:r>
          </w:p>
        </w:tc>
      </w:tr>
      <w:tr w:rsidR="002D27BC" w:rsidTr="002D27BC">
        <w:trPr>
          <w:trHeight w:val="52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</w:tr>
      <w:tr w:rsidR="002D27BC" w:rsidTr="002D27BC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</w:t>
            </w:r>
            <w:r>
              <w:rPr>
                <w:rFonts w:ascii="Times New Roman" w:hAnsi="Times New Roman"/>
                <w:color w:val="auto"/>
                <w:sz w:val="20"/>
              </w:rPr>
              <w:t>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», «детская цирковая школа», «детская школа художественных ремесел» (далее - детские школы искусств))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2D27BC" w:rsidTr="002D27BC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обучающихся по дополнительным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общеразвивающим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2D27BC" w:rsidTr="002D27BC">
        <w:trPr>
          <w:trHeight w:val="57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Отдельные мероприятия: «Обеспечение деятельности (оказание услуг, выполнение работ) централизованной бухгалтерией, руководство и управление в сфере образования»</w:t>
            </w:r>
          </w:p>
        </w:tc>
      </w:tr>
      <w:tr w:rsidR="002D27BC" w:rsidTr="002D27BC">
        <w:trPr>
          <w:trHeight w:val="34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образовательных учреждений, заключивших договор по ведению бухгалтерского учета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7BC" w:rsidRDefault="002D27B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</w:tbl>
    <w:p w:rsidR="00CC4444" w:rsidRDefault="00CC4444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2D27BC" w:rsidRDefault="002D27B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2D27BC" w:rsidRDefault="002D27B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2D27BC" w:rsidRDefault="002D27B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86283C" w:rsidRDefault="0086283C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 w:rsidR="00EB37F8">
        <w:rPr>
          <w:rFonts w:ascii="Times New Roman" w:hAnsi="Times New Roman"/>
          <w:color w:val="auto"/>
          <w:sz w:val="28"/>
        </w:rPr>
        <w:t xml:space="preserve">               </w:t>
      </w:r>
      <w:r>
        <w:rPr>
          <w:rFonts w:ascii="Times New Roman" w:hAnsi="Times New Roman"/>
          <w:color w:val="auto"/>
          <w:sz w:val="28"/>
        </w:rPr>
        <w:t xml:space="preserve">   Приложение № </w:t>
      </w:r>
      <w:r w:rsidR="002D27BC">
        <w:rPr>
          <w:rFonts w:ascii="Times New Roman" w:hAnsi="Times New Roman"/>
          <w:color w:val="auto"/>
          <w:sz w:val="28"/>
        </w:rPr>
        <w:t>2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3C722B" w:rsidRDefault="00466CED" w:rsidP="0092188C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3D5F91">
        <w:rPr>
          <w:rFonts w:ascii="Times New Roman" w:hAnsi="Times New Roman"/>
          <w:color w:val="auto"/>
          <w:sz w:val="28"/>
        </w:rPr>
        <w:t xml:space="preserve"> </w:t>
      </w:r>
      <w:r w:rsidR="0092188C">
        <w:rPr>
          <w:rFonts w:ascii="Times New Roman" w:hAnsi="Times New Roman"/>
          <w:color w:val="auto"/>
          <w:sz w:val="28"/>
        </w:rPr>
        <w:t>09.10.2025</w:t>
      </w:r>
      <w:r w:rsidR="00D542D9">
        <w:rPr>
          <w:rFonts w:ascii="Times New Roman" w:hAnsi="Times New Roman"/>
          <w:color w:val="auto"/>
          <w:sz w:val="28"/>
        </w:rPr>
        <w:t xml:space="preserve">    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3D5F91">
        <w:rPr>
          <w:rFonts w:ascii="Times New Roman" w:hAnsi="Times New Roman"/>
          <w:color w:val="auto"/>
          <w:sz w:val="28"/>
        </w:rPr>
        <w:t xml:space="preserve">  </w:t>
      </w:r>
      <w:r w:rsidR="0092188C">
        <w:rPr>
          <w:rFonts w:ascii="Times New Roman" w:hAnsi="Times New Roman"/>
          <w:color w:val="auto"/>
          <w:sz w:val="28"/>
        </w:rPr>
        <w:t xml:space="preserve"> </w:t>
      </w:r>
      <w:r w:rsidR="0092188C" w:rsidRPr="0092188C">
        <w:rPr>
          <w:rFonts w:ascii="Times New Roman" w:hAnsi="Times New Roman"/>
          <w:color w:val="auto"/>
          <w:sz w:val="28"/>
          <w:u w:val="single"/>
        </w:rPr>
        <w:t>1195-па</w:t>
      </w:r>
    </w:p>
    <w:p w:rsidR="0092188C" w:rsidRDefault="0092188C" w:rsidP="0092188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4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</w:t>
      </w:r>
      <w:r w:rsidR="00A67DFB">
        <w:rPr>
          <w:rFonts w:ascii="Times New Roman" w:hAnsi="Times New Roman"/>
          <w:color w:val="auto"/>
          <w:sz w:val="28"/>
        </w:rPr>
        <w:t xml:space="preserve">          </w:t>
      </w:r>
      <w:r w:rsidRPr="003C15C7">
        <w:rPr>
          <w:rFonts w:ascii="Times New Roman" w:hAnsi="Times New Roman"/>
          <w:color w:val="auto"/>
          <w:sz w:val="28"/>
        </w:rPr>
        <w:t>23</w:t>
      </w:r>
      <w:r w:rsidR="00777E75">
        <w:rPr>
          <w:rFonts w:ascii="Times New Roman" w:hAnsi="Times New Roman"/>
          <w:color w:val="auto"/>
          <w:sz w:val="28"/>
        </w:rPr>
        <w:t>.03</w:t>
      </w:r>
      <w:r w:rsidRPr="003C15C7">
        <w:rPr>
          <w:rFonts w:ascii="Times New Roman" w:hAnsi="Times New Roman"/>
          <w:color w:val="auto"/>
          <w:sz w:val="28"/>
        </w:rPr>
        <w:t xml:space="preserve"> 2021</w:t>
      </w:r>
      <w:r w:rsidR="00A67DFB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 269 - па</w:t>
      </w:r>
    </w:p>
    <w:p w:rsidR="00B50566" w:rsidRDefault="00B50566">
      <w:pPr>
        <w:jc w:val="right"/>
        <w:rPr>
          <w:rFonts w:ascii="Times New Roman" w:hAnsi="Times New Roman"/>
          <w:color w:val="auto"/>
          <w:sz w:val="22"/>
        </w:rPr>
      </w:pPr>
    </w:p>
    <w:tbl>
      <w:tblPr>
        <w:tblW w:w="14317" w:type="dxa"/>
        <w:tblInd w:w="959" w:type="dxa"/>
        <w:tblLayout w:type="fixed"/>
        <w:tblLook w:val="04A0"/>
      </w:tblPr>
      <w:tblGrid>
        <w:gridCol w:w="2331"/>
        <w:gridCol w:w="3100"/>
        <w:gridCol w:w="1515"/>
        <w:gridCol w:w="1842"/>
        <w:gridCol w:w="1701"/>
        <w:gridCol w:w="1985"/>
        <w:gridCol w:w="1843"/>
      </w:tblGrid>
      <w:tr w:rsidR="00B50566" w:rsidRPr="003C15C7" w:rsidTr="00E438E1">
        <w:trPr>
          <w:trHeight w:val="315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Финансовое обеспечение муниципальной программы</w:t>
            </w:r>
          </w:p>
        </w:tc>
      </w:tr>
      <w:tr w:rsidR="00B50566" w:rsidRPr="003C15C7" w:rsidTr="00E438E1">
        <w:trPr>
          <w:trHeight w:val="315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(подпрограммы)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Дальнереченского</w:t>
            </w:r>
            <w:proofErr w:type="spellEnd"/>
          </w:p>
        </w:tc>
      </w:tr>
      <w:tr w:rsidR="00B50566" w:rsidRPr="003C15C7" w:rsidTr="00E438E1">
        <w:trPr>
          <w:trHeight w:val="315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 w:rsidP="00422240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городского округа» на 2021 – 202</w:t>
            </w:r>
            <w:r w:rsidR="00422240">
              <w:rPr>
                <w:rFonts w:ascii="Times New Roman" w:hAnsi="Times New Roman"/>
                <w:b/>
                <w:color w:val="auto"/>
                <w:sz w:val="28"/>
              </w:rPr>
              <w:t>5</w:t>
            </w: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 годы</w:t>
            </w:r>
          </w:p>
        </w:tc>
      </w:tr>
      <w:tr w:rsidR="00B50566" w:rsidRPr="003C15C7" w:rsidTr="00E438E1">
        <w:trPr>
          <w:trHeight w:hRule="exact" w:val="330"/>
        </w:trPr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</w:t>
            </w:r>
            <w:proofErr w:type="spellStart"/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ной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программе (подпрограмме), тыс. руб.</w:t>
            </w:r>
          </w:p>
        </w:tc>
        <w:tc>
          <w:tcPr>
            <w:tcW w:w="88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</w:tr>
      <w:tr w:rsidR="00FF7FB5" w:rsidRPr="003C15C7" w:rsidTr="00E438E1">
        <w:trPr>
          <w:trHeight w:val="254"/>
        </w:trPr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</w:tr>
      <w:tr w:rsidR="00FF7FB5" w:rsidRPr="003C15C7" w:rsidTr="00571B9F">
        <w:trPr>
          <w:trHeight w:hRule="exact" w:val="228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730C2A" w:rsidP="00843AD2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3 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="00D542D9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1 517,2</w:t>
            </w:r>
            <w:r w:rsidR="00843AD2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491 148,20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551 689,17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 w:rsidP="00D23B7C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609 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>223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AF65A0" w:rsidP="00A34FD6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776 661,42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AB1B8D" w:rsidP="00843AD2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82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2 795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="00843AD2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</w:p>
        </w:tc>
      </w:tr>
      <w:tr w:rsidR="00FF7FB5" w:rsidRPr="003C15C7" w:rsidTr="00777E75">
        <w:trPr>
          <w:trHeight w:hRule="exact" w:val="250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7FB5" w:rsidRPr="003C15C7" w:rsidTr="00571B9F">
        <w:trPr>
          <w:trHeight w:hRule="exact" w:val="42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803C09" w:rsidP="00AF65A0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232 611,03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33 755,98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34 173,60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 w:rsidP="00D23B7C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41 623,3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571B9F" w:rsidRDefault="00AF65A0" w:rsidP="00D26F6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63 990,21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571B9F" w:rsidRDefault="00803C09" w:rsidP="001C1787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59 067,90</w:t>
            </w:r>
          </w:p>
        </w:tc>
      </w:tr>
      <w:tr w:rsidR="00FF7FB5" w:rsidRPr="003C15C7" w:rsidTr="00107879">
        <w:trPr>
          <w:trHeight w:hRule="exact" w:val="520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803C09" w:rsidP="00843AD2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1 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937 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562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  <w:r w:rsidR="00843AD2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280 196,91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316 172,06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 w:rsidP="00D23B7C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347 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>006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>0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D26F65" w:rsidP="00A34FD6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48</w:t>
            </w:r>
            <w:r w:rsidR="00A34FD6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5 582,97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AB1B8D" w:rsidP="00843AD2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508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 604,8</w:t>
            </w:r>
            <w:r w:rsidR="00843AD2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</w:tr>
      <w:tr w:rsidR="00FF7FB5" w:rsidRPr="003C15C7" w:rsidTr="00571B9F">
        <w:trPr>
          <w:trHeight w:hRule="exact" w:val="422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730C2A" w:rsidP="00107879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  <w:r w:rsidR="008E494E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  <w:r w:rsidR="00D542D9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  <w:r w:rsidR="001F4DF4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  <w:r w:rsidR="00D542D9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43</w:t>
            </w:r>
            <w:r w:rsidR="001F4DF4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857AF2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  <w:r w:rsidR="00D542D9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177 195,31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201 343,51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 w:rsidP="00D23B7C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220 593,</w:t>
            </w:r>
            <w:r w:rsidRPr="00571B9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422240" w:rsidP="00A34FD6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22</w:t>
            </w:r>
            <w:r w:rsidR="00A34FD6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7 088,24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730C2A" w:rsidP="00107879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25</w:t>
            </w:r>
            <w:r w:rsidR="00107879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1</w:t>
            </w:r>
            <w:r w:rsidR="00D542D9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22</w:t>
            </w:r>
            <w:r w:rsidR="00AB1B8D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D542D9" w:rsidRPr="00571B9F">
              <w:rPr>
                <w:rFonts w:ascii="Times New Roman" w:hAnsi="Times New Roman"/>
                <w:color w:val="auto"/>
                <w:sz w:val="18"/>
                <w:szCs w:val="18"/>
              </w:rPr>
              <w:t>45</w:t>
            </w:r>
          </w:p>
        </w:tc>
      </w:tr>
      <w:tr w:rsidR="00FF7FB5" w:rsidRPr="003C15C7" w:rsidTr="00571B9F">
        <w:trPr>
          <w:trHeight w:hRule="exact" w:val="273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7FB5" w:rsidRPr="003C15C7" w:rsidTr="00E438E1">
        <w:trPr>
          <w:trHeight w:hRule="exact" w:val="496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7FB5" w:rsidRPr="003C15C7" w:rsidTr="00E438E1">
        <w:trPr>
          <w:trHeight w:val="300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 xml:space="preserve">средства федерального </w:t>
            </w:r>
            <w:r w:rsidRPr="00777E75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7FB5" w:rsidRPr="003C15C7" w:rsidTr="00777E75">
        <w:trPr>
          <w:trHeight w:hRule="exact" w:val="700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7FB5" w:rsidRPr="003C15C7" w:rsidTr="00CC4444">
        <w:trPr>
          <w:trHeight w:hRule="exact" w:val="721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7FB5" w:rsidRPr="003C15C7" w:rsidTr="00CC4444">
        <w:trPr>
          <w:trHeight w:hRule="exact" w:val="703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777E75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777E75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571B9F" w:rsidRDefault="00FF7FB5">
            <w:pPr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71B9F">
              <w:rPr>
                <w:rFonts w:ascii="Times New Roman" w:hAnsi="Times New Roman"/>
                <w:color w:val="auto"/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571B9F" w:rsidRDefault="00FF7FB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</w:tbl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br w:type="page"/>
      </w:r>
      <w:r w:rsidRPr="003C15C7">
        <w:rPr>
          <w:rFonts w:ascii="Times New Roman" w:hAnsi="Times New Roman"/>
          <w:color w:val="auto"/>
          <w:sz w:val="28"/>
        </w:rPr>
        <w:lastRenderedPageBreak/>
        <w:t>Приложение №</w:t>
      </w:r>
      <w:r w:rsidR="0092472B">
        <w:rPr>
          <w:rFonts w:ascii="Times New Roman" w:hAnsi="Times New Roman"/>
          <w:color w:val="auto"/>
          <w:sz w:val="28"/>
        </w:rPr>
        <w:t xml:space="preserve"> </w:t>
      </w:r>
      <w:r w:rsidR="002D27BC">
        <w:rPr>
          <w:rFonts w:ascii="Times New Roman" w:hAnsi="Times New Roman"/>
          <w:color w:val="auto"/>
          <w:sz w:val="28"/>
        </w:rPr>
        <w:t>3</w:t>
      </w:r>
    </w:p>
    <w:p w:rsidR="00B50566" w:rsidRPr="003C15C7" w:rsidRDefault="00466CED" w:rsidP="009C48C8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C4496A">
        <w:rPr>
          <w:rFonts w:ascii="Times New Roman" w:hAnsi="Times New Roman"/>
          <w:color w:val="auto"/>
          <w:sz w:val="28"/>
        </w:rPr>
        <w:t xml:space="preserve"> </w:t>
      </w:r>
      <w:r w:rsidR="0092188C" w:rsidRPr="0092188C">
        <w:rPr>
          <w:rFonts w:ascii="Times New Roman" w:hAnsi="Times New Roman"/>
          <w:color w:val="auto"/>
          <w:sz w:val="28"/>
          <w:u w:val="single"/>
        </w:rPr>
        <w:t>09.10.2025</w:t>
      </w:r>
      <w:r w:rsidR="00162466">
        <w:rPr>
          <w:rFonts w:ascii="Times New Roman" w:hAnsi="Times New Roman"/>
          <w:color w:val="auto"/>
          <w:sz w:val="28"/>
        </w:rPr>
        <w:t xml:space="preserve">   </w:t>
      </w:r>
      <w:r w:rsidR="00C4496A">
        <w:rPr>
          <w:rFonts w:ascii="Times New Roman" w:hAnsi="Times New Roman"/>
          <w:color w:val="auto"/>
          <w:sz w:val="28"/>
        </w:rPr>
        <w:t xml:space="preserve"> 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E35145">
        <w:rPr>
          <w:rFonts w:ascii="Times New Roman" w:hAnsi="Times New Roman"/>
          <w:color w:val="auto"/>
          <w:sz w:val="28"/>
        </w:rPr>
        <w:t xml:space="preserve"> </w:t>
      </w:r>
      <w:r w:rsidR="0092188C" w:rsidRPr="0092188C">
        <w:rPr>
          <w:rFonts w:ascii="Times New Roman" w:hAnsi="Times New Roman"/>
          <w:color w:val="auto"/>
          <w:sz w:val="28"/>
          <w:u w:val="single"/>
        </w:rPr>
        <w:t>1195-па</w:t>
      </w:r>
    </w:p>
    <w:p w:rsidR="0092188C" w:rsidRPr="003C15C7" w:rsidRDefault="0092188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5</w:t>
      </w:r>
    </w:p>
    <w:p w:rsidR="00A67DFB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  <w:proofErr w:type="gramStart"/>
      <w:r w:rsidRPr="003C15C7">
        <w:rPr>
          <w:rFonts w:ascii="Times New Roman" w:hAnsi="Times New Roman"/>
          <w:color w:val="auto"/>
          <w:sz w:val="28"/>
        </w:rPr>
        <w:t>от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23</w:t>
      </w:r>
      <w:r w:rsidR="00A67DFB">
        <w:rPr>
          <w:rFonts w:ascii="Times New Roman" w:hAnsi="Times New Roman"/>
          <w:color w:val="auto"/>
          <w:sz w:val="28"/>
        </w:rPr>
        <w:t>.03.</w:t>
      </w:r>
      <w:r w:rsidRPr="003C15C7">
        <w:rPr>
          <w:rFonts w:ascii="Times New Roman" w:hAnsi="Times New Roman"/>
          <w:color w:val="auto"/>
          <w:sz w:val="28"/>
        </w:rPr>
        <w:t>2021 № 269 - па</w:t>
      </w: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proofErr w:type="spellStart"/>
      <w:r w:rsidRPr="003C15C7">
        <w:rPr>
          <w:rFonts w:ascii="Times New Roman" w:hAnsi="Times New Roman"/>
          <w:b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B50566">
      <w:pPr>
        <w:widowControl w:val="0"/>
        <w:spacing w:line="293" w:lineRule="exact"/>
        <w:ind w:right="14"/>
        <w:jc w:val="right"/>
        <w:rPr>
          <w:rFonts w:ascii="Times New Roman" w:hAnsi="Times New Roman"/>
          <w:color w:val="auto"/>
          <w:sz w:val="22"/>
        </w:rPr>
      </w:pPr>
    </w:p>
    <w:tbl>
      <w:tblPr>
        <w:tblW w:w="2329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376"/>
        <w:gridCol w:w="105"/>
        <w:gridCol w:w="20"/>
        <w:gridCol w:w="9"/>
        <w:gridCol w:w="1430"/>
        <w:gridCol w:w="125"/>
        <w:gridCol w:w="9"/>
        <w:gridCol w:w="1284"/>
        <w:gridCol w:w="125"/>
        <w:gridCol w:w="9"/>
        <w:gridCol w:w="1142"/>
        <w:gridCol w:w="125"/>
        <w:gridCol w:w="9"/>
        <w:gridCol w:w="1125"/>
        <w:gridCol w:w="16"/>
        <w:gridCol w:w="267"/>
        <w:gridCol w:w="9"/>
        <w:gridCol w:w="1142"/>
        <w:gridCol w:w="125"/>
        <w:gridCol w:w="142"/>
        <w:gridCol w:w="9"/>
        <w:gridCol w:w="1000"/>
        <w:gridCol w:w="125"/>
        <w:gridCol w:w="9"/>
        <w:gridCol w:w="1283"/>
        <w:gridCol w:w="125"/>
        <w:gridCol w:w="9"/>
        <w:gridCol w:w="1000"/>
        <w:gridCol w:w="125"/>
        <w:gridCol w:w="9"/>
        <w:gridCol w:w="717"/>
        <w:gridCol w:w="125"/>
        <w:gridCol w:w="9"/>
        <w:gridCol w:w="1036"/>
        <w:gridCol w:w="566"/>
        <w:gridCol w:w="1782"/>
        <w:gridCol w:w="880"/>
        <w:gridCol w:w="661"/>
        <w:gridCol w:w="1999"/>
        <w:gridCol w:w="661"/>
        <w:gridCol w:w="1999"/>
      </w:tblGrid>
      <w:tr w:rsidR="00164671" w:rsidRPr="003C15C7" w:rsidTr="00F7738E">
        <w:trPr>
          <w:gridAfter w:val="7"/>
          <w:wAfter w:w="8548" w:type="dxa"/>
          <w:trHeight w:val="872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пп</w:t>
            </w:r>
            <w:proofErr w:type="spellEnd"/>
          </w:p>
        </w:tc>
        <w:tc>
          <w:tcPr>
            <w:tcW w:w="1481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Перечень мероприятий</w:t>
            </w:r>
          </w:p>
        </w:tc>
        <w:tc>
          <w:tcPr>
            <w:tcW w:w="1593" w:type="dxa"/>
            <w:gridSpan w:val="5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финансирования,  тыс. руб.</w:t>
            </w:r>
          </w:p>
        </w:tc>
        <w:tc>
          <w:tcPr>
            <w:tcW w:w="6520" w:type="dxa"/>
            <w:gridSpan w:val="17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  <w:tc>
          <w:tcPr>
            <w:tcW w:w="851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исполнения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Исполнители</w:t>
            </w:r>
          </w:p>
        </w:tc>
      </w:tr>
      <w:tr w:rsidR="007B432C" w:rsidRPr="003C15C7" w:rsidTr="00F7738E">
        <w:trPr>
          <w:gridAfter w:val="7"/>
          <w:wAfter w:w="8548" w:type="dxa"/>
          <w:trHeight w:val="280"/>
        </w:trPr>
        <w:tc>
          <w:tcPr>
            <w:tcW w:w="567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276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7B432C" w:rsidRDefault="007B432C" w:rsidP="007B432C"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481" w:type="dxa"/>
            <w:gridSpan w:val="2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</w:tr>
      <w:tr w:rsidR="00113F98" w:rsidRPr="003C15C7" w:rsidTr="00F42C3E">
        <w:trPr>
          <w:gridAfter w:val="6"/>
          <w:wAfter w:w="7982" w:type="dxa"/>
          <w:trHeight w:val="525"/>
        </w:trPr>
        <w:tc>
          <w:tcPr>
            <w:tcW w:w="567" w:type="dxa"/>
            <w:tcBorders>
              <w:right w:val="nil"/>
            </w:tcBorders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74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671" w:rsidRDefault="00113F98" w:rsidP="00F7738E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Мероприятия по исполнению задачи №1 «Повышение эффективности деятельности муниципальных дошкольных образовательных учреждений» </w:t>
            </w:r>
            <w:r w:rsidR="00F7738E">
              <w:rPr>
                <w:rFonts w:ascii="Times New Roman" w:hAnsi="Times New Roman"/>
                <w:b/>
                <w:color w:val="auto"/>
                <w:sz w:val="20"/>
              </w:rPr>
              <w:t xml:space="preserve">                                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подпрограммы</w:t>
            </w:r>
          </w:p>
          <w:p w:rsidR="00113F98" w:rsidRPr="003C15C7" w:rsidRDefault="00113F98" w:rsidP="00F7738E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дошкольного образования»</w:t>
            </w:r>
          </w:p>
        </w:tc>
      </w:tr>
      <w:tr w:rsidR="00164671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Организация образовательного процесса в муниципальных дошкольных образовательных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 xml:space="preserve">учреждениях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EE5FC4" w:rsidP="005649F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3 685,76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184 724,30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186 743,49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216 838,09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9D45F1" w:rsidRDefault="00113F98" w:rsidP="009D45F1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9D45F1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9D45F1"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069.93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A4E4E" w:rsidP="005649F7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4 309,95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7B432C"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2E35B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42</w:t>
            </w:r>
            <w:r w:rsidR="002E35B2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="002E35B2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70 832,63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96 413,54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C9643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81 566,11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371AD" w:rsidRDefault="009A4E4E" w:rsidP="002E35B2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  <w:r w:rsidR="002E35B2">
              <w:rPr>
                <w:rFonts w:ascii="Times New Roman" w:hAnsi="Times New Roman"/>
                <w:b/>
                <w:sz w:val="20"/>
              </w:rPr>
              <w:t>4</w:t>
            </w:r>
            <w:r w:rsidR="00261F23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2E35B2">
              <w:rPr>
                <w:rFonts w:ascii="Times New Roman" w:hAnsi="Times New Roman"/>
                <w:b/>
                <w:sz w:val="20"/>
              </w:rPr>
              <w:t>6</w:t>
            </w:r>
            <w:r w:rsidR="00261F23">
              <w:rPr>
                <w:rFonts w:ascii="Times New Roman" w:hAnsi="Times New Roman"/>
                <w:b/>
                <w:sz w:val="20"/>
              </w:rPr>
              <w:t>61</w:t>
            </w:r>
            <w:r>
              <w:rPr>
                <w:rFonts w:ascii="Times New Roman" w:hAnsi="Times New Roman"/>
                <w:b/>
                <w:sz w:val="20"/>
              </w:rPr>
              <w:t>,5</w:t>
            </w:r>
            <w:r w:rsidR="005371AD">
              <w:rPr>
                <w:rFonts w:ascii="Times New Roman" w:hAnsi="Times New Roman"/>
                <w:b/>
                <w:sz w:val="20"/>
                <w:lang w:val="en-US"/>
              </w:rPr>
              <w:t>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5649F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58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130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63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113 891,67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103 662,22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120 424,55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E671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119 503,82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DA684F" w:rsidRPr="003C15C7" w:rsidRDefault="009A4E4E" w:rsidP="005649F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29 648,37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2E35B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0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9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8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4,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94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69 653,53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81 455,61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DA684F" w:rsidRDefault="009A4E4E" w:rsidP="002E35B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4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 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6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009.0701.0510120140.611/ 009.0701.0540120140.611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A80F81" w:rsidP="002E35B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9</w:t>
            </w:r>
            <w:r>
              <w:rPr>
                <w:rFonts w:ascii="Times New Roman" w:hAnsi="Times New Roman"/>
                <w:color w:val="auto"/>
                <w:sz w:val="20"/>
              </w:rPr>
              <w:t>84,94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69 653,53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B65F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81 455,61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DA684F" w:rsidRDefault="00A80F81" w:rsidP="002E35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4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52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Default="009A4E4E" w:rsidP="005649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554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 449,32</w:t>
            </w:r>
          </w:p>
          <w:p w:rsidR="005649F7" w:rsidRPr="003C15C7" w:rsidRDefault="005649F7" w:rsidP="005649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106 271,27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9430B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A4E4E" w:rsidP="005649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659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72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009.0701.0510193070.611./ 009.0701.0540193070.611.13М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5649F7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554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 449,32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106 271,27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9A4E4E" w:rsidP="00564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 659,72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5649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1 578,02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6 038,73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9D45F1" w:rsidRDefault="009D45F1" w:rsidP="00C9643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6 386</w:t>
            </w:r>
            <w:r>
              <w:rPr>
                <w:rFonts w:ascii="Times New Roman" w:hAnsi="Times New Roman"/>
                <w:color w:val="auto"/>
                <w:sz w:val="20"/>
              </w:rPr>
              <w:t>,84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DA684F" w:rsidRDefault="005649F7" w:rsidP="0080213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4 988,65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009.1004.0510193090.313./ 009.1004.0540193090.313.26М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5649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1 578,02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D45F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6 386,84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5649F7" w:rsidP="00DA684F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4 988,65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63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1.4.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E6713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</w:t>
            </w:r>
            <w:r w:rsidR="0080213E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009.1003.051Е193140.321.58М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дошкольного образования на условиях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софинансирования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(программа 0026)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 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009.0701.05101S2020.612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6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1.6.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2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71,09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8F6E0A" w:rsidRDefault="00A55B5B" w:rsidP="00A55B5B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115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9A4E4E" w:rsidRDefault="00113F98" w:rsidP="009C3DC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009.0701.0510120150.612/009.0701.0540120150.612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A55B5B" w:rsidRDefault="00A55B5B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113F98" w:rsidRDefault="00113F98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271,09</w:t>
            </w:r>
          </w:p>
          <w:p w:rsidR="00A55B5B" w:rsidRPr="003C15C7" w:rsidRDefault="00A55B5B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8F6E0A" w:rsidRDefault="00A55B5B" w:rsidP="008021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="00502011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 w:rsidP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49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F42C3E">
        <w:trPr>
          <w:gridAfter w:val="7"/>
          <w:wAfter w:w="8548" w:type="dxa"/>
          <w:trHeight w:val="510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shd w:val="clear" w:color="auto" w:fill="FFFFFF"/>
            <w:vAlign w:val="center"/>
          </w:tcPr>
          <w:p w:rsidR="00164671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общего образования»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97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3 862,0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259 292,96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319 296,91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343 719,38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28577D" w:rsidP="00D14E7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517 726,7</w:t>
            </w:r>
            <w:r w:rsidR="00D14E70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134" w:type="dxa"/>
            <w:gridSpan w:val="3"/>
            <w:vAlign w:val="center"/>
          </w:tcPr>
          <w:p w:rsidR="00113F98" w:rsidRPr="003C15C7" w:rsidRDefault="00E35145" w:rsidP="00592EE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53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3 826,0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730C2A" w:rsidP="005649F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A80F81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2E35B2">
              <w:rPr>
                <w:rFonts w:ascii="Times New Roman" w:hAnsi="Times New Roman"/>
                <w:b/>
                <w:color w:val="auto"/>
                <w:sz w:val="20"/>
              </w:rPr>
              <w:t> 431,58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61 195,90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74 483,44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594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79 209,64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CB1A5C" w:rsidP="00D14E7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93 327,</w:t>
            </w:r>
            <w:r w:rsidR="00D14E70">
              <w:rPr>
                <w:rFonts w:ascii="Times New Roman" w:hAnsi="Times New Roman"/>
                <w:b/>
                <w:color w:val="auto"/>
                <w:sz w:val="20"/>
              </w:rPr>
              <w:t>40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730C2A" w:rsidP="005649F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  <w:r w:rsidR="005649F7">
              <w:rPr>
                <w:rFonts w:ascii="Times New Roman" w:hAnsi="Times New Roman"/>
                <w:b/>
                <w:sz w:val="20"/>
              </w:rPr>
              <w:t>4</w:t>
            </w:r>
            <w:r w:rsidR="002E35B2">
              <w:rPr>
                <w:rFonts w:ascii="Times New Roman" w:hAnsi="Times New Roman"/>
                <w:b/>
                <w:sz w:val="20"/>
              </w:rPr>
              <w:t> 215,20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730C2A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  <w:r w:rsidR="005649F7">
              <w:rPr>
                <w:rFonts w:ascii="Times New Roman" w:hAnsi="Times New Roman"/>
                <w:b/>
                <w:color w:val="auto"/>
                <w:sz w:val="20"/>
              </w:rPr>
              <w:t>8 819,4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164 341,08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210 639,87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222 886,40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CB1A5C" w:rsidP="000765AF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360 409,11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E35145" w:rsidP="00592EE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="005649F7">
              <w:rPr>
                <w:rFonts w:ascii="Times New Roman" w:hAnsi="Times New Roman"/>
                <w:b/>
                <w:sz w:val="20"/>
              </w:rPr>
              <w:t>70 542,9</w:t>
            </w:r>
            <w:r w:rsidR="00592EE8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730C2A" w:rsidP="00CB1A5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232 611,03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33 755,98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34 173,60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28577D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63 990,21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730C2A" w:rsidP="003F1F2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59 067,90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730C2A" w:rsidP="005649F7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39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4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42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15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59 275,90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D45F1" w:rsidP="003867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87 611,2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A80F81" w:rsidP="005649F7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1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2</w:t>
            </w:r>
            <w:r w:rsidR="00730C2A">
              <w:rPr>
                <w:rFonts w:ascii="Times New Roman" w:hAnsi="Times New Roman"/>
                <w:color w:val="auto"/>
                <w:sz w:val="20"/>
              </w:rPr>
              <w:t>9,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29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5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009.0702.0520120140.611/ 009.0702.0540220140.611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730C2A" w:rsidP="005649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39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4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2,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15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59 275,90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14659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730C2A" w:rsidP="003867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</w:t>
            </w:r>
            <w:r w:rsidR="009D45F1">
              <w:rPr>
                <w:rFonts w:ascii="Times New Roman" w:hAnsi="Times New Roman"/>
                <w:color w:val="auto"/>
                <w:sz w:val="20"/>
              </w:rPr>
              <w:t>7 611,2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A80F81" w:rsidP="00564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5649F7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1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2</w:t>
            </w:r>
            <w:r w:rsidR="00730C2A">
              <w:rPr>
                <w:rFonts w:ascii="Times New Roman" w:hAnsi="Times New Roman"/>
                <w:color w:val="auto"/>
                <w:sz w:val="20"/>
              </w:rPr>
              <w:t>9,</w:t>
            </w:r>
            <w:r w:rsidR="002E35B2">
              <w:rPr>
                <w:rFonts w:ascii="Times New Roman" w:hAnsi="Times New Roman"/>
                <w:color w:val="auto"/>
                <w:sz w:val="20"/>
              </w:rPr>
              <w:t>29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2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7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по основным общеобразовательным программам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F0899" w:rsidP="00592EE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 246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 954,9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4749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E35145" w:rsidP="00592EE8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 549,1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72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70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009.0702.0520193060.611/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009.0702.0540293060.611.24М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E35145" w:rsidP="00592EE8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1 246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 954,9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406B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A800F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E35145" w:rsidP="00592EE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 549,1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2.3.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CB1A5C" w:rsidP="00B062F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9 987,73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27 303,70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29 063,50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33 130,61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32 820,27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502011" w:rsidP="00B062FA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3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7 669,65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009.0702.0520193150.612/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009.0702.0540293150.612.59М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CB1A5C" w:rsidP="00B062F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B062FA">
              <w:rPr>
                <w:rFonts w:ascii="Times New Roman" w:hAnsi="Times New Roman"/>
                <w:color w:val="auto"/>
                <w:sz w:val="20"/>
              </w:rPr>
              <w:t>7 980,93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10 084,40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11 522,90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11 065,46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11 524,37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B062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B062FA">
              <w:rPr>
                <w:rFonts w:ascii="Times New Roman" w:hAnsi="Times New Roman"/>
                <w:sz w:val="20"/>
              </w:rPr>
              <w:t>3 783,80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854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софинансирование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91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009.0702.05201R3040.612.22-53040-00000-00000/</w:t>
            </w:r>
          </w:p>
          <w:p w:rsidR="00113F98" w:rsidRPr="003C15C7" w:rsidRDefault="00113F98" w:rsidP="008C378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009.0702.05402R3040.612.23-53040-00000-00000/009.0702.05402R3040.612.24-53040-00000-00000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t>009.0702.05402R3040.612.2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5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99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940,48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15 152,98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17 540,60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22 065,15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21 295,90</w:t>
            </w:r>
          </w:p>
        </w:tc>
        <w:tc>
          <w:tcPr>
            <w:tcW w:w="1134" w:type="dxa"/>
            <w:gridSpan w:val="3"/>
            <w:vAlign w:val="center"/>
          </w:tcPr>
          <w:p w:rsidR="00113F98" w:rsidRPr="00502011" w:rsidRDefault="00502011" w:rsidP="008C37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="008C3786">
              <w:rPr>
                <w:rFonts w:ascii="Times New Roman" w:hAnsi="Times New Roman"/>
                <w:sz w:val="20"/>
              </w:rPr>
              <w:t> 885,85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66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3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«Современная школа»,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 w:rsidP="003B46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3B46BF">
              <w:rPr>
                <w:rFonts w:ascii="Times New Roman" w:hAnsi="Times New Roman"/>
                <w:color w:val="auto"/>
                <w:sz w:val="20"/>
              </w:rPr>
              <w:t>3 90</w:t>
            </w:r>
            <w:r>
              <w:rPr>
                <w:rFonts w:ascii="Times New Roman" w:hAnsi="Times New Roman"/>
                <w:color w:val="auto"/>
                <w:sz w:val="20"/>
              </w:rPr>
              <w:t>8,75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1 970,20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3 450,80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502011" w:rsidRDefault="00B05816" w:rsidP="003B46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</w:t>
            </w:r>
            <w:r w:rsidR="003B46BF"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044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009.1003.052Е193140.321. 009.1003.052Е193140.112./ 009.1003.051Е193140.321.58М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/009.1003.051Ю693140.321.58М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C3786" w:rsidP="003B46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3B46BF">
              <w:rPr>
                <w:rFonts w:ascii="Times New Roman" w:hAnsi="Times New Roman"/>
                <w:color w:val="auto"/>
                <w:sz w:val="20"/>
              </w:rPr>
              <w:t>3 9</w:t>
            </w:r>
            <w:r>
              <w:rPr>
                <w:rFonts w:ascii="Times New Roman" w:hAnsi="Times New Roman"/>
                <w:color w:val="auto"/>
                <w:sz w:val="20"/>
              </w:rPr>
              <w:t>08,75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1 970,20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3 450,80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8C3786" w:rsidP="003B46B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</w:t>
            </w:r>
            <w:r w:rsidR="003B46BF"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0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Иной межбюджетный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трансфер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C3786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112 409,20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18 603,00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BC5E2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27 214,20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8C3786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32 058,00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9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C516C6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009.0702.0520153030.612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.23-53030-00000-00000/009.0702.05402 53030.612.24-53030-00000-00000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/009.0702.051Ю653030.612.2553030</w:t>
            </w:r>
            <w:r w:rsidR="009C3DC9">
              <w:rPr>
                <w:rFonts w:ascii="Times New Roman" w:hAnsi="Times New Roman"/>
                <w:color w:val="auto"/>
                <w:sz w:val="20"/>
              </w:rPr>
              <w:t>Х29857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00000</w:t>
            </w:r>
            <w:r w:rsidR="009C3DC9">
              <w:rPr>
                <w:rFonts w:ascii="Times New Roman" w:hAnsi="Times New Roman"/>
                <w:color w:val="auto"/>
                <w:sz w:val="20"/>
              </w:rPr>
              <w:t>00</w:t>
            </w:r>
          </w:p>
          <w:p w:rsidR="00113F98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112 409,20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18 603,00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BC5E2F" w:rsidP="00BC5E2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27 214,20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8C3786" w:rsidP="008A0605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32 058,00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учреждений 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3328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9 064,93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BF288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1 156,39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ия</w:t>
            </w: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0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009.0702.052019234061..6М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(краевой 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7 908,54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0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C43A8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009.0702.051Е250980.612.2350980Х143770000000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72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EE045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софинансирования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7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009.0702.05201S2340.612/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auto"/>
            <w:vAlign w:val="bottom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15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2.9.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2B4EC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муниципальных общеобразовательных организациях, родители которых призваны в Вооруженные Силы РФ на основании Ук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 xml:space="preserve">аза Президента РФ от 21.09.2022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№647 «Об объявлении частичной мобилизации в РФ» (программа 00003)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3 785,52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1 </w:t>
            </w:r>
            <w:r w:rsidR="00CB1A5C">
              <w:rPr>
                <w:rFonts w:ascii="Times New Roman" w:hAnsi="Times New Roman"/>
                <w:color w:val="auto"/>
                <w:sz w:val="20"/>
              </w:rPr>
              <w:t>328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1 687,39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009.0702.0520120790.612/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009.0702.0540220790.612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 w:rsidP="0049041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3 785,52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</w:t>
            </w:r>
            <w:r w:rsidR="00CB1A5C">
              <w:rPr>
                <w:rFonts w:ascii="Times New Roman" w:hAnsi="Times New Roman"/>
                <w:color w:val="auto"/>
                <w:sz w:val="20"/>
              </w:rPr>
              <w:t>328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915171" w:rsidRDefault="00915171" w:rsidP="00B058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</w:t>
            </w:r>
            <w:r w:rsidR="00B05816">
              <w:rPr>
                <w:rFonts w:ascii="Times New Roman" w:hAnsi="Times New Roman"/>
                <w:sz w:val="20"/>
              </w:rPr>
              <w:t>1 687,39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2B4EC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реализацию регионального проекта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«Современная школа»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, создание и функционирование центра образования  цифрового и гуманитарного профилей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Точка роста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»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0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BC49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0120140.612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4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F30C9" w:rsidP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5 276,91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915171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2 420,97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0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31FD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009.0702.052Е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51790.612.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23-51790-00000-00000/009.0702.051ЕВ51790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612.24-51790-00000-00000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/009.0702.051Ю651790</w:t>
            </w:r>
            <w:r w:rsidR="00661223">
              <w:rPr>
                <w:rFonts w:ascii="Times New Roman" w:hAnsi="Times New Roman"/>
                <w:color w:val="auto"/>
                <w:sz w:val="20"/>
              </w:rPr>
              <w:t>.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612</w:t>
            </w:r>
            <w:r w:rsidR="005864AE">
              <w:rPr>
                <w:rFonts w:ascii="Times New Roman" w:hAnsi="Times New Roman"/>
                <w:color w:val="auto"/>
                <w:sz w:val="20"/>
              </w:rPr>
              <w:t>..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25-</w:t>
            </w:r>
            <w:r w:rsidR="00831FD4">
              <w:rPr>
                <w:rFonts w:ascii="Times New Roman" w:hAnsi="Times New Roman"/>
                <w:color w:val="auto"/>
                <w:sz w:val="20"/>
              </w:rPr>
              <w:t>5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1790-00000-00000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F30C9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5 276,91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E745E4" w:rsidRDefault="00915171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:rsidR="00E745E4" w:rsidRDefault="00E745E4" w:rsidP="008F30C9">
            <w:pPr>
              <w:rPr>
                <w:rFonts w:ascii="Times New Roman" w:hAnsi="Times New Roman"/>
                <w:sz w:val="20"/>
              </w:rPr>
            </w:pPr>
          </w:p>
          <w:p w:rsidR="00E745E4" w:rsidRDefault="00E745E4" w:rsidP="008F30C9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8F30C9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2 420,97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4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56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1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8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564"/>
        </w:trPr>
        <w:tc>
          <w:tcPr>
            <w:tcW w:w="567" w:type="dxa"/>
            <w:vMerge w:val="restart"/>
            <w:shd w:val="clear" w:color="auto" w:fill="FFFFFF"/>
          </w:tcPr>
          <w:p w:rsidR="005C5394" w:rsidRPr="003C15C7" w:rsidRDefault="005C5394" w:rsidP="00C8044E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2.12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5C5394" w:rsidRPr="003C15C7" w:rsidRDefault="005C5394" w:rsidP="002B4EC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Развитие образования Д</w:t>
            </w:r>
            <w:r w:rsidR="00286773">
              <w:rPr>
                <w:rFonts w:ascii="Times New Roman" w:hAnsi="Times New Roman"/>
                <w:color w:val="auto"/>
                <w:sz w:val="20"/>
              </w:rPr>
              <w:t>ГО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»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, комплексы процессных мероприятий, комплекс процессных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мероприятий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Развитие системы общего образования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»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, субсидии на проведение капитального и текущего ремонта, благоустройство территорий учреждений, организацию безопасности учреждений (подраздел 0702)  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5C5394" w:rsidRPr="008F30C9" w:rsidRDefault="005C5394" w:rsidP="00251F3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009.0702.054022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F30C9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 842,82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D14E70" w:rsidP="00D14E70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5C5394" w:rsidRPr="003C15C7" w:rsidTr="00F7738E">
        <w:trPr>
          <w:gridAfter w:val="7"/>
          <w:wAfter w:w="8548" w:type="dxa"/>
          <w:trHeight w:val="939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C8044E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F30C9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 842,82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915171" w:rsidRDefault="00D14E70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468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 w:rsidP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color w:val="auto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2003"/>
        </w:trPr>
        <w:tc>
          <w:tcPr>
            <w:tcW w:w="567" w:type="dxa"/>
            <w:shd w:val="clear" w:color="auto" w:fill="FFFFFF"/>
          </w:tcPr>
          <w:p w:rsidR="005C5394" w:rsidRPr="003C15C7" w:rsidRDefault="005C5394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rPr>
                <w:color w:val="auto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9"/>
        </w:trPr>
        <w:tc>
          <w:tcPr>
            <w:tcW w:w="567" w:type="dxa"/>
            <w:vMerge w:val="restart"/>
            <w:shd w:val="clear" w:color="auto" w:fill="FFFFFF"/>
          </w:tcPr>
          <w:p w:rsidR="005C5394" w:rsidRDefault="005C5394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Pr="003C15C7" w:rsidRDefault="00C97F51" w:rsidP="00E44B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2.13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286773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009.0702.0540250500.612.24-5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500-00000-00000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/009.0702.051Ю650500.612.2550500</w:t>
            </w:r>
            <w:r w:rsidR="00286773">
              <w:rPr>
                <w:rFonts w:ascii="Times New Roman" w:hAnsi="Times New Roman"/>
                <w:color w:val="auto"/>
                <w:sz w:val="20"/>
              </w:rPr>
              <w:t>Х298320000000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5C5394" w:rsidRDefault="008F30C9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937,44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5C5394" w:rsidRDefault="005C539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5C5394">
              <w:rPr>
                <w:rFonts w:ascii="Times New Roman" w:hAnsi="Times New Roman"/>
                <w:i/>
                <w:color w:val="auto"/>
                <w:sz w:val="20"/>
              </w:rPr>
              <w:t>234,36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30C9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  <w:p w:rsidR="005C5394" w:rsidRDefault="005C5394" w:rsidP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937,44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234,36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9"/>
        </w:trPr>
        <w:tc>
          <w:tcPr>
            <w:tcW w:w="567" w:type="dxa"/>
            <w:vMerge w:val="restart"/>
            <w:shd w:val="clear" w:color="auto" w:fill="FFFFFF"/>
          </w:tcPr>
          <w:p w:rsidR="005C5394" w:rsidRDefault="005C5394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Pr="003C15C7" w:rsidRDefault="00C97F51" w:rsidP="00E44B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2.14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5C5394" w:rsidRPr="003C15C7" w:rsidRDefault="00302227" w:rsidP="002B4EC9">
            <w:pPr>
              <w:rPr>
                <w:color w:val="auto"/>
                <w:sz w:val="20"/>
              </w:rPr>
            </w:pPr>
            <w:r w:rsidRPr="00302227">
              <w:rPr>
                <w:rFonts w:hint="eastAsia"/>
                <w:color w:val="auto"/>
                <w:sz w:val="20"/>
              </w:rPr>
              <w:lastRenderedPageBreak/>
              <w:t>Субсидии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бюджетным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lastRenderedPageBreak/>
              <w:t>учреждениям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мероприятия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в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рамках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МП</w:t>
            </w:r>
            <w:r w:rsidRPr="00302227">
              <w:rPr>
                <w:color w:val="auto"/>
                <w:sz w:val="20"/>
              </w:rPr>
              <w:t xml:space="preserve"> </w:t>
            </w:r>
            <w:r w:rsidR="002B4EC9">
              <w:rPr>
                <w:rFonts w:asciiTheme="minorHAnsi" w:hAnsiTheme="minorHAnsi"/>
                <w:color w:val="auto"/>
                <w:sz w:val="20"/>
              </w:rPr>
              <w:t>«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="002B4EC9">
              <w:rPr>
                <w:rFonts w:asciiTheme="minorHAnsi" w:hAnsiTheme="minorHAnsi"/>
                <w:color w:val="auto"/>
                <w:sz w:val="20"/>
              </w:rPr>
              <w:t>»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 </w:t>
            </w:r>
            <w:r w:rsidR="002B4EC9">
              <w:rPr>
                <w:rFonts w:asciiTheme="minorHAnsi" w:hAnsiTheme="minorHAnsi"/>
                <w:color w:val="auto"/>
                <w:sz w:val="20"/>
              </w:rPr>
              <w:t>«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системы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общего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="002B4EC9">
              <w:rPr>
                <w:rFonts w:asciiTheme="minorHAnsi" w:hAnsiTheme="minorHAnsi"/>
                <w:color w:val="auto"/>
                <w:sz w:val="20"/>
              </w:rPr>
              <w:t>»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расходы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  <w:r w:rsidRPr="00302227">
              <w:rPr>
                <w:color w:val="auto"/>
                <w:sz w:val="20"/>
              </w:rPr>
              <w:t>"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5C5394" w:rsidRPr="003C15C7" w:rsidRDefault="00302227" w:rsidP="00BC6B3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009.0702.0540220310.612</w:t>
            </w:r>
            <w:r w:rsidR="00251F34">
              <w:rPr>
                <w:rFonts w:ascii="Times New Roman" w:hAnsi="Times New Roman"/>
                <w:color w:val="auto"/>
                <w:sz w:val="20"/>
              </w:rPr>
              <w:t>/009.</w:t>
            </w:r>
            <w:r w:rsidR="00251F34">
              <w:rPr>
                <w:rFonts w:ascii="Times New Roman" w:hAnsi="Times New Roman"/>
                <w:color w:val="auto"/>
                <w:sz w:val="20"/>
              </w:rPr>
              <w:lastRenderedPageBreak/>
              <w:t>0702.0540220310.612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683BC9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417,92</w:t>
            </w:r>
          </w:p>
          <w:p w:rsidR="00683BC9" w:rsidRPr="003C15C7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14E70" w:rsidRDefault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417,92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4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C97F5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</w:t>
            </w:r>
            <w:r w:rsidR="00E44BC7">
              <w:rPr>
                <w:color w:val="auto"/>
                <w:sz w:val="20"/>
              </w:rPr>
              <w:t>.</w:t>
            </w:r>
            <w:r w:rsidRPr="003C15C7">
              <w:rPr>
                <w:color w:val="auto"/>
                <w:sz w:val="20"/>
              </w:rPr>
              <w:t>1</w:t>
            </w:r>
            <w:r w:rsidR="00C97F51">
              <w:rPr>
                <w:color w:val="auto"/>
                <w:sz w:val="20"/>
              </w:rPr>
              <w:t>5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 w:rsidR="002B4EC9">
              <w:rPr>
                <w:rFonts w:asciiTheme="minorHAnsi" w:hAnsiTheme="minorHAnsi"/>
                <w:color w:val="auto"/>
                <w:sz w:val="20"/>
              </w:rPr>
              <w:t>«</w:t>
            </w:r>
            <w:r w:rsidRPr="003C15C7">
              <w:rPr>
                <w:color w:val="auto"/>
                <w:sz w:val="20"/>
              </w:rPr>
              <w:t xml:space="preserve">Развитие образования </w:t>
            </w:r>
            <w:proofErr w:type="spellStart"/>
            <w:r w:rsidRPr="003C15C7">
              <w:rPr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color w:val="auto"/>
                <w:sz w:val="20"/>
              </w:rPr>
              <w:t xml:space="preserve"> городского округа</w:t>
            </w:r>
            <w:r w:rsidR="002B4EC9">
              <w:rPr>
                <w:rFonts w:asciiTheme="minorHAnsi" w:hAnsiTheme="minorHAnsi"/>
                <w:color w:val="auto"/>
                <w:sz w:val="20"/>
              </w:rPr>
              <w:t>»</w:t>
            </w:r>
            <w:r w:rsidRPr="003C15C7">
              <w:rPr>
                <w:color w:val="auto"/>
                <w:sz w:val="20"/>
              </w:rPr>
              <w:t xml:space="preserve">, региональные проекты, не </w:t>
            </w:r>
            <w:r w:rsidRPr="003C15C7">
              <w:rPr>
                <w:color w:val="auto"/>
                <w:sz w:val="20"/>
              </w:rPr>
              <w:lastRenderedPageBreak/>
              <w:t>входящие в состав национальных проектов, региональный проект «</w:t>
            </w:r>
            <w:proofErr w:type="spellStart"/>
            <w:r w:rsidRPr="003C15C7">
              <w:rPr>
                <w:color w:val="auto"/>
                <w:sz w:val="20"/>
              </w:rPr>
              <w:t>Модерни</w:t>
            </w:r>
            <w:proofErr w:type="spellEnd"/>
          </w:p>
          <w:p w:rsidR="00113F98" w:rsidRPr="003C15C7" w:rsidRDefault="00113F98" w:rsidP="00845534">
            <w:pPr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3C15C7">
              <w:rPr>
                <w:color w:val="auto"/>
                <w:sz w:val="20"/>
              </w:rPr>
              <w:t>зация</w:t>
            </w:r>
            <w:proofErr w:type="spellEnd"/>
            <w:r w:rsidRPr="003C15C7">
              <w:rPr>
                <w:color w:val="auto"/>
                <w:sz w:val="20"/>
              </w:rPr>
              <w:t xml:space="preserve">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009.0702.0521Ж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7500.612.24-57500-00000-00000</w:t>
            </w:r>
          </w:p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13 055,86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13 055,86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130,56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130,56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12 925,30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12 925,30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4"/>
        </w:trPr>
        <w:tc>
          <w:tcPr>
            <w:tcW w:w="567" w:type="dxa"/>
            <w:vMerge w:val="restart"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/>
                <w:color w:val="auto"/>
                <w:sz w:val="20"/>
              </w:rPr>
              <w:lastRenderedPageBreak/>
              <w:t>2.16</w:t>
            </w:r>
          </w:p>
        </w:tc>
        <w:tc>
          <w:tcPr>
            <w:tcW w:w="1510" w:type="dxa"/>
            <w:gridSpan w:val="4"/>
            <w:vMerge w:val="restart"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по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основным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общеобразовательным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программам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чьи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родители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представители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являются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участниками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СВО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/>
                <w:color w:val="auto"/>
                <w:sz w:val="20"/>
              </w:rPr>
              <w:t>009.1004.0540220460.313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625C99" w:rsidRDefault="002E35B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116,60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D00D4" w:rsidRPr="00625C99" w:rsidRDefault="000D00D4" w:rsidP="000D00D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0D00D4" w:rsidRPr="00625C99" w:rsidRDefault="002E35B2" w:rsidP="000D00D4">
            <w:pPr>
              <w:jc w:val="center"/>
              <w:rPr>
                <w:i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116,60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0D00D4" w:rsidRPr="000D00D4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  <w:tc>
          <w:tcPr>
            <w:tcW w:w="234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 w:val="restart"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 w:val="restart"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0D00D4" w:rsidRDefault="0017782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D00D4" w:rsidRDefault="000D00D4" w:rsidP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D00D4" w:rsidRDefault="0017782A" w:rsidP="000D00D4">
            <w:pPr>
              <w:jc w:val="center"/>
            </w:pPr>
            <w: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Pr="000D00D4" w:rsidRDefault="0017782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3C15C7" w:rsidRDefault="002E35B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116,60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2E35B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116,60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EC4DF4" w:rsidRPr="003C15C7" w:rsidTr="00592EE8">
        <w:trPr>
          <w:gridAfter w:val="1"/>
          <w:wAfter w:w="1999" w:type="dxa"/>
          <w:trHeight w:val="1227"/>
        </w:trPr>
        <w:tc>
          <w:tcPr>
            <w:tcW w:w="567" w:type="dxa"/>
            <w:vMerge w:val="restart"/>
            <w:shd w:val="clear" w:color="auto" w:fill="FFFFFF"/>
          </w:tcPr>
          <w:p w:rsidR="00EC4DF4" w:rsidRPr="00C3154F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2.17</w:t>
            </w:r>
          </w:p>
        </w:tc>
        <w:tc>
          <w:tcPr>
            <w:tcW w:w="1510" w:type="dxa"/>
            <w:gridSpan w:val="4"/>
            <w:vMerge w:val="restart"/>
            <w:shd w:val="clear" w:color="auto" w:fill="FFFFFF"/>
            <w:vAlign w:val="center"/>
          </w:tcPr>
          <w:p w:rsidR="00EC4DF4" w:rsidRPr="00C3154F" w:rsidRDefault="00EC4DF4" w:rsidP="002B4E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Субсидии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бюджетным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учреждениям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мероприятия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lastRenderedPageBreak/>
              <w:t>рамках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МП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Развитие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образования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EC4DF4">
              <w:rPr>
                <w:rFonts w:ascii="Times New Roman" w:hAnsi="Times New Roman" w:hint="eastAsia"/>
                <w:color w:val="auto"/>
                <w:sz w:val="20"/>
              </w:rPr>
              <w:t>Дальнереченского</w:t>
            </w:r>
            <w:proofErr w:type="spellEnd"/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городского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округа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»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комплексы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процессных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мероприятий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комплекс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процессных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мероприятий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Развитие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системы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общего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образования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EC4DF4">
              <w:rPr>
                <w:rFonts w:ascii="Times New Roman" w:hAnsi="Times New Roman" w:hint="eastAsia"/>
                <w:color w:val="auto"/>
                <w:sz w:val="20"/>
              </w:rPr>
              <w:t>Дальнереченского</w:t>
            </w:r>
            <w:proofErr w:type="spellEnd"/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городского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округа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»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расходы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обеспечение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школ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города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Дальнереченска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медом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и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маслом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индивидуальной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упаковке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EC4DF4" w:rsidRPr="00C3154F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009.0702.0540220560.612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EC4DF4" w:rsidRDefault="00EC4DF4" w:rsidP="00ED6729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i/>
                <w:color w:val="auto"/>
                <w:sz w:val="20"/>
              </w:rPr>
              <w:t>1 022,00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i/>
                <w:color w:val="auto"/>
                <w:sz w:val="20"/>
              </w:rPr>
              <w:t>1 022,00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тельные учреждения</w:t>
            </w:r>
          </w:p>
        </w:tc>
        <w:tc>
          <w:tcPr>
            <w:tcW w:w="2348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C4DF4" w:rsidRPr="003C15C7" w:rsidRDefault="00EC4DF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 w:val="restart"/>
            <w:tcBorders>
              <w:left w:val="nil"/>
            </w:tcBorders>
            <w:vAlign w:val="center"/>
          </w:tcPr>
          <w:p w:rsidR="00EC4DF4" w:rsidRPr="003C15C7" w:rsidRDefault="00EC4DF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 w:val="restart"/>
            <w:shd w:val="clear" w:color="auto" w:fill="FFFFFF"/>
            <w:vAlign w:val="center"/>
          </w:tcPr>
          <w:p w:rsidR="00EC4DF4" w:rsidRPr="003C15C7" w:rsidRDefault="00EC4DF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EC4DF4" w:rsidRPr="003C15C7" w:rsidTr="00592EE8">
        <w:trPr>
          <w:gridAfter w:val="1"/>
          <w:wAfter w:w="1999" w:type="dxa"/>
          <w:trHeight w:val="1224"/>
        </w:trPr>
        <w:tc>
          <w:tcPr>
            <w:tcW w:w="567" w:type="dxa"/>
            <w:vMerge/>
            <w:shd w:val="clear" w:color="auto" w:fill="FFFFFF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EC4DF4" w:rsidRPr="003C15C7" w:rsidRDefault="00EC4DF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EC4DF4" w:rsidRPr="003C15C7" w:rsidRDefault="00EC4DF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EC4DF4" w:rsidRPr="003C15C7" w:rsidRDefault="00EC4DF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EC4DF4" w:rsidRPr="003C15C7" w:rsidTr="00592EE8">
        <w:trPr>
          <w:gridAfter w:val="1"/>
          <w:wAfter w:w="1999" w:type="dxa"/>
          <w:trHeight w:val="1190"/>
        </w:trPr>
        <w:tc>
          <w:tcPr>
            <w:tcW w:w="567" w:type="dxa"/>
            <w:vMerge/>
            <w:shd w:val="clear" w:color="auto" w:fill="FFFFFF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C4DF4" w:rsidRPr="003C15C7" w:rsidRDefault="00EC4DF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color w:val="auto"/>
                <w:sz w:val="20"/>
              </w:rPr>
              <w:t>1 022,00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color w:val="auto"/>
                <w:sz w:val="20"/>
              </w:rPr>
              <w:t>1 022,00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EC4DF4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EC4DF4" w:rsidRPr="003C15C7" w:rsidRDefault="00EC4DF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EC4DF4" w:rsidRPr="003C15C7" w:rsidRDefault="00EC4DF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EC4DF4" w:rsidRPr="003C15C7" w:rsidRDefault="00EC4DF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EC4DF4" w:rsidRPr="003C15C7" w:rsidTr="00592EE8">
        <w:trPr>
          <w:gridAfter w:val="1"/>
          <w:wAfter w:w="1999" w:type="dxa"/>
          <w:trHeight w:val="1224"/>
        </w:trPr>
        <w:tc>
          <w:tcPr>
            <w:tcW w:w="567" w:type="dxa"/>
            <w:vMerge/>
            <w:shd w:val="clear" w:color="auto" w:fill="FFFFFF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EC4DF4" w:rsidRPr="003C15C7" w:rsidRDefault="00EC4DF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EC4DF4" w:rsidRPr="003C15C7" w:rsidRDefault="00EC4DF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EC4DF4" w:rsidRPr="003C15C7" w:rsidRDefault="00EC4DF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EC4DF4" w:rsidRPr="003C15C7" w:rsidTr="00592EE8">
        <w:trPr>
          <w:gridAfter w:val="1"/>
          <w:wAfter w:w="1999" w:type="dxa"/>
          <w:trHeight w:val="1224"/>
        </w:trPr>
        <w:tc>
          <w:tcPr>
            <w:tcW w:w="567" w:type="dxa"/>
            <w:vMerge/>
            <w:shd w:val="clear" w:color="auto" w:fill="FFFFFF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Default="00EC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DF4" w:rsidRPr="003C15C7" w:rsidRDefault="00EC4DF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EC4DF4" w:rsidRPr="003C15C7" w:rsidRDefault="00EC4DF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EC4DF4" w:rsidRPr="003C15C7" w:rsidRDefault="00EC4DF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EC4DF4" w:rsidRPr="003C15C7" w:rsidRDefault="00EC4DF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3F98" w:rsidRPr="003C15C7" w:rsidTr="00F42C3E">
        <w:trPr>
          <w:gridAfter w:val="1"/>
          <w:wAfter w:w="1999" w:type="dxa"/>
          <w:trHeight w:val="52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30F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tcBorders>
              <w:left w:val="nil"/>
            </w:tcBorders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111D87" w:rsidRPr="003C15C7" w:rsidTr="00F42C3E">
        <w:trPr>
          <w:gridAfter w:val="7"/>
          <w:wAfter w:w="8548" w:type="dxa"/>
          <w:trHeight w:val="581"/>
        </w:trPr>
        <w:tc>
          <w:tcPr>
            <w:tcW w:w="567" w:type="dxa"/>
            <w:vMerge w:val="restart"/>
            <w:shd w:val="clear" w:color="auto" w:fill="FFFFFF"/>
          </w:tcPr>
          <w:p w:rsidR="00111D87" w:rsidRPr="0017782A" w:rsidRDefault="00111D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7782A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Развитие системы учреждений дополнительного образования, направленных на привлечение учащихся, к систематическим занятиям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физической культурой и спортом</w:t>
            </w:r>
          </w:p>
        </w:tc>
        <w:tc>
          <w:tcPr>
            <w:tcW w:w="1564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  <w:p w:rsidR="00111D87" w:rsidRPr="003C15C7" w:rsidRDefault="00B05816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 868,91</w:t>
            </w:r>
          </w:p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28 065,97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23 617,30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22 035,47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ED0B33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27 501,31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E745E4" w:rsidRDefault="00E745E4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7782A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 648,86</w:t>
            </w:r>
          </w:p>
          <w:p w:rsidR="00111D87" w:rsidRPr="003C15C7" w:rsidRDefault="00111D87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 xml:space="preserve">«ДЮСШ»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</w:p>
        </w:tc>
      </w:tr>
      <w:tr w:rsidR="00111D87" w:rsidRPr="003C15C7" w:rsidTr="00F7738E">
        <w:trPr>
          <w:gridAfter w:val="7"/>
          <w:wAfter w:w="8548" w:type="dxa"/>
          <w:trHeight w:val="418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240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386781" w:rsidP="0024777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112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 256,11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26 101,81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21 747,33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18 340,34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ED0B33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21 831,27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111D8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3C15C7" w:rsidRDefault="00386781" w:rsidP="00E745E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 235,36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390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386781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21 612,80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3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386781" w:rsidP="005378F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8 413,50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111D87" w:rsidP="005378F2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5378F2" w:rsidRDefault="00111D87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173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B05816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</w:rPr>
              <w:t>81,54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ED0B33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19 566,01</w:t>
            </w:r>
          </w:p>
        </w:tc>
        <w:tc>
          <w:tcPr>
            <w:tcW w:w="1134" w:type="dxa"/>
            <w:gridSpan w:val="3"/>
          </w:tcPr>
          <w:p w:rsidR="00111D87" w:rsidRPr="005378F2" w:rsidRDefault="00B05816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9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009.0703.0530120140.611/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009.0703.0540320140.611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B05816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</w:rPr>
              <w:t>81,54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ED0B33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19 566,01</w:t>
            </w:r>
          </w:p>
        </w:tc>
        <w:tc>
          <w:tcPr>
            <w:tcW w:w="1134" w:type="dxa"/>
            <w:gridSpan w:val="3"/>
          </w:tcPr>
          <w:p w:rsidR="005378F2" w:rsidRDefault="005378F2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B05816" w:rsidP="00E3514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7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 МП «Развитие образования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округа», комплексы процессных мероприятий, комплекс процессных мероприятий  </w:t>
            </w:r>
            <w:r w:rsidR="002B4EC9">
              <w:rPr>
                <w:rFonts w:ascii="Times New Roman" w:hAnsi="Times New Roman"/>
                <w:color w:val="auto"/>
                <w:sz w:val="20"/>
              </w:rPr>
              <w:t>«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Развитие системы дополнительного образования, отдыха</w:t>
            </w:r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,</w:t>
            </w:r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округа» (подраздел 0709)</w:t>
            </w:r>
          </w:p>
          <w:p w:rsidR="00113F98" w:rsidRPr="003C15C7" w:rsidRDefault="00113F98" w:rsidP="00D85DFE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20 462,80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5378F2" w:rsidRDefault="00B05816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81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009.0707.0530193080.612.4М / 009.0707.0530193080.312.4М/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93080.321.4М / 009.0709.0540393080.612.4М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56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65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20 462,80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B05816"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92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во учащихся (рембригады)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009.0702.0530120200.612/</w:t>
            </w:r>
          </w:p>
          <w:p w:rsidR="00113F98" w:rsidRPr="00386781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20200.612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/009.0401.05403</w:t>
            </w:r>
            <w:r w:rsidR="00525428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4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0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5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0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.612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/009.0401.05403</w:t>
            </w:r>
            <w:r w:rsidR="00386781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4050.612.116М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525428" w:rsidP="0024777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</w:t>
            </w:r>
            <w:r w:rsidR="0024777A">
              <w:rPr>
                <w:rFonts w:ascii="Times New Roman" w:hAnsi="Times New Roman"/>
                <w:color w:val="auto"/>
                <w:sz w:val="20"/>
              </w:rPr>
              <w:t> 702,72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 </w:t>
            </w:r>
            <w:r w:rsidRPr="00525428">
              <w:rPr>
                <w:rFonts w:ascii="Times New Roman" w:hAnsi="Times New Roman"/>
                <w:color w:val="auto"/>
                <w:sz w:val="20"/>
              </w:rPr>
              <w:t>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26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25428" w:rsidP="0024777A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24777A">
              <w:rPr>
                <w:rFonts w:ascii="Times New Roman" w:hAnsi="Times New Roman"/>
                <w:sz w:val="20"/>
              </w:rPr>
              <w:t> 685,37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образовательные учреждения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386781" w:rsidP="0024777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</w:t>
            </w:r>
            <w:r w:rsidR="0024777A">
              <w:rPr>
                <w:rFonts w:ascii="Times New Roman" w:hAnsi="Times New Roman"/>
                <w:color w:val="auto"/>
                <w:sz w:val="20"/>
              </w:rPr>
              <w:t> 552,72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26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5378F2" w:rsidRDefault="005378F2" w:rsidP="0024777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="00386781">
              <w:rPr>
                <w:rFonts w:ascii="Times New Roman" w:hAnsi="Times New Roman"/>
                <w:sz w:val="20"/>
              </w:rPr>
              <w:t>1</w:t>
            </w:r>
            <w:r w:rsidR="0024777A">
              <w:rPr>
                <w:rFonts w:ascii="Times New Roman" w:hAnsi="Times New Roman"/>
                <w:sz w:val="20"/>
              </w:rPr>
              <w:t> 535,37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9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386781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1 150,00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386781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1 150,00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53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общеразвивающих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программ всех направленностей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5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F7738E">
        <w:trPr>
          <w:gridAfter w:val="7"/>
          <w:wAfter w:w="8548" w:type="dxa"/>
          <w:trHeight w:val="27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7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5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8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009.0703.052Е254910.612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44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организацию безопасности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учреждений (программа 0040)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44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13F98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C1690">
        <w:trPr>
          <w:trHeight w:val="495"/>
        </w:trPr>
        <w:tc>
          <w:tcPr>
            <w:tcW w:w="567" w:type="dxa"/>
            <w:shd w:val="clear" w:color="auto" w:fill="FFFFFF"/>
          </w:tcPr>
          <w:p w:rsidR="00113F98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8A0605" w:rsidRPr="003C15C7" w:rsidRDefault="008A0605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F330F" w:rsidRP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</w:t>
            </w:r>
          </w:p>
          <w:p w:rsid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образования</w:t>
            </w:r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обеспечивающей свободу выбора образовательных программ, равенство доступа к дополнительному образованию за счет средств бюджетов </w:t>
            </w:r>
          </w:p>
          <w:p w:rsidR="00113F98" w:rsidRPr="003C15C7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различных уровней»</w:t>
            </w:r>
          </w:p>
        </w:tc>
        <w:tc>
          <w:tcPr>
            <w:tcW w:w="32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tcBorders>
              <w:lef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7B432C" w:rsidRPr="003C15C7" w:rsidTr="007C1690">
        <w:trPr>
          <w:gridAfter w:val="7"/>
          <w:wAfter w:w="8548" w:type="dxa"/>
          <w:trHeight w:val="237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3.1.1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</w:t>
            </w: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 образования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525428" w:rsidRDefault="0052542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b/>
                <w:color w:val="auto"/>
                <w:sz w:val="20"/>
              </w:rPr>
              <w:t>4 190,9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2542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7C1690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525428" w:rsidRDefault="0052542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b/>
                <w:color w:val="auto"/>
                <w:sz w:val="20"/>
              </w:rPr>
              <w:t>4 190,9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2542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85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3.1.1.1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дополнительного образования  </w:t>
            </w:r>
            <w:proofErr w:type="spellStart"/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>образования</w:t>
            </w:r>
            <w:proofErr w:type="spellEnd"/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5307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4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530C99">
            <w:pPr>
              <w:ind w:left="34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7C1690">
        <w:trPr>
          <w:gridAfter w:val="7"/>
          <w:wAfter w:w="8548" w:type="dxa"/>
          <w:trHeight w:val="2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бюджетов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3.1.1.2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:rsidR="00113F98" w:rsidRPr="003C15C7" w:rsidRDefault="00113F98" w:rsidP="006C546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</w:rPr>
              <w:t xml:space="preserve">  </w:t>
            </w:r>
          </w:p>
          <w:p w:rsidR="00113F98" w:rsidRPr="003C15C7" w:rsidRDefault="00113F98" w:rsidP="006C5461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</w:t>
            </w:r>
            <w:proofErr w:type="spellStart"/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>образования</w:t>
            </w:r>
            <w:proofErr w:type="spellEnd"/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1564" w:type="dxa"/>
            <w:gridSpan w:val="4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009.0703.0540320700.614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52542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3 234,5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378F2" w:rsidRPr="003C15C7" w:rsidRDefault="00525428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52542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3 234,5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2542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tcBorders>
              <w:bottom w:val="single" w:sz="4" w:space="0" w:color="000000"/>
            </w:tcBorders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C1690">
        <w:trPr>
          <w:trHeight w:val="300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32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tcBorders>
              <w:lef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услуг, выполнение работ) централизованной бухгалтерией,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руководство и управление в сфере образования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355BA6" w:rsidP="0024777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125 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9,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18 996,88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21 451,41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EB18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29 453,01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355BA6" w:rsidP="0024777A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75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009.0709.0590120240.000/</w:t>
            </w:r>
          </w:p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009.0709.0540420240.000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D16FA" w:rsidRDefault="00355BA6" w:rsidP="0024777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125 </w:t>
            </w:r>
            <w:r w:rsidR="0024777A">
              <w:rPr>
                <w:rFonts w:ascii="Times New Roman" w:hAnsi="Times New Roman"/>
                <w:color w:val="auto"/>
                <w:sz w:val="20"/>
              </w:rPr>
              <w:t>9</w:t>
            </w:r>
            <w:r>
              <w:rPr>
                <w:rFonts w:ascii="Times New Roman" w:hAnsi="Times New Roman"/>
                <w:color w:val="auto"/>
                <w:sz w:val="20"/>
              </w:rPr>
              <w:t>09,58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18 996,88 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21 451,41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3B662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EB1829" w:rsidP="003B6624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29 453,01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378F2" w:rsidRDefault="0025431C" w:rsidP="0024777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 </w:t>
            </w:r>
            <w:r w:rsidR="0024777A"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75,75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55BA6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8245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B93DD8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98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56"/>
        </w:trPr>
        <w:tc>
          <w:tcPr>
            <w:tcW w:w="567" w:type="dxa"/>
            <w:vMerge w:val="restart"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Итого по программе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2A4129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3B46BF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3B46BF">
              <w:rPr>
                <w:rFonts w:ascii="Times New Roman" w:hAnsi="Times New Roman"/>
                <w:b/>
                <w:color w:val="auto"/>
                <w:sz w:val="20"/>
              </w:rPr>
              <w:t>1 517,2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491 148,20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551 689,17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609 223,22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2A4129" w:rsidRDefault="002A4129" w:rsidP="00981E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776 661,4</w:t>
            </w:r>
            <w:r w:rsidR="00981EC2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B1210" w:rsidRPr="00355BA6" w:rsidRDefault="00704AEB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82</w:t>
            </w:r>
            <w:r w:rsidR="003B46BF">
              <w:rPr>
                <w:rFonts w:ascii="Times New Roman" w:hAnsi="Times New Roman"/>
                <w:b/>
                <w:color w:val="auto"/>
                <w:sz w:val="20"/>
              </w:rPr>
              <w:t>2 795,2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</w:p>
        </w:tc>
        <w:tc>
          <w:tcPr>
            <w:tcW w:w="851" w:type="dxa"/>
            <w:gridSpan w:val="3"/>
            <w:vMerge w:val="restart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54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EB1210" w:rsidP="00F1657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F37B41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  <w:r w:rsidR="00F1657D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4777A">
              <w:rPr>
                <w:rFonts w:ascii="Times New Roman" w:hAnsi="Times New Roman"/>
                <w:b/>
                <w:color w:val="auto"/>
                <w:sz w:val="20"/>
              </w:rPr>
              <w:t> 343,31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201 343,51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220 593,80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EB1210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227 088,2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B1210" w:rsidRDefault="00EB1210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EB1210" w:rsidRDefault="000D00D4" w:rsidP="00EB12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 w:rsidR="00F1657D">
              <w:rPr>
                <w:rFonts w:ascii="Times New Roman" w:hAnsi="Times New Roman"/>
                <w:sz w:val="20"/>
              </w:rPr>
              <w:t>5</w:t>
            </w:r>
            <w:r w:rsidR="0024777A">
              <w:rPr>
                <w:rFonts w:ascii="Times New Roman" w:hAnsi="Times New Roman"/>
                <w:sz w:val="20"/>
              </w:rPr>
              <w:t> 122,45</w:t>
            </w:r>
          </w:p>
          <w:p w:rsidR="000D00D4" w:rsidRPr="00EB1210" w:rsidRDefault="000D00D4" w:rsidP="00EB12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54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EB1210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</w:t>
            </w:r>
            <w:r w:rsidR="00704AEB">
              <w:rPr>
                <w:rFonts w:ascii="Times New Roman" w:hAnsi="Times New Roman"/>
                <w:b/>
                <w:color w:val="auto"/>
                <w:sz w:val="20"/>
              </w:rPr>
              <w:t>937</w:t>
            </w:r>
            <w:r w:rsidR="00F1657D">
              <w:rPr>
                <w:rFonts w:ascii="Times New Roman" w:hAnsi="Times New Roman"/>
                <w:b/>
                <w:color w:val="auto"/>
                <w:sz w:val="20"/>
              </w:rPr>
              <w:t> 562,8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347 006,08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485 582,97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color w:val="auto"/>
                <w:sz w:val="20"/>
              </w:rPr>
              <w:t xml:space="preserve">    </w:t>
            </w:r>
          </w:p>
          <w:p w:rsid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  <w:p w:rsidR="00EB1210" w:rsidRPr="002A4129" w:rsidRDefault="00704AEB" w:rsidP="00592EE8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508</w:t>
            </w:r>
            <w:r w:rsidR="00F1657D">
              <w:rPr>
                <w:rFonts w:ascii="Times New Roman" w:hAnsi="Times New Roman"/>
                <w:color w:val="auto"/>
                <w:sz w:val="20"/>
              </w:rPr>
              <w:t> 604,8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91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232 611,03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2A4129" w:rsidP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63 990,21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2A4129" w:rsidRDefault="002A4129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2A4129" w:rsidRDefault="002A4129" w:rsidP="002A4129">
            <w:pPr>
              <w:rPr>
                <w:rFonts w:ascii="Times New Roman" w:hAnsi="Times New Roman"/>
                <w:sz w:val="20"/>
              </w:rPr>
            </w:pPr>
          </w:p>
          <w:p w:rsidR="00EB1210" w:rsidRPr="002A4129" w:rsidRDefault="002A4129" w:rsidP="002A4129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59 067,90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91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B1210" w:rsidRDefault="00EB1210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2A4129" w:rsidRPr="00355BA6" w:rsidRDefault="002A4129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</w:tbl>
    <w:p w:rsidR="004A080F" w:rsidRDefault="004A080F" w:rsidP="00C102F2">
      <w:pPr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65C9" w:rsidRDefault="00F42C3E" w:rsidP="00F42C3E">
      <w:pPr>
        <w:tabs>
          <w:tab w:val="left" w:pos="11096"/>
        </w:tabs>
        <w:ind w:left="963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ab/>
      </w:r>
    </w:p>
    <w:p w:rsidR="00FA65C9" w:rsidRDefault="00FA65C9" w:rsidP="00F42C3E">
      <w:pPr>
        <w:tabs>
          <w:tab w:val="left" w:pos="11096"/>
        </w:tabs>
        <w:ind w:left="9639"/>
        <w:rPr>
          <w:rFonts w:ascii="Times New Roman" w:hAnsi="Times New Roman"/>
          <w:color w:val="auto"/>
          <w:sz w:val="28"/>
        </w:rPr>
      </w:pPr>
    </w:p>
    <w:p w:rsidR="00FA65C9" w:rsidRDefault="00FA65C9" w:rsidP="00F42C3E">
      <w:pPr>
        <w:tabs>
          <w:tab w:val="left" w:pos="11096"/>
        </w:tabs>
        <w:ind w:left="9639"/>
        <w:rPr>
          <w:rFonts w:ascii="Times New Roman" w:hAnsi="Times New Roman"/>
          <w:color w:val="auto"/>
          <w:sz w:val="28"/>
        </w:rPr>
      </w:pPr>
    </w:p>
    <w:p w:rsidR="00B50566" w:rsidRPr="003C15C7" w:rsidRDefault="00466CED" w:rsidP="00F42C3E">
      <w:pPr>
        <w:tabs>
          <w:tab w:val="left" w:pos="11096"/>
        </w:tabs>
        <w:ind w:left="9639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Приложение №</w:t>
      </w:r>
      <w:r w:rsidR="00831968" w:rsidRPr="003C15C7">
        <w:rPr>
          <w:rFonts w:ascii="Times New Roman" w:hAnsi="Times New Roman"/>
          <w:color w:val="auto"/>
          <w:sz w:val="28"/>
        </w:rPr>
        <w:t xml:space="preserve"> </w:t>
      </w:r>
      <w:r w:rsidR="00096E08">
        <w:rPr>
          <w:rFonts w:ascii="Times New Roman" w:hAnsi="Times New Roman"/>
          <w:color w:val="auto"/>
          <w:sz w:val="28"/>
        </w:rPr>
        <w:t>4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CC4444" w:rsidRPr="0092188C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92188C" w:rsidRPr="00D76822">
        <w:rPr>
          <w:rFonts w:ascii="Times New Roman" w:hAnsi="Times New Roman"/>
          <w:color w:val="auto"/>
          <w:sz w:val="28"/>
          <w:u w:val="single"/>
        </w:rPr>
        <w:t>09.10.2025</w:t>
      </w:r>
      <w:r w:rsidR="00CC4444">
        <w:rPr>
          <w:rFonts w:ascii="Times New Roman" w:hAnsi="Times New Roman"/>
          <w:color w:val="auto"/>
          <w:sz w:val="28"/>
        </w:rPr>
        <w:t xml:space="preserve">    </w:t>
      </w:r>
      <w:r w:rsidR="0024777A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92188C" w:rsidRPr="0092188C">
        <w:rPr>
          <w:rFonts w:ascii="Times New Roman" w:hAnsi="Times New Roman"/>
          <w:color w:val="auto"/>
          <w:sz w:val="28"/>
          <w:u w:val="single"/>
        </w:rPr>
        <w:t>1195-па</w:t>
      </w:r>
    </w:p>
    <w:p w:rsidR="00C00709" w:rsidRPr="003C15C7" w:rsidRDefault="00C00709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6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</w:t>
      </w:r>
      <w:r w:rsidR="003C58C6">
        <w:rPr>
          <w:rFonts w:ascii="Times New Roman" w:hAnsi="Times New Roman"/>
          <w:color w:val="auto"/>
          <w:sz w:val="28"/>
        </w:rPr>
        <w:t>енского</w:t>
      </w:r>
      <w:proofErr w:type="spellEnd"/>
      <w:r w:rsidR="003C58C6">
        <w:rPr>
          <w:rFonts w:ascii="Times New Roman" w:hAnsi="Times New Roman"/>
          <w:color w:val="auto"/>
          <w:sz w:val="28"/>
        </w:rPr>
        <w:t xml:space="preserve"> городского округа от 23.03.</w:t>
      </w:r>
      <w:r w:rsidRPr="003C15C7">
        <w:rPr>
          <w:rFonts w:ascii="Times New Roman" w:hAnsi="Times New Roman"/>
          <w:color w:val="auto"/>
          <w:sz w:val="28"/>
        </w:rPr>
        <w:t>2021</w:t>
      </w:r>
      <w:r w:rsidR="003C58C6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Pr="003C15C7" w:rsidRDefault="00B50566">
      <w:pPr>
        <w:widowControl w:val="0"/>
        <w:ind w:right="-20"/>
        <w:jc w:val="center"/>
        <w:rPr>
          <w:rFonts w:ascii="Times New Roman" w:hAnsi="Times New Roman"/>
          <w:b/>
          <w:color w:val="auto"/>
        </w:rPr>
      </w:pPr>
    </w:p>
    <w:p w:rsidR="00B50566" w:rsidRPr="003C15C7" w:rsidRDefault="00466CED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План - график реализации муниципальной программы (подпрограммы)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«Развитие образования </w:t>
      </w:r>
      <w:proofErr w:type="spellStart"/>
      <w:r w:rsidRPr="003C15C7">
        <w:rPr>
          <w:rFonts w:ascii="Times New Roman" w:hAnsi="Times New Roman"/>
          <w:b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на 202</w:t>
      </w:r>
      <w:r w:rsidR="0093744D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</w:t>
      </w:r>
    </w:p>
    <w:p w:rsidR="00B50566" w:rsidRPr="003C15C7" w:rsidRDefault="00B50566">
      <w:pPr>
        <w:widowControl w:val="0"/>
        <w:spacing w:line="274" w:lineRule="exact"/>
        <w:ind w:left="6149" w:right="5530" w:firstLine="466"/>
        <w:rPr>
          <w:rFonts w:ascii="Times New Roman" w:hAnsi="Times New Roman"/>
          <w:color w:val="auto"/>
          <w:sz w:val="28"/>
        </w:rPr>
      </w:pPr>
    </w:p>
    <w:tbl>
      <w:tblPr>
        <w:tblW w:w="14543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4"/>
        <w:gridCol w:w="2261"/>
        <w:gridCol w:w="567"/>
        <w:gridCol w:w="135"/>
        <w:gridCol w:w="8"/>
        <w:gridCol w:w="19"/>
        <w:gridCol w:w="408"/>
        <w:gridCol w:w="24"/>
        <w:gridCol w:w="236"/>
        <w:gridCol w:w="27"/>
        <w:gridCol w:w="196"/>
        <w:gridCol w:w="475"/>
        <w:gridCol w:w="38"/>
        <w:gridCol w:w="13"/>
        <w:gridCol w:w="1372"/>
        <w:gridCol w:w="33"/>
        <w:gridCol w:w="14"/>
        <w:gridCol w:w="1629"/>
        <w:gridCol w:w="39"/>
        <w:gridCol w:w="19"/>
        <w:gridCol w:w="13"/>
        <w:gridCol w:w="643"/>
        <w:gridCol w:w="34"/>
        <w:gridCol w:w="21"/>
        <w:gridCol w:w="421"/>
        <w:gridCol w:w="6"/>
        <w:gridCol w:w="212"/>
        <w:gridCol w:w="26"/>
        <w:gridCol w:w="905"/>
        <w:gridCol w:w="1131"/>
        <w:gridCol w:w="141"/>
        <w:gridCol w:w="994"/>
        <w:gridCol w:w="140"/>
        <w:gridCol w:w="995"/>
        <w:gridCol w:w="139"/>
        <w:gridCol w:w="571"/>
        <w:gridCol w:w="84"/>
      </w:tblGrid>
      <w:tr w:rsidR="006F1560" w:rsidRPr="003C15C7" w:rsidTr="0041369C">
        <w:trPr>
          <w:trHeight w:val="586"/>
        </w:trPr>
        <w:tc>
          <w:tcPr>
            <w:tcW w:w="554" w:type="dxa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пп</w:t>
            </w:r>
            <w:proofErr w:type="spellEnd"/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095" w:type="dxa"/>
            <w:gridSpan w:val="10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23" w:type="dxa"/>
            <w:gridSpan w:val="3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ный</w:t>
            </w:r>
            <w:proofErr w:type="spellEnd"/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за исполнение мероприятия (ФИО)</w:t>
            </w:r>
          </w:p>
        </w:tc>
        <w:tc>
          <w:tcPr>
            <w:tcW w:w="1676" w:type="dxa"/>
            <w:gridSpan w:val="3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Ожидаемый результат реализации мероприятия</w:t>
            </w:r>
          </w:p>
        </w:tc>
        <w:tc>
          <w:tcPr>
            <w:tcW w:w="1190" w:type="dxa"/>
            <w:gridSpan w:val="7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реализации</w:t>
            </w:r>
          </w:p>
        </w:tc>
        <w:tc>
          <w:tcPr>
            <w:tcW w:w="5344" w:type="dxa"/>
            <w:gridSpan w:val="12"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Объемы финансового обеспечения, тыс. руб.</w:t>
            </w:r>
          </w:p>
        </w:tc>
      </w:tr>
      <w:tr w:rsidR="006F1560" w:rsidRPr="003C15C7" w:rsidTr="003E5A2F">
        <w:trPr>
          <w:trHeight w:val="285"/>
        </w:trPr>
        <w:tc>
          <w:tcPr>
            <w:tcW w:w="554" w:type="dxa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095" w:type="dxa"/>
            <w:gridSpan w:val="10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423" w:type="dxa"/>
            <w:gridSpan w:val="3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6" w:type="dxa"/>
            <w:gridSpan w:val="3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4" w:type="dxa"/>
            <w:gridSpan w:val="4"/>
            <w:vMerge w:val="restart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начало</w:t>
            </w:r>
          </w:p>
        </w:tc>
        <w:tc>
          <w:tcPr>
            <w:tcW w:w="476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окончание</w:t>
            </w:r>
          </w:p>
        </w:tc>
        <w:tc>
          <w:tcPr>
            <w:tcW w:w="1149" w:type="dxa"/>
            <w:gridSpan w:val="4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4195" w:type="dxa"/>
            <w:gridSpan w:val="8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</w:tr>
      <w:tr w:rsidR="006F1560" w:rsidRPr="003C15C7" w:rsidTr="003E5A2F">
        <w:trPr>
          <w:trHeight w:val="470"/>
        </w:trPr>
        <w:tc>
          <w:tcPr>
            <w:tcW w:w="554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261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095" w:type="dxa"/>
            <w:gridSpan w:val="10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423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4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4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49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1" w:type="dxa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федеральный бюджет</w:t>
            </w:r>
          </w:p>
        </w:tc>
        <w:tc>
          <w:tcPr>
            <w:tcW w:w="1135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краевой бюджет</w:t>
            </w:r>
          </w:p>
        </w:tc>
        <w:tc>
          <w:tcPr>
            <w:tcW w:w="1135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местный бюджет</w:t>
            </w:r>
          </w:p>
        </w:tc>
        <w:tc>
          <w:tcPr>
            <w:tcW w:w="794" w:type="dxa"/>
            <w:gridSpan w:val="3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средства</w:t>
            </w:r>
          </w:p>
        </w:tc>
      </w:tr>
      <w:tr w:rsidR="006F1560" w:rsidRPr="003C15C7" w:rsidTr="003E5A2F">
        <w:trPr>
          <w:trHeight w:val="1450"/>
        </w:trPr>
        <w:tc>
          <w:tcPr>
            <w:tcW w:w="554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261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02" w:type="dxa"/>
            <w:gridSpan w:val="2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gridSpan w:val="4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</w:p>
        </w:tc>
        <w:tc>
          <w:tcPr>
            <w:tcW w:w="459" w:type="dxa"/>
            <w:gridSpan w:val="3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</w:p>
        </w:tc>
        <w:tc>
          <w:tcPr>
            <w:tcW w:w="1423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4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4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49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1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5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5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94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</w:tr>
      <w:tr w:rsidR="006F1560" w:rsidRPr="003C15C7" w:rsidTr="003E5A2F">
        <w:trPr>
          <w:trHeight w:val="300"/>
        </w:trPr>
        <w:tc>
          <w:tcPr>
            <w:tcW w:w="554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02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459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459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14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4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15</w:t>
            </w:r>
          </w:p>
        </w:tc>
      </w:tr>
      <w:tr w:rsidR="006F1560" w:rsidRPr="003C15C7" w:rsidTr="003E5A2F">
        <w:trPr>
          <w:trHeight w:val="300"/>
        </w:trPr>
        <w:tc>
          <w:tcPr>
            <w:tcW w:w="9199" w:type="dxa"/>
            <w:gridSpan w:val="25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149" w:type="dxa"/>
            <w:gridSpan w:val="4"/>
            <w:shd w:val="clear" w:color="auto" w:fill="auto"/>
            <w:vAlign w:val="center"/>
          </w:tcPr>
          <w:p w:rsidR="006F1560" w:rsidRPr="00F77E7D" w:rsidRDefault="00835D49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82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795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F1560" w:rsidRPr="003C15C7" w:rsidRDefault="006F1560" w:rsidP="00BC5E2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59 067,90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F1560" w:rsidRPr="003C15C7" w:rsidRDefault="00835D49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508 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604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F1560" w:rsidRPr="00080755" w:rsidRDefault="00835D49" w:rsidP="002C451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122,45</w:t>
            </w: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540"/>
        </w:trPr>
        <w:tc>
          <w:tcPr>
            <w:tcW w:w="9199" w:type="dxa"/>
            <w:gridSpan w:val="25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525"/>
        </w:trPr>
        <w:tc>
          <w:tcPr>
            <w:tcW w:w="554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8645" w:type="dxa"/>
            <w:gridSpan w:val="24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6F1560" w:rsidP="002C451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4 309,95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2C451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29 648,37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61,58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2086"/>
        </w:trPr>
        <w:tc>
          <w:tcPr>
            <w:tcW w:w="554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1.1.</w:t>
            </w:r>
          </w:p>
        </w:tc>
        <w:tc>
          <w:tcPr>
            <w:tcW w:w="2261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5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6F1560" w:rsidP="00C945B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F77E7D" w:rsidRDefault="006F1560" w:rsidP="00C945B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1420"/>
        </w:trPr>
        <w:tc>
          <w:tcPr>
            <w:tcW w:w="554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261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5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0540193070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611.13М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124 659,72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659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72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1553"/>
        </w:trPr>
        <w:tc>
          <w:tcPr>
            <w:tcW w:w="554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261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5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0540193090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313.26М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2C451C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4 988,65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2C451C" w:rsidP="009374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4 988,65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600"/>
        </w:trPr>
        <w:tc>
          <w:tcPr>
            <w:tcW w:w="9199" w:type="dxa"/>
            <w:gridSpan w:val="25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3E5A2F">
        <w:trPr>
          <w:trHeight w:val="480"/>
        </w:trPr>
        <w:tc>
          <w:tcPr>
            <w:tcW w:w="554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8645" w:type="dxa"/>
            <w:gridSpan w:val="24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6F1560" w:rsidRPr="00835D49" w:rsidRDefault="00835D49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53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3 826,0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F1560" w:rsidRPr="003C15C7" w:rsidRDefault="006F1560" w:rsidP="00BC5E2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59 067,90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F1560" w:rsidRPr="003C15C7" w:rsidRDefault="00835D49" w:rsidP="00592EE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70 542,9</w:t>
            </w:r>
            <w:r w:rsidR="00592EE8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2C451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  <w:r w:rsidR="002C451C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215,20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trHeight w:val="983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2.1.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057B3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B50566" w:rsidRPr="003C15C7" w:rsidRDefault="00220995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1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9,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29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220995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1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2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9,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29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trHeight w:val="199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0540293060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611.24М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B50566" w:rsidRPr="003C15C7" w:rsidRDefault="00835D49" w:rsidP="00592EE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 549,1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835D49" w:rsidP="00592EE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 549,1</w:t>
            </w:r>
            <w:r w:rsidR="00592EE8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trHeight w:val="289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0540293150 / 05402R3040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612.59М / 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 (100%)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B50566" w:rsidRPr="003C15C7" w:rsidRDefault="008F7E02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7 669,65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50566" w:rsidRPr="003C15C7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23 885,85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B50566" w:rsidRPr="003C15C7" w:rsidRDefault="008F7E02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3 783,80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trHeight w:val="166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2.4.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1003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051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Ю6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93140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B50566" w:rsidRPr="003C15C7" w:rsidRDefault="008F7E02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21</w:t>
            </w:r>
            <w:r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8F7E02" w:rsidP="002C4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</w:t>
            </w:r>
            <w:r w:rsidR="002C451C">
              <w:rPr>
                <w:rFonts w:ascii="Times New Roman" w:hAnsi="Times New Roman"/>
                <w:color w:val="auto"/>
                <w:sz w:val="20"/>
              </w:rPr>
              <w:t>21</w:t>
            </w:r>
            <w:r>
              <w:rPr>
                <w:rFonts w:ascii="Times New Roman" w:hAnsi="Times New Roman"/>
                <w:color w:val="auto"/>
                <w:sz w:val="20"/>
              </w:rPr>
              <w:t>0,00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trHeight w:val="3162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C102F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трансферт 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E125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E12573">
              <w:rPr>
                <w:rFonts w:ascii="Times New Roman" w:hAnsi="Times New Roman"/>
                <w:color w:val="auto"/>
                <w:sz w:val="20"/>
              </w:rPr>
              <w:t>1Ю65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3030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0A7C9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612.2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53030</w:t>
            </w:r>
            <w:r w:rsidR="000A7C92">
              <w:rPr>
                <w:rFonts w:ascii="Times New Roman" w:hAnsi="Times New Roman"/>
                <w:color w:val="auto"/>
                <w:sz w:val="20"/>
              </w:rPr>
              <w:t>Х29857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000000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B50566" w:rsidRPr="00D06C98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D06C98">
              <w:rPr>
                <w:rFonts w:ascii="Times New Roman" w:hAnsi="Times New Roman"/>
                <w:color w:val="auto"/>
                <w:sz w:val="20"/>
              </w:rPr>
              <w:t>32 058,00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D06C98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D06C98">
              <w:rPr>
                <w:rFonts w:ascii="Times New Roman" w:hAnsi="Times New Roman"/>
                <w:color w:val="auto"/>
                <w:sz w:val="20"/>
              </w:rPr>
              <w:t>32 058,00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trHeight w:val="2108"/>
        </w:trPr>
        <w:tc>
          <w:tcPr>
            <w:tcW w:w="554" w:type="dxa"/>
            <w:shd w:val="clear" w:color="auto" w:fill="FFFFFF"/>
          </w:tcPr>
          <w:p w:rsidR="00B50566" w:rsidRPr="003C15C7" w:rsidRDefault="00901300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0540220790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774E3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774E3B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B50566" w:rsidRPr="003C15C7" w:rsidRDefault="00850B59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 687,39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8F7E02" w:rsidP="0053690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1 687,39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C1690" w:rsidRPr="003C15C7" w:rsidTr="003E5A2F">
        <w:trPr>
          <w:gridAfter w:val="1"/>
          <w:wAfter w:w="84" w:type="dxa"/>
          <w:trHeight w:val="2502"/>
        </w:trPr>
        <w:tc>
          <w:tcPr>
            <w:tcW w:w="554" w:type="dxa"/>
            <w:shd w:val="clear" w:color="auto" w:fill="FFFFFF"/>
          </w:tcPr>
          <w:p w:rsidR="00B50566" w:rsidRPr="003C15C7" w:rsidRDefault="00901300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08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839F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.05</w:t>
            </w:r>
            <w:r w:rsidR="00531087">
              <w:rPr>
                <w:rFonts w:ascii="Times New Roman" w:hAnsi="Times New Roman"/>
                <w:color w:val="auto"/>
                <w:sz w:val="20"/>
              </w:rPr>
              <w:t>1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Ю6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839F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612..2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-51790-00000-00000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3" w:type="dxa"/>
            <w:gridSpan w:val="3"/>
            <w:shd w:val="clear" w:color="auto" w:fill="FFFFFF"/>
            <w:vAlign w:val="center"/>
          </w:tcPr>
          <w:p w:rsidR="001D4D25" w:rsidRPr="003C15C7" w:rsidRDefault="001D4D2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2E43A7" w:rsidRPr="003C15C7" w:rsidRDefault="008F7E02" w:rsidP="002E43A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2 420,97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1" w:type="dxa"/>
            <w:shd w:val="clear" w:color="auto" w:fill="FFFFFF"/>
            <w:vAlign w:val="center"/>
          </w:tcPr>
          <w:p w:rsidR="001D4D25" w:rsidRPr="003C15C7" w:rsidRDefault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618E6" w:rsidRDefault="000618E6" w:rsidP="000618E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7E02" w:rsidRPr="003C15C7" w:rsidRDefault="008F7E02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2 420,97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A43912" w:rsidRPr="003C15C7" w:rsidTr="003E5A2F">
        <w:trPr>
          <w:gridAfter w:val="1"/>
          <w:wAfter w:w="84" w:type="dxa"/>
          <w:trHeight w:val="2502"/>
        </w:trPr>
        <w:tc>
          <w:tcPr>
            <w:tcW w:w="554" w:type="dxa"/>
            <w:shd w:val="clear" w:color="auto" w:fill="FFFFFF"/>
          </w:tcPr>
          <w:p w:rsidR="00A43912" w:rsidRPr="003C15C7" w:rsidRDefault="00A43912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261" w:type="dxa"/>
            <w:shd w:val="clear" w:color="auto" w:fill="FFFFFF"/>
          </w:tcPr>
          <w:p w:rsidR="00A43912" w:rsidRPr="009C3DC9" w:rsidRDefault="009C3DC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02227">
              <w:rPr>
                <w:rFonts w:hint="eastAsia"/>
                <w:color w:val="auto"/>
                <w:sz w:val="20"/>
              </w:rPr>
              <w:t>Субсидии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бюджетным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учреждениям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мероприятия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в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рамках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МП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комплексы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системы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общего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расходы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  <w:r w:rsidRPr="00302227">
              <w:rPr>
                <w:color w:val="auto"/>
                <w:sz w:val="20"/>
              </w:rPr>
              <w:t>"</w:t>
            </w:r>
          </w:p>
        </w:tc>
        <w:tc>
          <w:tcPr>
            <w:tcW w:w="729" w:type="dxa"/>
            <w:gridSpan w:val="4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32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A43912" w:rsidRPr="006839F1" w:rsidRDefault="00EF0178" w:rsidP="000347A8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22031</w:t>
            </w:r>
            <w:r w:rsidR="006839F1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</w:p>
        </w:tc>
        <w:tc>
          <w:tcPr>
            <w:tcW w:w="749" w:type="dxa"/>
            <w:gridSpan w:val="5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19" w:type="dxa"/>
            <w:gridSpan w:val="3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700" w:type="dxa"/>
            <w:gridSpan w:val="4"/>
            <w:shd w:val="clear" w:color="auto" w:fill="FFFFFF"/>
            <w:vAlign w:val="center"/>
          </w:tcPr>
          <w:p w:rsidR="00A43912" w:rsidRPr="003C15C7" w:rsidRDefault="0041369C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643" w:type="dxa"/>
            <w:shd w:val="clear" w:color="auto" w:fill="FFFFFF"/>
            <w:textDirection w:val="btLr"/>
            <w:vAlign w:val="center"/>
          </w:tcPr>
          <w:p w:rsidR="00A43912" w:rsidRPr="003C15C7" w:rsidRDefault="00EF017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49" w:type="dxa"/>
            <w:gridSpan w:val="4"/>
            <w:shd w:val="clear" w:color="auto" w:fill="FFFFFF"/>
            <w:vAlign w:val="center"/>
          </w:tcPr>
          <w:p w:rsidR="00A43912" w:rsidRPr="003C15C7" w:rsidRDefault="0022099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A43912" w:rsidRPr="003C15C7" w:rsidRDefault="002209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3E5A2F">
        <w:trPr>
          <w:gridAfter w:val="1"/>
          <w:wAfter w:w="84" w:type="dxa"/>
          <w:cantSplit/>
          <w:trHeight w:val="1134"/>
        </w:trPr>
        <w:tc>
          <w:tcPr>
            <w:tcW w:w="554" w:type="dxa"/>
            <w:shd w:val="clear" w:color="auto" w:fill="FFFFFF"/>
            <w:vAlign w:val="center"/>
          </w:tcPr>
          <w:p w:rsidR="004102D3" w:rsidRPr="00536908" w:rsidRDefault="004102D3" w:rsidP="008F7E02">
            <w:pPr>
              <w:rPr>
                <w:rFonts w:ascii="Times New Roman" w:hAnsi="Times New Roman"/>
                <w:color w:val="auto"/>
                <w:sz w:val="20"/>
              </w:rPr>
            </w:pPr>
            <w:r w:rsidRPr="00536908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0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767307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4102D3" w:rsidRPr="00767307" w:rsidRDefault="004102D3" w:rsidP="00767307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1C1F4E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Ю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6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50500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4102D3" w:rsidRDefault="004102D3" w:rsidP="000347A8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612.2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50500</w:t>
            </w:r>
          </w:p>
          <w:p w:rsidR="004102D3" w:rsidRPr="00767307" w:rsidRDefault="004102D3" w:rsidP="000347A8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Х2983200000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2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gridSpan w:val="4"/>
            <w:shd w:val="clear" w:color="auto" w:fill="FFFFFF"/>
            <w:textDirection w:val="btLr"/>
            <w:vAlign w:val="center"/>
          </w:tcPr>
          <w:p w:rsidR="004102D3" w:rsidRPr="00767307" w:rsidRDefault="004102D3" w:rsidP="00C150DF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660" w:type="dxa"/>
            <w:gridSpan w:val="4"/>
            <w:shd w:val="clear" w:color="auto" w:fill="FFFFFF"/>
            <w:textDirection w:val="btLr"/>
            <w:vAlign w:val="center"/>
          </w:tcPr>
          <w:p w:rsidR="004102D3" w:rsidRPr="00767307" w:rsidRDefault="004102D3" w:rsidP="00C150DF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4102D3" w:rsidRPr="00767307" w:rsidRDefault="004102D3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02D3" w:rsidRPr="00767307" w:rsidRDefault="004102D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Default="004102D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3E5A2F">
        <w:trPr>
          <w:gridAfter w:val="1"/>
          <w:wAfter w:w="84" w:type="dxa"/>
          <w:cantSplit/>
          <w:trHeight w:val="1134"/>
        </w:trPr>
        <w:tc>
          <w:tcPr>
            <w:tcW w:w="554" w:type="dxa"/>
            <w:shd w:val="clear" w:color="auto" w:fill="FFFFFF"/>
            <w:vAlign w:val="center"/>
          </w:tcPr>
          <w:p w:rsidR="004102D3" w:rsidRPr="000D00D4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0D00D4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4102D3" w:rsidRPr="000D00D4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по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основным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общеобразовательным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программам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чьи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родители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представители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являются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участниками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СВО</w:t>
            </w:r>
          </w:p>
        </w:tc>
        <w:tc>
          <w:tcPr>
            <w:tcW w:w="710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4102D3" w:rsidRPr="007A3990" w:rsidRDefault="004102D3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0540220460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313</w:t>
            </w:r>
          </w:p>
        </w:tc>
        <w:tc>
          <w:tcPr>
            <w:tcW w:w="1432" w:type="dxa"/>
            <w:gridSpan w:val="4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7" w:type="dxa"/>
            <w:gridSpan w:val="3"/>
            <w:shd w:val="clear" w:color="auto" w:fill="FFFFFF"/>
            <w:vAlign w:val="center"/>
          </w:tcPr>
          <w:p w:rsidR="004102D3" w:rsidRPr="007A3990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Компенсация расходов на проезд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665" w:type="dxa"/>
            <w:gridSpan w:val="4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102D3" w:rsidRPr="007A3990" w:rsidRDefault="00C945B1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116,60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625C99" w:rsidRDefault="00C945B1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116,60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</w:p>
        </w:tc>
      </w:tr>
      <w:tr w:rsidR="00FF475F" w:rsidRPr="003C15C7" w:rsidTr="003E5A2F">
        <w:trPr>
          <w:gridAfter w:val="1"/>
          <w:wAfter w:w="84" w:type="dxa"/>
          <w:cantSplit/>
          <w:trHeight w:val="1134"/>
        </w:trPr>
        <w:tc>
          <w:tcPr>
            <w:tcW w:w="554" w:type="dxa"/>
            <w:shd w:val="clear" w:color="auto" w:fill="FFFFFF"/>
            <w:vAlign w:val="center"/>
          </w:tcPr>
          <w:p w:rsidR="00FF475F" w:rsidRPr="000D00D4" w:rsidRDefault="00FF475F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2.11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FF475F" w:rsidRPr="000D00D4" w:rsidRDefault="00FF475F">
            <w:pPr>
              <w:rPr>
                <w:rFonts w:ascii="Times New Roman" w:hAnsi="Times New Roman"/>
                <w:color w:val="auto"/>
                <w:sz w:val="20"/>
              </w:rPr>
            </w:pP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Субсидии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бюджетным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учреждениям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мероприятия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рамках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МП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"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Развитие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образования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EC4DF4">
              <w:rPr>
                <w:rFonts w:ascii="Times New Roman" w:hAnsi="Times New Roman" w:hint="eastAsia"/>
                <w:color w:val="auto"/>
                <w:sz w:val="20"/>
              </w:rPr>
              <w:t>Дальнереченского</w:t>
            </w:r>
            <w:proofErr w:type="spellEnd"/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городского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округа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комплексы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процессных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мероприятий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комплекс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процессных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мероприятий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"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Развитие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системы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общего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образования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EC4DF4">
              <w:rPr>
                <w:rFonts w:ascii="Times New Roman" w:hAnsi="Times New Roman" w:hint="eastAsia"/>
                <w:color w:val="auto"/>
                <w:sz w:val="20"/>
              </w:rPr>
              <w:t>Дальнереченского</w:t>
            </w:r>
            <w:proofErr w:type="spellEnd"/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городского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округа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расходы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обеспечение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школ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города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Дальнереченска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медом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и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маслом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индивидуальной</w:t>
            </w:r>
            <w:r w:rsidRPr="00EC4DF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EC4DF4">
              <w:rPr>
                <w:rFonts w:ascii="Times New Roman" w:hAnsi="Times New Roman" w:hint="eastAsia"/>
                <w:color w:val="auto"/>
                <w:sz w:val="20"/>
              </w:rPr>
              <w:t>упаковке</w:t>
            </w:r>
          </w:p>
        </w:tc>
        <w:tc>
          <w:tcPr>
            <w:tcW w:w="710" w:type="dxa"/>
            <w:gridSpan w:val="3"/>
            <w:shd w:val="clear" w:color="auto" w:fill="FFFFFF"/>
            <w:textDirection w:val="btLr"/>
            <w:vAlign w:val="center"/>
          </w:tcPr>
          <w:p w:rsidR="00FF475F" w:rsidRPr="007A3990" w:rsidRDefault="00FF475F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FF475F" w:rsidRPr="007A3990" w:rsidRDefault="00FF475F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FF475F" w:rsidRPr="007A3990" w:rsidRDefault="00FF475F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0540220560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FF475F" w:rsidRPr="007A3990" w:rsidRDefault="00FF475F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32" w:type="dxa"/>
            <w:gridSpan w:val="4"/>
            <w:shd w:val="clear" w:color="auto" w:fill="FFFFFF"/>
            <w:vAlign w:val="center"/>
          </w:tcPr>
          <w:p w:rsidR="00FF475F" w:rsidRPr="003C15C7" w:rsidRDefault="00FF475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7" w:type="dxa"/>
            <w:gridSpan w:val="3"/>
            <w:shd w:val="clear" w:color="auto" w:fill="FFFFFF"/>
            <w:vAlign w:val="center"/>
          </w:tcPr>
          <w:p w:rsidR="00FF475F" w:rsidRPr="007A3990" w:rsidRDefault="00FF475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FF475F" w:rsidRPr="007A3990" w:rsidRDefault="00FF475F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665" w:type="dxa"/>
            <w:gridSpan w:val="4"/>
            <w:shd w:val="clear" w:color="auto" w:fill="FFFFFF"/>
            <w:textDirection w:val="btLr"/>
            <w:vAlign w:val="center"/>
          </w:tcPr>
          <w:p w:rsidR="00FF475F" w:rsidRPr="007A3990" w:rsidRDefault="00FF475F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FF475F" w:rsidRDefault="00FF475F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1022,00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F475F" w:rsidRPr="003C15C7" w:rsidRDefault="00FF475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FF475F" w:rsidRDefault="00FF475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FF475F" w:rsidRDefault="00FF475F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1022,00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FF475F" w:rsidRPr="003C15C7" w:rsidRDefault="00FF475F" w:rsidP="004102D3">
            <w:pPr>
              <w:jc w:val="center"/>
              <w:rPr>
                <w:color w:val="auto"/>
              </w:rPr>
            </w:pPr>
          </w:p>
        </w:tc>
      </w:tr>
      <w:tr w:rsidR="004102D3" w:rsidRPr="003C15C7" w:rsidTr="003E5A2F">
        <w:trPr>
          <w:gridAfter w:val="1"/>
          <w:wAfter w:w="84" w:type="dxa"/>
          <w:trHeight w:val="707"/>
        </w:trPr>
        <w:tc>
          <w:tcPr>
            <w:tcW w:w="9443" w:type="dxa"/>
            <w:gridSpan w:val="28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102D3" w:rsidRPr="003C15C7" w:rsidRDefault="004102D3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648,86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8 413,50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235,36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3E5A2F">
        <w:trPr>
          <w:gridAfter w:val="1"/>
          <w:wAfter w:w="84" w:type="dxa"/>
          <w:trHeight w:val="591"/>
        </w:trPr>
        <w:tc>
          <w:tcPr>
            <w:tcW w:w="554" w:type="dxa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8889" w:type="dxa"/>
            <w:gridSpan w:val="27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102D3" w:rsidRPr="003C15C7" w:rsidRDefault="004102D3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648,86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8 413,50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 235,36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41E0B">
        <w:trPr>
          <w:gridAfter w:val="1"/>
          <w:wAfter w:w="84" w:type="dxa"/>
          <w:trHeight w:val="3703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3.1.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B50566" w:rsidRPr="003C15C7" w:rsidRDefault="0031247E" w:rsidP="00835D4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B50566" w:rsidRPr="003C15C7" w:rsidRDefault="0031247E" w:rsidP="00835D4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gridAfter w:val="1"/>
          <w:wAfter w:w="84" w:type="dxa"/>
          <w:trHeight w:val="421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261" w:type="dxa"/>
            <w:shd w:val="clear" w:color="auto" w:fill="FFFFFF"/>
          </w:tcPr>
          <w:p w:rsidR="00602618" w:rsidRPr="003C15C7" w:rsidRDefault="0060261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proofErr w:type="spellStart"/>
            <w:proofErr w:type="gramStart"/>
            <w:r w:rsidRPr="003C15C7">
              <w:rPr>
                <w:color w:val="auto"/>
                <w:sz w:val="18"/>
              </w:rPr>
              <w:t>МП</w:t>
            </w:r>
            <w:proofErr w:type="spellEnd"/>
            <w:proofErr w:type="gramEnd"/>
            <w:r w:rsidRPr="003C15C7">
              <w:rPr>
                <w:color w:val="auto"/>
                <w:sz w:val="18"/>
              </w:rPr>
              <w:t xml:space="preserve"> «Развитие образования </w:t>
            </w:r>
            <w:proofErr w:type="spellStart"/>
            <w:r w:rsidRPr="003C15C7">
              <w:rPr>
                <w:color w:val="auto"/>
                <w:sz w:val="18"/>
              </w:rPr>
              <w:t>Дальнереченского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</w:t>
            </w:r>
            <w:proofErr w:type="spellStart"/>
            <w:r w:rsidRPr="003C15C7">
              <w:rPr>
                <w:color w:val="auto"/>
                <w:sz w:val="18"/>
              </w:rPr>
              <w:t>город-ского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</w:t>
            </w:r>
            <w:proofErr w:type="spellStart"/>
            <w:r w:rsidRPr="003C15C7">
              <w:rPr>
                <w:color w:val="auto"/>
                <w:sz w:val="18"/>
              </w:rPr>
              <w:t>Дальнереченского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городского округа» (подраздел 0709)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41369C" w:rsidRDefault="0041369C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0540393080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 321.4М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31.08.202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B50566" w:rsidRPr="003C15C7" w:rsidRDefault="00C150DF" w:rsidP="0060261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1247E" w:rsidRDefault="0031247E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gridAfter w:val="1"/>
          <w:wAfter w:w="84" w:type="dxa"/>
          <w:trHeight w:val="197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3.3.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="00BE21D2">
              <w:rPr>
                <w:rFonts w:ascii="Times New Roman" w:hAnsi="Times New Roman"/>
                <w:color w:val="auto"/>
                <w:sz w:val="20"/>
              </w:rPr>
              <w:t>401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</w:t>
            </w:r>
            <w:r w:rsidR="00BE21D2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BE21D2">
              <w:rPr>
                <w:rFonts w:ascii="Times New Roman" w:hAnsi="Times New Roman"/>
                <w:color w:val="auto"/>
                <w:sz w:val="20"/>
              </w:rPr>
              <w:t>4050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  <w:r w:rsidR="001873E6">
              <w:rPr>
                <w:rFonts w:ascii="Times New Roman" w:hAnsi="Times New Roman"/>
                <w:color w:val="auto"/>
                <w:sz w:val="20"/>
              </w:rPr>
              <w:t>/116М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30.0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B50566" w:rsidRPr="003C15C7" w:rsidRDefault="00C150DF" w:rsidP="00C945B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 685,37</w:t>
            </w:r>
          </w:p>
        </w:tc>
        <w:tc>
          <w:tcPr>
            <w:tcW w:w="113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0347A8" w:rsidP="000347A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1 150,00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0347A8" w:rsidP="00C945B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 535,37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3E5A2F">
        <w:trPr>
          <w:gridAfter w:val="1"/>
          <w:wAfter w:w="84" w:type="dxa"/>
          <w:trHeight w:val="1128"/>
        </w:trPr>
        <w:tc>
          <w:tcPr>
            <w:tcW w:w="9443" w:type="dxa"/>
            <w:gridSpan w:val="28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1272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4102D3" w:rsidRPr="003C15C7" w:rsidRDefault="004102D3" w:rsidP="004102D3">
            <w:pPr>
              <w:ind w:right="99"/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3E5A2F">
        <w:trPr>
          <w:gridAfter w:val="1"/>
          <w:wAfter w:w="84" w:type="dxa"/>
          <w:trHeight w:val="585"/>
        </w:trPr>
        <w:tc>
          <w:tcPr>
            <w:tcW w:w="554" w:type="dxa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</w:t>
            </w:r>
          </w:p>
        </w:tc>
        <w:tc>
          <w:tcPr>
            <w:tcW w:w="8889" w:type="dxa"/>
            <w:gridSpan w:val="27"/>
            <w:shd w:val="clear" w:color="auto" w:fill="FFFFFF"/>
            <w:vAlign w:val="center"/>
          </w:tcPr>
          <w:p w:rsidR="004102D3" w:rsidRPr="003C15C7" w:rsidRDefault="004102D3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</w:t>
            </w: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детей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»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1272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A442F9" w:rsidRPr="003C15C7" w:rsidTr="003E5A2F">
        <w:trPr>
          <w:gridAfter w:val="1"/>
          <w:wAfter w:w="84" w:type="dxa"/>
          <w:trHeight w:val="1351"/>
        </w:trPr>
        <w:tc>
          <w:tcPr>
            <w:tcW w:w="554" w:type="dxa"/>
            <w:shd w:val="clear" w:color="auto" w:fill="FFFFFF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3.1.2</w:t>
            </w:r>
          </w:p>
        </w:tc>
        <w:tc>
          <w:tcPr>
            <w:tcW w:w="2261" w:type="dxa"/>
            <w:shd w:val="clear" w:color="auto" w:fill="FFFFFF"/>
          </w:tcPr>
          <w:p w:rsidR="00A442F9" w:rsidRPr="003C15C7" w:rsidRDefault="00A442F9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 сертификата персонифицированного финансирования дополнительного образования 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442F9" w:rsidRPr="003C15C7" w:rsidRDefault="00A442F9" w:rsidP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A442F9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A442F9" w:rsidRPr="003C15C7" w:rsidRDefault="00A442F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442F9" w:rsidRPr="003C15C7" w:rsidRDefault="0031247E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1272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31247E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3E5A2F">
        <w:trPr>
          <w:gridAfter w:val="1"/>
          <w:wAfter w:w="84" w:type="dxa"/>
          <w:trHeight w:val="251"/>
        </w:trPr>
        <w:tc>
          <w:tcPr>
            <w:tcW w:w="9417" w:type="dxa"/>
            <w:gridSpan w:val="27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931" w:type="dxa"/>
            <w:gridSpan w:val="2"/>
            <w:shd w:val="clear" w:color="auto" w:fill="FFFFFF"/>
            <w:vAlign w:val="center"/>
          </w:tcPr>
          <w:p w:rsidR="004102D3" w:rsidRPr="003C15C7" w:rsidRDefault="004102D3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75,75</w:t>
            </w:r>
          </w:p>
        </w:tc>
        <w:tc>
          <w:tcPr>
            <w:tcW w:w="1272" w:type="dxa"/>
            <w:gridSpan w:val="2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C15C7" w:rsidRDefault="004102D3" w:rsidP="00C945B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</w:t>
            </w:r>
            <w:r w:rsidR="00C945B1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75,75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3E5A2F">
        <w:trPr>
          <w:gridAfter w:val="1"/>
          <w:wAfter w:w="84" w:type="dxa"/>
          <w:trHeight w:val="2839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261" w:type="dxa"/>
            <w:shd w:val="clear" w:color="auto" w:fill="FFFFFF"/>
          </w:tcPr>
          <w:p w:rsidR="00C150DF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B50566" w:rsidRPr="00C150DF" w:rsidRDefault="00B50566" w:rsidP="00C150D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4976E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4976EB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0420240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850B5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B50566" w:rsidRPr="003C15C7" w:rsidRDefault="00850B59" w:rsidP="00C945B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9B371C">
              <w:rPr>
                <w:rFonts w:ascii="Times New Roman" w:hAnsi="Times New Roman"/>
                <w:color w:val="auto"/>
                <w:sz w:val="20"/>
              </w:rPr>
              <w:t>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 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75,75</w:t>
            </w:r>
          </w:p>
        </w:tc>
        <w:tc>
          <w:tcPr>
            <w:tcW w:w="1272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D30A9F" w:rsidRPr="003C15C7" w:rsidRDefault="00D30A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30A9F" w:rsidRPr="003C15C7" w:rsidRDefault="009B371C" w:rsidP="00C945B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 </w:t>
            </w:r>
            <w:r w:rsidR="00C945B1">
              <w:rPr>
                <w:rFonts w:ascii="Times New Roman" w:hAnsi="Times New Roman"/>
                <w:color w:val="auto"/>
                <w:sz w:val="20"/>
              </w:rPr>
              <w:t>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75,75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B50566" w:rsidRPr="003C15C7" w:rsidRDefault="00B50566">
      <w:pPr>
        <w:widowControl w:val="0"/>
        <w:ind w:left="-567" w:right="11059"/>
        <w:jc w:val="center"/>
        <w:rPr>
          <w:rFonts w:ascii="Times New Roman" w:hAnsi="Times New Roman"/>
          <w:color w:val="auto"/>
          <w:sz w:val="20"/>
        </w:rPr>
      </w:pPr>
    </w:p>
    <w:p w:rsidR="00EF0178" w:rsidRPr="003C15C7" w:rsidRDefault="00EF0178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sectPr w:rsidR="00EF0178" w:rsidRPr="003C15C7" w:rsidSect="00907FE0">
      <w:headerReference w:type="default" r:id="rId9"/>
      <w:pgSz w:w="16834" w:h="11896" w:orient="landscape"/>
      <w:pgMar w:top="1560" w:right="1134" w:bottom="284" w:left="709" w:header="680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E78" w:rsidRDefault="00681E78" w:rsidP="00B50566">
      <w:r>
        <w:separator/>
      </w:r>
    </w:p>
  </w:endnote>
  <w:endnote w:type="continuationSeparator" w:id="0">
    <w:p w:rsidR="00681E78" w:rsidRDefault="00681E78" w:rsidP="00B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E78" w:rsidRDefault="00681E78" w:rsidP="00B50566">
      <w:r>
        <w:separator/>
      </w:r>
    </w:p>
  </w:footnote>
  <w:footnote w:type="continuationSeparator" w:id="0">
    <w:p w:rsidR="00681E78" w:rsidRDefault="00681E78" w:rsidP="00B50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BC" w:rsidRDefault="002D27BC">
    <w:pPr>
      <w:pStyle w:val="a4"/>
      <w:rPr>
        <w:rFonts w:ascii="Times New Roman" w:hAnsi="Times New Roman"/>
      </w:rPr>
    </w:pPr>
  </w:p>
  <w:p w:rsidR="002D27BC" w:rsidRDefault="002D27BC">
    <w:pPr>
      <w:pStyle w:val="a4"/>
      <w:rPr>
        <w:rFonts w:ascii="Times New Roman" w:hAnsi="Times New Roman"/>
      </w:rPr>
    </w:pPr>
  </w:p>
  <w:p w:rsidR="002D27BC" w:rsidRDefault="002D27BC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BC" w:rsidRPr="00383301" w:rsidRDefault="002D27BC" w:rsidP="003833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566"/>
    <w:rsid w:val="00000DC5"/>
    <w:rsid w:val="000011C0"/>
    <w:rsid w:val="0000178C"/>
    <w:rsid w:val="0000228B"/>
    <w:rsid w:val="0000244B"/>
    <w:rsid w:val="000047FC"/>
    <w:rsid w:val="00007062"/>
    <w:rsid w:val="00007A26"/>
    <w:rsid w:val="00007C7E"/>
    <w:rsid w:val="00017038"/>
    <w:rsid w:val="00022477"/>
    <w:rsid w:val="00025C67"/>
    <w:rsid w:val="00027193"/>
    <w:rsid w:val="00027B47"/>
    <w:rsid w:val="000313C2"/>
    <w:rsid w:val="000347A8"/>
    <w:rsid w:val="00036E52"/>
    <w:rsid w:val="00045ADD"/>
    <w:rsid w:val="00045EA1"/>
    <w:rsid w:val="00051F33"/>
    <w:rsid w:val="0005445A"/>
    <w:rsid w:val="000552FC"/>
    <w:rsid w:val="00056B77"/>
    <w:rsid w:val="00057B38"/>
    <w:rsid w:val="0006082A"/>
    <w:rsid w:val="00060E14"/>
    <w:rsid w:val="000618E6"/>
    <w:rsid w:val="00062F5B"/>
    <w:rsid w:val="00065597"/>
    <w:rsid w:val="00067124"/>
    <w:rsid w:val="00073FAF"/>
    <w:rsid w:val="000765AF"/>
    <w:rsid w:val="00077474"/>
    <w:rsid w:val="00080755"/>
    <w:rsid w:val="00080CCC"/>
    <w:rsid w:val="00084B52"/>
    <w:rsid w:val="00087C27"/>
    <w:rsid w:val="000933E9"/>
    <w:rsid w:val="00096710"/>
    <w:rsid w:val="00096DED"/>
    <w:rsid w:val="00096E08"/>
    <w:rsid w:val="000971F0"/>
    <w:rsid w:val="000A1A29"/>
    <w:rsid w:val="000A1B98"/>
    <w:rsid w:val="000A2B4A"/>
    <w:rsid w:val="000A46D4"/>
    <w:rsid w:val="000A7628"/>
    <w:rsid w:val="000A7C92"/>
    <w:rsid w:val="000B6C9E"/>
    <w:rsid w:val="000C2ED5"/>
    <w:rsid w:val="000C63FF"/>
    <w:rsid w:val="000D00D4"/>
    <w:rsid w:val="000D0EBF"/>
    <w:rsid w:val="000D204E"/>
    <w:rsid w:val="000D3AF5"/>
    <w:rsid w:val="000D4B5F"/>
    <w:rsid w:val="000E0668"/>
    <w:rsid w:val="000E2E42"/>
    <w:rsid w:val="000E30BD"/>
    <w:rsid w:val="000F20FD"/>
    <w:rsid w:val="000F4FD8"/>
    <w:rsid w:val="000F644C"/>
    <w:rsid w:val="00100ED4"/>
    <w:rsid w:val="00107879"/>
    <w:rsid w:val="00111694"/>
    <w:rsid w:val="00111D87"/>
    <w:rsid w:val="00113F98"/>
    <w:rsid w:val="00116A97"/>
    <w:rsid w:val="00117D4B"/>
    <w:rsid w:val="00117DF5"/>
    <w:rsid w:val="00120036"/>
    <w:rsid w:val="00120CB5"/>
    <w:rsid w:val="00125EDB"/>
    <w:rsid w:val="00131E59"/>
    <w:rsid w:val="00141801"/>
    <w:rsid w:val="00143A3A"/>
    <w:rsid w:val="0014462D"/>
    <w:rsid w:val="0014659E"/>
    <w:rsid w:val="0015448E"/>
    <w:rsid w:val="001559A7"/>
    <w:rsid w:val="00155CA0"/>
    <w:rsid w:val="00162466"/>
    <w:rsid w:val="00164671"/>
    <w:rsid w:val="00164CDE"/>
    <w:rsid w:val="00166088"/>
    <w:rsid w:val="00174089"/>
    <w:rsid w:val="0017782A"/>
    <w:rsid w:val="00180AE9"/>
    <w:rsid w:val="00180E81"/>
    <w:rsid w:val="00180EA6"/>
    <w:rsid w:val="00184FED"/>
    <w:rsid w:val="00185A5E"/>
    <w:rsid w:val="001873E6"/>
    <w:rsid w:val="00190A3F"/>
    <w:rsid w:val="00193134"/>
    <w:rsid w:val="00197DC4"/>
    <w:rsid w:val="001A1B9E"/>
    <w:rsid w:val="001A5D75"/>
    <w:rsid w:val="001A6B64"/>
    <w:rsid w:val="001B716D"/>
    <w:rsid w:val="001C0182"/>
    <w:rsid w:val="001C1787"/>
    <w:rsid w:val="001C1CFF"/>
    <w:rsid w:val="001C1F4E"/>
    <w:rsid w:val="001C23A7"/>
    <w:rsid w:val="001C74A3"/>
    <w:rsid w:val="001C753E"/>
    <w:rsid w:val="001D17D7"/>
    <w:rsid w:val="001D2D3B"/>
    <w:rsid w:val="001D3D06"/>
    <w:rsid w:val="001D4D25"/>
    <w:rsid w:val="001D4ED6"/>
    <w:rsid w:val="001D54C7"/>
    <w:rsid w:val="001D5EA1"/>
    <w:rsid w:val="001E1FBC"/>
    <w:rsid w:val="001E2F3A"/>
    <w:rsid w:val="001E4FAB"/>
    <w:rsid w:val="001F0067"/>
    <w:rsid w:val="001F240C"/>
    <w:rsid w:val="001F4DF4"/>
    <w:rsid w:val="001F5B60"/>
    <w:rsid w:val="001F7D07"/>
    <w:rsid w:val="00204631"/>
    <w:rsid w:val="00206E16"/>
    <w:rsid w:val="00213BE8"/>
    <w:rsid w:val="002147DB"/>
    <w:rsid w:val="00215529"/>
    <w:rsid w:val="00220135"/>
    <w:rsid w:val="00220995"/>
    <w:rsid w:val="00220C8A"/>
    <w:rsid w:val="00221CDC"/>
    <w:rsid w:val="00223AB9"/>
    <w:rsid w:val="00224B34"/>
    <w:rsid w:val="00225824"/>
    <w:rsid w:val="002266FC"/>
    <w:rsid w:val="002272F7"/>
    <w:rsid w:val="00227936"/>
    <w:rsid w:val="00230F51"/>
    <w:rsid w:val="002320D7"/>
    <w:rsid w:val="00235268"/>
    <w:rsid w:val="0023663F"/>
    <w:rsid w:val="00246ACB"/>
    <w:rsid w:val="00246BC5"/>
    <w:rsid w:val="0024777A"/>
    <w:rsid w:val="00251F34"/>
    <w:rsid w:val="00253967"/>
    <w:rsid w:val="0025431C"/>
    <w:rsid w:val="00260BE2"/>
    <w:rsid w:val="00261D38"/>
    <w:rsid w:val="00261F23"/>
    <w:rsid w:val="00262A52"/>
    <w:rsid w:val="002640C7"/>
    <w:rsid w:val="0026565C"/>
    <w:rsid w:val="002662B3"/>
    <w:rsid w:val="002669F7"/>
    <w:rsid w:val="00271420"/>
    <w:rsid w:val="00274764"/>
    <w:rsid w:val="0027763A"/>
    <w:rsid w:val="00281B69"/>
    <w:rsid w:val="0028577D"/>
    <w:rsid w:val="00286773"/>
    <w:rsid w:val="0028736B"/>
    <w:rsid w:val="00295E8D"/>
    <w:rsid w:val="0029756B"/>
    <w:rsid w:val="002A02FD"/>
    <w:rsid w:val="002A4129"/>
    <w:rsid w:val="002A6745"/>
    <w:rsid w:val="002B2B53"/>
    <w:rsid w:val="002B3727"/>
    <w:rsid w:val="002B3CE8"/>
    <w:rsid w:val="002B4EC9"/>
    <w:rsid w:val="002B5A67"/>
    <w:rsid w:val="002C0AC5"/>
    <w:rsid w:val="002C1394"/>
    <w:rsid w:val="002C33A5"/>
    <w:rsid w:val="002C451C"/>
    <w:rsid w:val="002C526A"/>
    <w:rsid w:val="002C6567"/>
    <w:rsid w:val="002D27BC"/>
    <w:rsid w:val="002D4D90"/>
    <w:rsid w:val="002D534F"/>
    <w:rsid w:val="002D6409"/>
    <w:rsid w:val="002D7DA1"/>
    <w:rsid w:val="002E0444"/>
    <w:rsid w:val="002E0695"/>
    <w:rsid w:val="002E0888"/>
    <w:rsid w:val="002E35B2"/>
    <w:rsid w:val="002E43A7"/>
    <w:rsid w:val="002E519D"/>
    <w:rsid w:val="002E692E"/>
    <w:rsid w:val="002F1817"/>
    <w:rsid w:val="002F4AA3"/>
    <w:rsid w:val="002F5614"/>
    <w:rsid w:val="0030009D"/>
    <w:rsid w:val="0030021B"/>
    <w:rsid w:val="00302227"/>
    <w:rsid w:val="0031247E"/>
    <w:rsid w:val="0031729F"/>
    <w:rsid w:val="00320944"/>
    <w:rsid w:val="00320D60"/>
    <w:rsid w:val="00323B23"/>
    <w:rsid w:val="00330D24"/>
    <w:rsid w:val="00332082"/>
    <w:rsid w:val="00332090"/>
    <w:rsid w:val="003328FE"/>
    <w:rsid w:val="003348DC"/>
    <w:rsid w:val="00344ADB"/>
    <w:rsid w:val="00345344"/>
    <w:rsid w:val="00345418"/>
    <w:rsid w:val="00352717"/>
    <w:rsid w:val="00355065"/>
    <w:rsid w:val="00355BA6"/>
    <w:rsid w:val="003568DF"/>
    <w:rsid w:val="003613F6"/>
    <w:rsid w:val="003622F8"/>
    <w:rsid w:val="00362757"/>
    <w:rsid w:val="003714C8"/>
    <w:rsid w:val="0037248F"/>
    <w:rsid w:val="00374A17"/>
    <w:rsid w:val="00374E44"/>
    <w:rsid w:val="0038004E"/>
    <w:rsid w:val="00382534"/>
    <w:rsid w:val="00383301"/>
    <w:rsid w:val="00386781"/>
    <w:rsid w:val="00387899"/>
    <w:rsid w:val="003901DC"/>
    <w:rsid w:val="003954A2"/>
    <w:rsid w:val="00396B2F"/>
    <w:rsid w:val="00397B08"/>
    <w:rsid w:val="003A00CA"/>
    <w:rsid w:val="003A4E6F"/>
    <w:rsid w:val="003B02C9"/>
    <w:rsid w:val="003B46BF"/>
    <w:rsid w:val="003B6624"/>
    <w:rsid w:val="003B6847"/>
    <w:rsid w:val="003C15C7"/>
    <w:rsid w:val="003C1CDB"/>
    <w:rsid w:val="003C47EE"/>
    <w:rsid w:val="003C5685"/>
    <w:rsid w:val="003C58C6"/>
    <w:rsid w:val="003C722B"/>
    <w:rsid w:val="003C7FE2"/>
    <w:rsid w:val="003D03F8"/>
    <w:rsid w:val="003D16FA"/>
    <w:rsid w:val="003D5F91"/>
    <w:rsid w:val="003E040B"/>
    <w:rsid w:val="003E2C4B"/>
    <w:rsid w:val="003E4293"/>
    <w:rsid w:val="003E5A2F"/>
    <w:rsid w:val="003E60CB"/>
    <w:rsid w:val="003E633F"/>
    <w:rsid w:val="003E7CFF"/>
    <w:rsid w:val="003F026C"/>
    <w:rsid w:val="003F1F24"/>
    <w:rsid w:val="003F224A"/>
    <w:rsid w:val="003F234A"/>
    <w:rsid w:val="003F330F"/>
    <w:rsid w:val="003F52C6"/>
    <w:rsid w:val="003F531D"/>
    <w:rsid w:val="003F72A2"/>
    <w:rsid w:val="004027E2"/>
    <w:rsid w:val="00406130"/>
    <w:rsid w:val="00406B2B"/>
    <w:rsid w:val="004102D3"/>
    <w:rsid w:val="00411DE0"/>
    <w:rsid w:val="0041369C"/>
    <w:rsid w:val="00416A2C"/>
    <w:rsid w:val="00422240"/>
    <w:rsid w:val="00425129"/>
    <w:rsid w:val="00426F0C"/>
    <w:rsid w:val="004343F7"/>
    <w:rsid w:val="00434867"/>
    <w:rsid w:val="00437026"/>
    <w:rsid w:val="0043741E"/>
    <w:rsid w:val="004407CF"/>
    <w:rsid w:val="00441E0B"/>
    <w:rsid w:val="004433B7"/>
    <w:rsid w:val="00444294"/>
    <w:rsid w:val="004445B9"/>
    <w:rsid w:val="004468B9"/>
    <w:rsid w:val="0044751B"/>
    <w:rsid w:val="00451FDB"/>
    <w:rsid w:val="004552E5"/>
    <w:rsid w:val="0046015C"/>
    <w:rsid w:val="00465583"/>
    <w:rsid w:val="00466AF8"/>
    <w:rsid w:val="00466CED"/>
    <w:rsid w:val="00473C13"/>
    <w:rsid w:val="00474987"/>
    <w:rsid w:val="00485410"/>
    <w:rsid w:val="00490419"/>
    <w:rsid w:val="004938BF"/>
    <w:rsid w:val="004976EB"/>
    <w:rsid w:val="004A080F"/>
    <w:rsid w:val="004A1D96"/>
    <w:rsid w:val="004B1166"/>
    <w:rsid w:val="004B14D6"/>
    <w:rsid w:val="004B4000"/>
    <w:rsid w:val="004B5184"/>
    <w:rsid w:val="004B7E66"/>
    <w:rsid w:val="004C0009"/>
    <w:rsid w:val="004C09E0"/>
    <w:rsid w:val="004C0D22"/>
    <w:rsid w:val="004C1C1A"/>
    <w:rsid w:val="004C3728"/>
    <w:rsid w:val="004C5B5A"/>
    <w:rsid w:val="004C63A7"/>
    <w:rsid w:val="004C7DF7"/>
    <w:rsid w:val="004D32EA"/>
    <w:rsid w:val="004D7BD1"/>
    <w:rsid w:val="004E359E"/>
    <w:rsid w:val="004E5F36"/>
    <w:rsid w:val="004E67A0"/>
    <w:rsid w:val="004F303F"/>
    <w:rsid w:val="004F372F"/>
    <w:rsid w:val="004F3B54"/>
    <w:rsid w:val="004F641C"/>
    <w:rsid w:val="004F661A"/>
    <w:rsid w:val="004F707B"/>
    <w:rsid w:val="0050018B"/>
    <w:rsid w:val="00500454"/>
    <w:rsid w:val="00502011"/>
    <w:rsid w:val="00502A01"/>
    <w:rsid w:val="00510A37"/>
    <w:rsid w:val="0051131D"/>
    <w:rsid w:val="005131C0"/>
    <w:rsid w:val="00522C74"/>
    <w:rsid w:val="005241F3"/>
    <w:rsid w:val="00525428"/>
    <w:rsid w:val="00525B89"/>
    <w:rsid w:val="00530192"/>
    <w:rsid w:val="00530778"/>
    <w:rsid w:val="00530C99"/>
    <w:rsid w:val="00531087"/>
    <w:rsid w:val="0053311C"/>
    <w:rsid w:val="0053411F"/>
    <w:rsid w:val="005346F5"/>
    <w:rsid w:val="00536908"/>
    <w:rsid w:val="005371AD"/>
    <w:rsid w:val="005378F2"/>
    <w:rsid w:val="00540865"/>
    <w:rsid w:val="005436E7"/>
    <w:rsid w:val="00545701"/>
    <w:rsid w:val="00550414"/>
    <w:rsid w:val="005515CB"/>
    <w:rsid w:val="00551951"/>
    <w:rsid w:val="005537EA"/>
    <w:rsid w:val="005629E4"/>
    <w:rsid w:val="0056330B"/>
    <w:rsid w:val="005649F7"/>
    <w:rsid w:val="0056553B"/>
    <w:rsid w:val="00566D74"/>
    <w:rsid w:val="0057007A"/>
    <w:rsid w:val="0057095D"/>
    <w:rsid w:val="00570F1B"/>
    <w:rsid w:val="00571B9F"/>
    <w:rsid w:val="00572D0D"/>
    <w:rsid w:val="00574342"/>
    <w:rsid w:val="005823CC"/>
    <w:rsid w:val="005864AE"/>
    <w:rsid w:val="00590C41"/>
    <w:rsid w:val="00592EE8"/>
    <w:rsid w:val="00594F4D"/>
    <w:rsid w:val="005969DA"/>
    <w:rsid w:val="005A05D4"/>
    <w:rsid w:val="005A278E"/>
    <w:rsid w:val="005A6B7E"/>
    <w:rsid w:val="005A7602"/>
    <w:rsid w:val="005B407C"/>
    <w:rsid w:val="005B6DBE"/>
    <w:rsid w:val="005B7855"/>
    <w:rsid w:val="005C0C21"/>
    <w:rsid w:val="005C188D"/>
    <w:rsid w:val="005C5394"/>
    <w:rsid w:val="005C66B9"/>
    <w:rsid w:val="005D1884"/>
    <w:rsid w:val="005D1E19"/>
    <w:rsid w:val="005D3DB3"/>
    <w:rsid w:val="005D6180"/>
    <w:rsid w:val="005D703E"/>
    <w:rsid w:val="005D70D2"/>
    <w:rsid w:val="005D7B48"/>
    <w:rsid w:val="005D7EC4"/>
    <w:rsid w:val="005E064F"/>
    <w:rsid w:val="005E27A4"/>
    <w:rsid w:val="005E3F8D"/>
    <w:rsid w:val="005E632B"/>
    <w:rsid w:val="005E7ABA"/>
    <w:rsid w:val="005F0FB2"/>
    <w:rsid w:val="005F163B"/>
    <w:rsid w:val="005F51D9"/>
    <w:rsid w:val="005F522F"/>
    <w:rsid w:val="00600C64"/>
    <w:rsid w:val="00602618"/>
    <w:rsid w:val="0060280B"/>
    <w:rsid w:val="00604450"/>
    <w:rsid w:val="0060493D"/>
    <w:rsid w:val="006063B0"/>
    <w:rsid w:val="00606B9E"/>
    <w:rsid w:val="00612BFE"/>
    <w:rsid w:val="00617D9D"/>
    <w:rsid w:val="00620D65"/>
    <w:rsid w:val="00623E19"/>
    <w:rsid w:val="006244CD"/>
    <w:rsid w:val="00625C99"/>
    <w:rsid w:val="00630703"/>
    <w:rsid w:val="00631176"/>
    <w:rsid w:val="00635DEA"/>
    <w:rsid w:val="00642108"/>
    <w:rsid w:val="00644BAB"/>
    <w:rsid w:val="006472BA"/>
    <w:rsid w:val="006532F2"/>
    <w:rsid w:val="00654806"/>
    <w:rsid w:val="00655DAF"/>
    <w:rsid w:val="006565D6"/>
    <w:rsid w:val="00656EF4"/>
    <w:rsid w:val="0066111C"/>
    <w:rsid w:val="00661223"/>
    <w:rsid w:val="0066226A"/>
    <w:rsid w:val="0066290C"/>
    <w:rsid w:val="006632FC"/>
    <w:rsid w:val="00663A94"/>
    <w:rsid w:val="006647FD"/>
    <w:rsid w:val="0066542A"/>
    <w:rsid w:val="0066612B"/>
    <w:rsid w:val="00667255"/>
    <w:rsid w:val="00667C27"/>
    <w:rsid w:val="00670B76"/>
    <w:rsid w:val="00671B1D"/>
    <w:rsid w:val="006728B8"/>
    <w:rsid w:val="00673789"/>
    <w:rsid w:val="00675260"/>
    <w:rsid w:val="00681E78"/>
    <w:rsid w:val="00682B25"/>
    <w:rsid w:val="006839F1"/>
    <w:rsid w:val="00683BC9"/>
    <w:rsid w:val="006864E4"/>
    <w:rsid w:val="00691CD8"/>
    <w:rsid w:val="00692E51"/>
    <w:rsid w:val="00693445"/>
    <w:rsid w:val="00695F7C"/>
    <w:rsid w:val="00695FB2"/>
    <w:rsid w:val="006965AC"/>
    <w:rsid w:val="006969C0"/>
    <w:rsid w:val="006A03FA"/>
    <w:rsid w:val="006B12AB"/>
    <w:rsid w:val="006B215D"/>
    <w:rsid w:val="006C1540"/>
    <w:rsid w:val="006C255B"/>
    <w:rsid w:val="006C4158"/>
    <w:rsid w:val="006C5461"/>
    <w:rsid w:val="006C5B98"/>
    <w:rsid w:val="006C61EA"/>
    <w:rsid w:val="006D006A"/>
    <w:rsid w:val="006D01C7"/>
    <w:rsid w:val="006D1F23"/>
    <w:rsid w:val="006D6931"/>
    <w:rsid w:val="006D6B81"/>
    <w:rsid w:val="006F1560"/>
    <w:rsid w:val="006F57E6"/>
    <w:rsid w:val="007027E9"/>
    <w:rsid w:val="00702C19"/>
    <w:rsid w:val="00704AEB"/>
    <w:rsid w:val="00705963"/>
    <w:rsid w:val="00706A1A"/>
    <w:rsid w:val="00711051"/>
    <w:rsid w:val="00715B26"/>
    <w:rsid w:val="007171B5"/>
    <w:rsid w:val="007217DA"/>
    <w:rsid w:val="00722F64"/>
    <w:rsid w:val="00725291"/>
    <w:rsid w:val="007303E5"/>
    <w:rsid w:val="00730C2A"/>
    <w:rsid w:val="00732F8C"/>
    <w:rsid w:val="007360EE"/>
    <w:rsid w:val="00746D95"/>
    <w:rsid w:val="00750CE1"/>
    <w:rsid w:val="00755705"/>
    <w:rsid w:val="00755C3E"/>
    <w:rsid w:val="00756CEA"/>
    <w:rsid w:val="007608CD"/>
    <w:rsid w:val="00764D4A"/>
    <w:rsid w:val="00765F8C"/>
    <w:rsid w:val="00766B41"/>
    <w:rsid w:val="00766B8B"/>
    <w:rsid w:val="00767307"/>
    <w:rsid w:val="00774925"/>
    <w:rsid w:val="00774E3B"/>
    <w:rsid w:val="00775E17"/>
    <w:rsid w:val="00777881"/>
    <w:rsid w:val="00777E75"/>
    <w:rsid w:val="007814BF"/>
    <w:rsid w:val="00782D06"/>
    <w:rsid w:val="00783C2A"/>
    <w:rsid w:val="00784B21"/>
    <w:rsid w:val="007950E3"/>
    <w:rsid w:val="00795D8B"/>
    <w:rsid w:val="007A1187"/>
    <w:rsid w:val="007A3990"/>
    <w:rsid w:val="007A4384"/>
    <w:rsid w:val="007A4D63"/>
    <w:rsid w:val="007A5908"/>
    <w:rsid w:val="007A6B2E"/>
    <w:rsid w:val="007A75F6"/>
    <w:rsid w:val="007B432C"/>
    <w:rsid w:val="007B7922"/>
    <w:rsid w:val="007C063C"/>
    <w:rsid w:val="007C1690"/>
    <w:rsid w:val="007C3762"/>
    <w:rsid w:val="007C3EB3"/>
    <w:rsid w:val="007D26F1"/>
    <w:rsid w:val="007D2F4D"/>
    <w:rsid w:val="007E2B97"/>
    <w:rsid w:val="007E4240"/>
    <w:rsid w:val="007E518E"/>
    <w:rsid w:val="007F00C8"/>
    <w:rsid w:val="007F1B1B"/>
    <w:rsid w:val="007F4DD4"/>
    <w:rsid w:val="0080213E"/>
    <w:rsid w:val="00803C09"/>
    <w:rsid w:val="0080426E"/>
    <w:rsid w:val="00805D78"/>
    <w:rsid w:val="00806361"/>
    <w:rsid w:val="00806651"/>
    <w:rsid w:val="00807BCD"/>
    <w:rsid w:val="00812EDC"/>
    <w:rsid w:val="008140EE"/>
    <w:rsid w:val="008147D1"/>
    <w:rsid w:val="0081551B"/>
    <w:rsid w:val="00815B83"/>
    <w:rsid w:val="00815FCE"/>
    <w:rsid w:val="00817259"/>
    <w:rsid w:val="008205F1"/>
    <w:rsid w:val="00824537"/>
    <w:rsid w:val="00830289"/>
    <w:rsid w:val="008307F2"/>
    <w:rsid w:val="00831968"/>
    <w:rsid w:val="00831FD4"/>
    <w:rsid w:val="00835D49"/>
    <w:rsid w:val="00843AD2"/>
    <w:rsid w:val="00845534"/>
    <w:rsid w:val="008473B0"/>
    <w:rsid w:val="00850B59"/>
    <w:rsid w:val="008547F1"/>
    <w:rsid w:val="008564FB"/>
    <w:rsid w:val="00857AF2"/>
    <w:rsid w:val="0086283C"/>
    <w:rsid w:val="00867D42"/>
    <w:rsid w:val="00870B14"/>
    <w:rsid w:val="0087236C"/>
    <w:rsid w:val="00875E8E"/>
    <w:rsid w:val="00884E0F"/>
    <w:rsid w:val="008856E6"/>
    <w:rsid w:val="0089008F"/>
    <w:rsid w:val="008930D1"/>
    <w:rsid w:val="008935CD"/>
    <w:rsid w:val="00893F5F"/>
    <w:rsid w:val="00896929"/>
    <w:rsid w:val="00896DE3"/>
    <w:rsid w:val="008A027E"/>
    <w:rsid w:val="008A0605"/>
    <w:rsid w:val="008A2382"/>
    <w:rsid w:val="008A34C1"/>
    <w:rsid w:val="008A44C5"/>
    <w:rsid w:val="008A603F"/>
    <w:rsid w:val="008A6E37"/>
    <w:rsid w:val="008B7004"/>
    <w:rsid w:val="008C0AD0"/>
    <w:rsid w:val="008C3786"/>
    <w:rsid w:val="008C4251"/>
    <w:rsid w:val="008C5D94"/>
    <w:rsid w:val="008C6897"/>
    <w:rsid w:val="008D0631"/>
    <w:rsid w:val="008D176B"/>
    <w:rsid w:val="008E1737"/>
    <w:rsid w:val="008E494E"/>
    <w:rsid w:val="008E4CCE"/>
    <w:rsid w:val="008E5DC0"/>
    <w:rsid w:val="008E6F50"/>
    <w:rsid w:val="008F0899"/>
    <w:rsid w:val="008F2F94"/>
    <w:rsid w:val="008F30C9"/>
    <w:rsid w:val="008F5404"/>
    <w:rsid w:val="008F6366"/>
    <w:rsid w:val="008F647F"/>
    <w:rsid w:val="008F6E0A"/>
    <w:rsid w:val="008F7E02"/>
    <w:rsid w:val="00901190"/>
    <w:rsid w:val="00901300"/>
    <w:rsid w:val="0090271A"/>
    <w:rsid w:val="0090383D"/>
    <w:rsid w:val="009069D8"/>
    <w:rsid w:val="00907572"/>
    <w:rsid w:val="00907FE0"/>
    <w:rsid w:val="00911944"/>
    <w:rsid w:val="0091298E"/>
    <w:rsid w:val="00914E9C"/>
    <w:rsid w:val="00915171"/>
    <w:rsid w:val="0091563A"/>
    <w:rsid w:val="00916CB8"/>
    <w:rsid w:val="00916F7D"/>
    <w:rsid w:val="0092188C"/>
    <w:rsid w:val="0092472B"/>
    <w:rsid w:val="009256AE"/>
    <w:rsid w:val="00926978"/>
    <w:rsid w:val="00934FC6"/>
    <w:rsid w:val="0093744D"/>
    <w:rsid w:val="00941839"/>
    <w:rsid w:val="009430B8"/>
    <w:rsid w:val="00946ABA"/>
    <w:rsid w:val="00947534"/>
    <w:rsid w:val="009602F4"/>
    <w:rsid w:val="00963BDD"/>
    <w:rsid w:val="009645F7"/>
    <w:rsid w:val="00970333"/>
    <w:rsid w:val="00971959"/>
    <w:rsid w:val="00973473"/>
    <w:rsid w:val="009734B7"/>
    <w:rsid w:val="00977FD7"/>
    <w:rsid w:val="00980F32"/>
    <w:rsid w:val="00981EC2"/>
    <w:rsid w:val="00982EB6"/>
    <w:rsid w:val="0099621E"/>
    <w:rsid w:val="00996DB6"/>
    <w:rsid w:val="009A4E4E"/>
    <w:rsid w:val="009B12B6"/>
    <w:rsid w:val="009B371C"/>
    <w:rsid w:val="009B4113"/>
    <w:rsid w:val="009B59CC"/>
    <w:rsid w:val="009B6397"/>
    <w:rsid w:val="009C3DC9"/>
    <w:rsid w:val="009C437D"/>
    <w:rsid w:val="009C48C8"/>
    <w:rsid w:val="009C5A89"/>
    <w:rsid w:val="009D1C29"/>
    <w:rsid w:val="009D29B7"/>
    <w:rsid w:val="009D45F1"/>
    <w:rsid w:val="009D6BDC"/>
    <w:rsid w:val="009D7076"/>
    <w:rsid w:val="009E1200"/>
    <w:rsid w:val="009F017F"/>
    <w:rsid w:val="009F434E"/>
    <w:rsid w:val="009F5147"/>
    <w:rsid w:val="00A03CFA"/>
    <w:rsid w:val="00A03DC4"/>
    <w:rsid w:val="00A05988"/>
    <w:rsid w:val="00A157D1"/>
    <w:rsid w:val="00A17689"/>
    <w:rsid w:val="00A21A4D"/>
    <w:rsid w:val="00A2502F"/>
    <w:rsid w:val="00A2572F"/>
    <w:rsid w:val="00A2747B"/>
    <w:rsid w:val="00A33AEE"/>
    <w:rsid w:val="00A34FD6"/>
    <w:rsid w:val="00A40747"/>
    <w:rsid w:val="00A40A88"/>
    <w:rsid w:val="00A40B4B"/>
    <w:rsid w:val="00A41BB3"/>
    <w:rsid w:val="00A43334"/>
    <w:rsid w:val="00A43912"/>
    <w:rsid w:val="00A43CEE"/>
    <w:rsid w:val="00A442F9"/>
    <w:rsid w:val="00A50A0D"/>
    <w:rsid w:val="00A50A74"/>
    <w:rsid w:val="00A51490"/>
    <w:rsid w:val="00A522CB"/>
    <w:rsid w:val="00A55B5B"/>
    <w:rsid w:val="00A55FA8"/>
    <w:rsid w:val="00A623FE"/>
    <w:rsid w:val="00A63A76"/>
    <w:rsid w:val="00A642B3"/>
    <w:rsid w:val="00A66529"/>
    <w:rsid w:val="00A666AD"/>
    <w:rsid w:val="00A67DFB"/>
    <w:rsid w:val="00A70E39"/>
    <w:rsid w:val="00A7130D"/>
    <w:rsid w:val="00A770F8"/>
    <w:rsid w:val="00A77F94"/>
    <w:rsid w:val="00A800FF"/>
    <w:rsid w:val="00A80F81"/>
    <w:rsid w:val="00A83937"/>
    <w:rsid w:val="00A90D77"/>
    <w:rsid w:val="00AA08BB"/>
    <w:rsid w:val="00AA1914"/>
    <w:rsid w:val="00AA2D23"/>
    <w:rsid w:val="00AA36D7"/>
    <w:rsid w:val="00AA6CDA"/>
    <w:rsid w:val="00AB044A"/>
    <w:rsid w:val="00AB1B8D"/>
    <w:rsid w:val="00AB3E83"/>
    <w:rsid w:val="00AB4328"/>
    <w:rsid w:val="00AB4CD9"/>
    <w:rsid w:val="00AB71AA"/>
    <w:rsid w:val="00AC564E"/>
    <w:rsid w:val="00AC7C37"/>
    <w:rsid w:val="00AD44EC"/>
    <w:rsid w:val="00AD56D9"/>
    <w:rsid w:val="00AD7BB4"/>
    <w:rsid w:val="00AF0996"/>
    <w:rsid w:val="00AF65A0"/>
    <w:rsid w:val="00AF6C9A"/>
    <w:rsid w:val="00AF7F04"/>
    <w:rsid w:val="00B0142A"/>
    <w:rsid w:val="00B050F4"/>
    <w:rsid w:val="00B0559C"/>
    <w:rsid w:val="00B05816"/>
    <w:rsid w:val="00B06044"/>
    <w:rsid w:val="00B062FA"/>
    <w:rsid w:val="00B070B0"/>
    <w:rsid w:val="00B12EE6"/>
    <w:rsid w:val="00B16DFF"/>
    <w:rsid w:val="00B23640"/>
    <w:rsid w:val="00B346E0"/>
    <w:rsid w:val="00B4005A"/>
    <w:rsid w:val="00B453DB"/>
    <w:rsid w:val="00B50566"/>
    <w:rsid w:val="00B544ED"/>
    <w:rsid w:val="00B61228"/>
    <w:rsid w:val="00B65F38"/>
    <w:rsid w:val="00B661BD"/>
    <w:rsid w:val="00B6660D"/>
    <w:rsid w:val="00B6789A"/>
    <w:rsid w:val="00B71CA1"/>
    <w:rsid w:val="00B76FA4"/>
    <w:rsid w:val="00B77154"/>
    <w:rsid w:val="00B8166C"/>
    <w:rsid w:val="00B861CA"/>
    <w:rsid w:val="00B86A55"/>
    <w:rsid w:val="00B90897"/>
    <w:rsid w:val="00B93DD8"/>
    <w:rsid w:val="00B94E05"/>
    <w:rsid w:val="00B9763F"/>
    <w:rsid w:val="00B97C34"/>
    <w:rsid w:val="00BA1036"/>
    <w:rsid w:val="00BA490D"/>
    <w:rsid w:val="00BA496D"/>
    <w:rsid w:val="00BA4FE7"/>
    <w:rsid w:val="00BA5B0B"/>
    <w:rsid w:val="00BA6CD7"/>
    <w:rsid w:val="00BB1CA3"/>
    <w:rsid w:val="00BB294F"/>
    <w:rsid w:val="00BB29B3"/>
    <w:rsid w:val="00BB7C2E"/>
    <w:rsid w:val="00BC10FA"/>
    <w:rsid w:val="00BC2680"/>
    <w:rsid w:val="00BC4811"/>
    <w:rsid w:val="00BC4964"/>
    <w:rsid w:val="00BC5D1B"/>
    <w:rsid w:val="00BC5E2F"/>
    <w:rsid w:val="00BC6B32"/>
    <w:rsid w:val="00BD0FD8"/>
    <w:rsid w:val="00BD530B"/>
    <w:rsid w:val="00BE21D2"/>
    <w:rsid w:val="00BE2FAA"/>
    <w:rsid w:val="00BF2885"/>
    <w:rsid w:val="00BF339F"/>
    <w:rsid w:val="00BF3A15"/>
    <w:rsid w:val="00BF4589"/>
    <w:rsid w:val="00C00709"/>
    <w:rsid w:val="00C05513"/>
    <w:rsid w:val="00C0651E"/>
    <w:rsid w:val="00C0795C"/>
    <w:rsid w:val="00C07BDB"/>
    <w:rsid w:val="00C102F2"/>
    <w:rsid w:val="00C14603"/>
    <w:rsid w:val="00C150DF"/>
    <w:rsid w:val="00C25BC7"/>
    <w:rsid w:val="00C3154F"/>
    <w:rsid w:val="00C31A1A"/>
    <w:rsid w:val="00C328A9"/>
    <w:rsid w:val="00C334C4"/>
    <w:rsid w:val="00C34BFE"/>
    <w:rsid w:val="00C34D86"/>
    <w:rsid w:val="00C36539"/>
    <w:rsid w:val="00C40204"/>
    <w:rsid w:val="00C40FF1"/>
    <w:rsid w:val="00C43A8F"/>
    <w:rsid w:val="00C4496A"/>
    <w:rsid w:val="00C501D8"/>
    <w:rsid w:val="00C516C6"/>
    <w:rsid w:val="00C5283F"/>
    <w:rsid w:val="00C5536C"/>
    <w:rsid w:val="00C62C24"/>
    <w:rsid w:val="00C63960"/>
    <w:rsid w:val="00C65DE9"/>
    <w:rsid w:val="00C7237D"/>
    <w:rsid w:val="00C7263B"/>
    <w:rsid w:val="00C734BD"/>
    <w:rsid w:val="00C73541"/>
    <w:rsid w:val="00C8044E"/>
    <w:rsid w:val="00C8238B"/>
    <w:rsid w:val="00C83BF0"/>
    <w:rsid w:val="00C84540"/>
    <w:rsid w:val="00C910CE"/>
    <w:rsid w:val="00C945B1"/>
    <w:rsid w:val="00C9551C"/>
    <w:rsid w:val="00C96435"/>
    <w:rsid w:val="00C96633"/>
    <w:rsid w:val="00C97F51"/>
    <w:rsid w:val="00CA088D"/>
    <w:rsid w:val="00CA5617"/>
    <w:rsid w:val="00CB1656"/>
    <w:rsid w:val="00CB1A59"/>
    <w:rsid w:val="00CB1A5C"/>
    <w:rsid w:val="00CB5E57"/>
    <w:rsid w:val="00CB7AE7"/>
    <w:rsid w:val="00CC4444"/>
    <w:rsid w:val="00CC653E"/>
    <w:rsid w:val="00CD214B"/>
    <w:rsid w:val="00CD2739"/>
    <w:rsid w:val="00CE691F"/>
    <w:rsid w:val="00CE6C85"/>
    <w:rsid w:val="00CF4F4B"/>
    <w:rsid w:val="00CF5BE0"/>
    <w:rsid w:val="00CF7FA5"/>
    <w:rsid w:val="00D0117F"/>
    <w:rsid w:val="00D038A8"/>
    <w:rsid w:val="00D05540"/>
    <w:rsid w:val="00D05FB0"/>
    <w:rsid w:val="00D06C98"/>
    <w:rsid w:val="00D10C77"/>
    <w:rsid w:val="00D138BE"/>
    <w:rsid w:val="00D14778"/>
    <w:rsid w:val="00D14E70"/>
    <w:rsid w:val="00D20D89"/>
    <w:rsid w:val="00D220B4"/>
    <w:rsid w:val="00D225A4"/>
    <w:rsid w:val="00D23B7C"/>
    <w:rsid w:val="00D26F65"/>
    <w:rsid w:val="00D26F76"/>
    <w:rsid w:val="00D27660"/>
    <w:rsid w:val="00D27867"/>
    <w:rsid w:val="00D27BAC"/>
    <w:rsid w:val="00D306AB"/>
    <w:rsid w:val="00D30A9F"/>
    <w:rsid w:val="00D30ACA"/>
    <w:rsid w:val="00D43154"/>
    <w:rsid w:val="00D47894"/>
    <w:rsid w:val="00D52814"/>
    <w:rsid w:val="00D52BCA"/>
    <w:rsid w:val="00D52E16"/>
    <w:rsid w:val="00D5317B"/>
    <w:rsid w:val="00D542D9"/>
    <w:rsid w:val="00D54984"/>
    <w:rsid w:val="00D57BD2"/>
    <w:rsid w:val="00D60895"/>
    <w:rsid w:val="00D63E91"/>
    <w:rsid w:val="00D76822"/>
    <w:rsid w:val="00D83CEF"/>
    <w:rsid w:val="00D8400B"/>
    <w:rsid w:val="00D85DFE"/>
    <w:rsid w:val="00D87A3A"/>
    <w:rsid w:val="00DA05BA"/>
    <w:rsid w:val="00DA4063"/>
    <w:rsid w:val="00DA684F"/>
    <w:rsid w:val="00DB26F7"/>
    <w:rsid w:val="00DB3046"/>
    <w:rsid w:val="00DB3953"/>
    <w:rsid w:val="00DC107F"/>
    <w:rsid w:val="00DC1E5D"/>
    <w:rsid w:val="00DC3434"/>
    <w:rsid w:val="00DC6749"/>
    <w:rsid w:val="00DD448F"/>
    <w:rsid w:val="00DD648F"/>
    <w:rsid w:val="00DD6D0D"/>
    <w:rsid w:val="00DE1136"/>
    <w:rsid w:val="00DE23E7"/>
    <w:rsid w:val="00DE6950"/>
    <w:rsid w:val="00DE778F"/>
    <w:rsid w:val="00DE7ED6"/>
    <w:rsid w:val="00DF0E48"/>
    <w:rsid w:val="00DF1FBA"/>
    <w:rsid w:val="00DF23D6"/>
    <w:rsid w:val="00DF3C4D"/>
    <w:rsid w:val="00DF67E3"/>
    <w:rsid w:val="00E01F8A"/>
    <w:rsid w:val="00E023B6"/>
    <w:rsid w:val="00E0497B"/>
    <w:rsid w:val="00E0753C"/>
    <w:rsid w:val="00E07724"/>
    <w:rsid w:val="00E12573"/>
    <w:rsid w:val="00E13FBF"/>
    <w:rsid w:val="00E15E93"/>
    <w:rsid w:val="00E2134D"/>
    <w:rsid w:val="00E23BF5"/>
    <w:rsid w:val="00E31EFD"/>
    <w:rsid w:val="00E3337C"/>
    <w:rsid w:val="00E3350E"/>
    <w:rsid w:val="00E34A55"/>
    <w:rsid w:val="00E34C1B"/>
    <w:rsid w:val="00E35145"/>
    <w:rsid w:val="00E3582E"/>
    <w:rsid w:val="00E35FCA"/>
    <w:rsid w:val="00E438E1"/>
    <w:rsid w:val="00E43F06"/>
    <w:rsid w:val="00E44BC7"/>
    <w:rsid w:val="00E5438D"/>
    <w:rsid w:val="00E56CFE"/>
    <w:rsid w:val="00E62F6C"/>
    <w:rsid w:val="00E63847"/>
    <w:rsid w:val="00E67131"/>
    <w:rsid w:val="00E72259"/>
    <w:rsid w:val="00E72EEB"/>
    <w:rsid w:val="00E745E4"/>
    <w:rsid w:val="00E757AF"/>
    <w:rsid w:val="00E80186"/>
    <w:rsid w:val="00E861DD"/>
    <w:rsid w:val="00E96DAE"/>
    <w:rsid w:val="00E974C6"/>
    <w:rsid w:val="00EA12B0"/>
    <w:rsid w:val="00EA22F6"/>
    <w:rsid w:val="00EA3518"/>
    <w:rsid w:val="00EA60E9"/>
    <w:rsid w:val="00EB1210"/>
    <w:rsid w:val="00EB1829"/>
    <w:rsid w:val="00EB2411"/>
    <w:rsid w:val="00EB37F8"/>
    <w:rsid w:val="00EB3849"/>
    <w:rsid w:val="00EB4728"/>
    <w:rsid w:val="00EB4959"/>
    <w:rsid w:val="00EB7AF4"/>
    <w:rsid w:val="00EB7BCF"/>
    <w:rsid w:val="00EB7F82"/>
    <w:rsid w:val="00EC0090"/>
    <w:rsid w:val="00EC03EE"/>
    <w:rsid w:val="00EC0CC1"/>
    <w:rsid w:val="00EC141B"/>
    <w:rsid w:val="00EC4DF4"/>
    <w:rsid w:val="00ED0B33"/>
    <w:rsid w:val="00ED0C64"/>
    <w:rsid w:val="00ED290E"/>
    <w:rsid w:val="00ED2F9C"/>
    <w:rsid w:val="00ED6729"/>
    <w:rsid w:val="00ED7C29"/>
    <w:rsid w:val="00EE0457"/>
    <w:rsid w:val="00EE21E1"/>
    <w:rsid w:val="00EE2691"/>
    <w:rsid w:val="00EE3BE2"/>
    <w:rsid w:val="00EE5FC4"/>
    <w:rsid w:val="00EE640A"/>
    <w:rsid w:val="00EE79E7"/>
    <w:rsid w:val="00EF0178"/>
    <w:rsid w:val="00EF5905"/>
    <w:rsid w:val="00EF7FFB"/>
    <w:rsid w:val="00F048DA"/>
    <w:rsid w:val="00F14301"/>
    <w:rsid w:val="00F1657D"/>
    <w:rsid w:val="00F20BCD"/>
    <w:rsid w:val="00F20CCD"/>
    <w:rsid w:val="00F2211B"/>
    <w:rsid w:val="00F2725E"/>
    <w:rsid w:val="00F33439"/>
    <w:rsid w:val="00F356BA"/>
    <w:rsid w:val="00F37B41"/>
    <w:rsid w:val="00F4102B"/>
    <w:rsid w:val="00F429E5"/>
    <w:rsid w:val="00F42C3E"/>
    <w:rsid w:val="00F434C0"/>
    <w:rsid w:val="00F43E64"/>
    <w:rsid w:val="00F45038"/>
    <w:rsid w:val="00F47A15"/>
    <w:rsid w:val="00F517D6"/>
    <w:rsid w:val="00F567CA"/>
    <w:rsid w:val="00F5764C"/>
    <w:rsid w:val="00F64AA8"/>
    <w:rsid w:val="00F66FF4"/>
    <w:rsid w:val="00F678A5"/>
    <w:rsid w:val="00F67948"/>
    <w:rsid w:val="00F74BB1"/>
    <w:rsid w:val="00F7738E"/>
    <w:rsid w:val="00F77E7D"/>
    <w:rsid w:val="00F845B3"/>
    <w:rsid w:val="00F8708D"/>
    <w:rsid w:val="00F921D1"/>
    <w:rsid w:val="00F943AA"/>
    <w:rsid w:val="00F96EAB"/>
    <w:rsid w:val="00FA65C9"/>
    <w:rsid w:val="00FB0395"/>
    <w:rsid w:val="00FB0C01"/>
    <w:rsid w:val="00FB6DDF"/>
    <w:rsid w:val="00FB7547"/>
    <w:rsid w:val="00FC0064"/>
    <w:rsid w:val="00FC0A89"/>
    <w:rsid w:val="00FC0EC3"/>
    <w:rsid w:val="00FC40B0"/>
    <w:rsid w:val="00FC4BD2"/>
    <w:rsid w:val="00FC76A9"/>
    <w:rsid w:val="00FD059F"/>
    <w:rsid w:val="00FD2FEF"/>
    <w:rsid w:val="00FD426F"/>
    <w:rsid w:val="00FE2BB9"/>
    <w:rsid w:val="00FF4265"/>
    <w:rsid w:val="00FF475F"/>
    <w:rsid w:val="00FF5660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50566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B5056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B50566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B50566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5056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5056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0566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51">
    <w:name w:val="xl851"/>
    <w:basedOn w:val="1"/>
    <w:link w:val="xl85"/>
    <w:rsid w:val="00B50566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1">
    <w:name w:val="msobodytextindentcxsplast1"/>
    <w:basedOn w:val="1"/>
    <w:link w:val="msobodytextindentcxsplast"/>
    <w:rsid w:val="00B50566"/>
    <w:rPr>
      <w:rFonts w:ascii="Times New Roman" w:hAnsi="Times New Roman"/>
    </w:rPr>
  </w:style>
  <w:style w:type="paragraph" w:customStyle="1" w:styleId="xl82">
    <w:name w:val="xl82"/>
    <w:basedOn w:val="a"/>
    <w:link w:val="xl8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21">
    <w:name w:val="xl821"/>
    <w:basedOn w:val="1"/>
    <w:link w:val="xl82"/>
    <w:rsid w:val="00B50566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B50566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sid w:val="00B50566"/>
    <w:rPr>
      <w:rFonts w:ascii="XO Thames" w:hAnsi="XO Thames"/>
      <w:sz w:val="28"/>
    </w:rPr>
  </w:style>
  <w:style w:type="paragraph" w:customStyle="1" w:styleId="xl87">
    <w:name w:val="xl87"/>
    <w:basedOn w:val="a"/>
    <w:link w:val="xl87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1">
    <w:name w:val="xl871"/>
    <w:basedOn w:val="1"/>
    <w:link w:val="xl87"/>
    <w:rsid w:val="00B50566"/>
    <w:rPr>
      <w:rFonts w:ascii="Arial Narrow" w:hAnsi="Arial Narrow"/>
      <w:sz w:val="16"/>
    </w:rPr>
  </w:style>
  <w:style w:type="paragraph" w:customStyle="1" w:styleId="xl124">
    <w:name w:val="xl124"/>
    <w:basedOn w:val="a"/>
    <w:link w:val="xl124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1">
    <w:name w:val="xl1241"/>
    <w:basedOn w:val="1"/>
    <w:link w:val="xl124"/>
    <w:rsid w:val="00B50566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1">
    <w:name w:val="xl681"/>
    <w:basedOn w:val="1"/>
    <w:link w:val="xl68"/>
    <w:rsid w:val="00B50566"/>
    <w:rPr>
      <w:rFonts w:ascii="Arial Narrow" w:hAnsi="Arial Narrow"/>
    </w:rPr>
  </w:style>
  <w:style w:type="paragraph" w:customStyle="1" w:styleId="xl126">
    <w:name w:val="xl126"/>
    <w:basedOn w:val="a"/>
    <w:link w:val="xl126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1">
    <w:name w:val="xl1261"/>
    <w:basedOn w:val="1"/>
    <w:link w:val="xl126"/>
    <w:rsid w:val="00B50566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01">
    <w:name w:val="xl901"/>
    <w:basedOn w:val="1"/>
    <w:link w:val="xl90"/>
    <w:rsid w:val="00B50566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B50566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sid w:val="00B50566"/>
    <w:rPr>
      <w:rFonts w:ascii="XO Thames" w:hAnsi="XO Thames"/>
      <w:sz w:val="28"/>
    </w:rPr>
  </w:style>
  <w:style w:type="paragraph" w:customStyle="1" w:styleId="12">
    <w:name w:val="Строгий1"/>
    <w:link w:val="a3"/>
    <w:rsid w:val="00B50566"/>
    <w:rPr>
      <w:b/>
    </w:rPr>
  </w:style>
  <w:style w:type="character" w:styleId="a3">
    <w:name w:val="Strong"/>
    <w:link w:val="12"/>
    <w:rsid w:val="00B50566"/>
    <w:rPr>
      <w:b/>
    </w:rPr>
  </w:style>
  <w:style w:type="paragraph" w:customStyle="1" w:styleId="xl113">
    <w:name w:val="xl113"/>
    <w:basedOn w:val="a"/>
    <w:link w:val="xl11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31">
    <w:name w:val="xl1131"/>
    <w:basedOn w:val="1"/>
    <w:link w:val="xl113"/>
    <w:rsid w:val="00B50566"/>
    <w:rPr>
      <w:rFonts w:ascii="Arial Narrow" w:hAnsi="Arial Narrow"/>
      <w:b/>
    </w:rPr>
  </w:style>
  <w:style w:type="paragraph" w:customStyle="1" w:styleId="13">
    <w:name w:val="Знак1"/>
    <w:basedOn w:val="a"/>
    <w:link w:val="13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30">
    <w:name w:val="Знак13"/>
    <w:basedOn w:val="1"/>
    <w:link w:val="13"/>
    <w:rsid w:val="00B50566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B50566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sid w:val="00B5056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50566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sid w:val="00B50566"/>
    <w:rPr>
      <w:rFonts w:ascii="XO Thames" w:hAnsi="XO Thames"/>
      <w:sz w:val="28"/>
    </w:rPr>
  </w:style>
  <w:style w:type="paragraph" w:styleId="a4">
    <w:name w:val="header"/>
    <w:basedOn w:val="a"/>
    <w:link w:val="a5"/>
    <w:rsid w:val="00B50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B50566"/>
  </w:style>
  <w:style w:type="paragraph" w:customStyle="1" w:styleId="xl122">
    <w:name w:val="xl122"/>
    <w:basedOn w:val="a"/>
    <w:link w:val="xl122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1">
    <w:name w:val="xl1221"/>
    <w:basedOn w:val="1"/>
    <w:link w:val="xl122"/>
    <w:rsid w:val="00B50566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1">
    <w:name w:val="xl991"/>
    <w:basedOn w:val="1"/>
    <w:link w:val="xl99"/>
    <w:rsid w:val="00B50566"/>
    <w:rPr>
      <w:rFonts w:ascii="Arial Narrow" w:hAnsi="Arial Narrow"/>
    </w:rPr>
  </w:style>
  <w:style w:type="paragraph" w:styleId="a6">
    <w:name w:val="Body Text Indent"/>
    <w:basedOn w:val="a"/>
    <w:link w:val="a7"/>
    <w:rsid w:val="00B50566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B50566"/>
  </w:style>
  <w:style w:type="paragraph" w:customStyle="1" w:styleId="xl102">
    <w:name w:val="xl102"/>
    <w:basedOn w:val="a"/>
    <w:link w:val="xl102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1">
    <w:name w:val="xl1021"/>
    <w:basedOn w:val="1"/>
    <w:link w:val="xl102"/>
    <w:rsid w:val="00B50566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B50566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B50566"/>
    <w:rPr>
      <w:rFonts w:ascii="Times New Roman" w:hAnsi="Times New Roman"/>
    </w:rPr>
  </w:style>
  <w:style w:type="paragraph" w:customStyle="1" w:styleId="apple-style-span">
    <w:name w:val="apple-style-span"/>
    <w:basedOn w:val="14"/>
    <w:link w:val="apple-style-span1"/>
    <w:rsid w:val="00B50566"/>
  </w:style>
  <w:style w:type="character" w:customStyle="1" w:styleId="apple-style-span1">
    <w:name w:val="apple-style-span1"/>
    <w:basedOn w:val="a0"/>
    <w:link w:val="apple-style-span"/>
    <w:rsid w:val="00B50566"/>
  </w:style>
  <w:style w:type="paragraph" w:customStyle="1" w:styleId="xl109">
    <w:name w:val="xl109"/>
    <w:basedOn w:val="a"/>
    <w:link w:val="xl10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91">
    <w:name w:val="xl1091"/>
    <w:basedOn w:val="1"/>
    <w:link w:val="xl109"/>
    <w:rsid w:val="00B50566"/>
    <w:rPr>
      <w:rFonts w:ascii="Arial Narrow" w:hAnsi="Arial Narrow"/>
    </w:rPr>
  </w:style>
  <w:style w:type="paragraph" w:customStyle="1" w:styleId="xl75">
    <w:name w:val="xl75"/>
    <w:basedOn w:val="a"/>
    <w:link w:val="xl7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51">
    <w:name w:val="xl751"/>
    <w:basedOn w:val="1"/>
    <w:link w:val="xl75"/>
    <w:rsid w:val="00B50566"/>
    <w:rPr>
      <w:rFonts w:ascii="Arial Narrow" w:hAnsi="Arial Narrow"/>
    </w:rPr>
  </w:style>
  <w:style w:type="paragraph" w:customStyle="1" w:styleId="xl129">
    <w:name w:val="xl129"/>
    <w:basedOn w:val="a"/>
    <w:link w:val="xl129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1">
    <w:name w:val="xl1291"/>
    <w:basedOn w:val="1"/>
    <w:link w:val="xl129"/>
    <w:rsid w:val="00B50566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B50566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B50566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81">
    <w:name w:val="xl781"/>
    <w:basedOn w:val="1"/>
    <w:link w:val="xl78"/>
    <w:rsid w:val="00B50566"/>
    <w:rPr>
      <w:rFonts w:ascii="Arial Narrow" w:hAnsi="Arial Narrow"/>
    </w:rPr>
  </w:style>
  <w:style w:type="paragraph" w:customStyle="1" w:styleId="xl133">
    <w:name w:val="xl133"/>
    <w:basedOn w:val="a"/>
    <w:link w:val="xl133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1">
    <w:name w:val="xl1331"/>
    <w:basedOn w:val="1"/>
    <w:link w:val="xl133"/>
    <w:rsid w:val="00B50566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1"/>
    <w:rsid w:val="00B50566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1">
    <w:name w:val="xl911"/>
    <w:basedOn w:val="1"/>
    <w:link w:val="xl91"/>
    <w:rsid w:val="00B50566"/>
    <w:rPr>
      <w:rFonts w:ascii="Arial Narrow" w:hAnsi="Arial Narrow"/>
      <w:b/>
    </w:rPr>
  </w:style>
  <w:style w:type="paragraph" w:customStyle="1" w:styleId="xl69">
    <w:name w:val="xl69"/>
    <w:basedOn w:val="a"/>
    <w:link w:val="xl69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1">
    <w:name w:val="xl691"/>
    <w:basedOn w:val="1"/>
    <w:link w:val="xl69"/>
    <w:rsid w:val="00B50566"/>
    <w:rPr>
      <w:rFonts w:ascii="Arial Narrow" w:hAnsi="Arial Narrow"/>
    </w:rPr>
  </w:style>
  <w:style w:type="paragraph" w:customStyle="1" w:styleId="xl96">
    <w:name w:val="xl96"/>
    <w:basedOn w:val="a"/>
    <w:link w:val="xl9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61">
    <w:name w:val="xl961"/>
    <w:basedOn w:val="1"/>
    <w:link w:val="xl96"/>
    <w:rsid w:val="00B50566"/>
    <w:rPr>
      <w:rFonts w:ascii="Arial Narrow" w:hAnsi="Arial Narrow"/>
    </w:rPr>
  </w:style>
  <w:style w:type="paragraph" w:customStyle="1" w:styleId="xl114">
    <w:name w:val="xl114"/>
    <w:basedOn w:val="a"/>
    <w:link w:val="xl114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1">
    <w:name w:val="xl1141"/>
    <w:basedOn w:val="1"/>
    <w:link w:val="xl114"/>
    <w:rsid w:val="00B50566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1">
    <w:name w:val="xl971"/>
    <w:basedOn w:val="1"/>
    <w:link w:val="xl97"/>
    <w:rsid w:val="00B50566"/>
    <w:rPr>
      <w:rFonts w:ascii="Arial Narrow" w:hAnsi="Arial Narrow"/>
    </w:rPr>
  </w:style>
  <w:style w:type="paragraph" w:customStyle="1" w:styleId="xl66">
    <w:name w:val="xl66"/>
    <w:basedOn w:val="a"/>
    <w:link w:val="xl661"/>
    <w:rsid w:val="00B50566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1">
    <w:name w:val="xl661"/>
    <w:basedOn w:val="1"/>
    <w:link w:val="xl66"/>
    <w:rsid w:val="00B50566"/>
    <w:rPr>
      <w:rFonts w:ascii="Arial Narrow" w:hAnsi="Arial Narrow"/>
      <w:b/>
    </w:rPr>
  </w:style>
  <w:style w:type="paragraph" w:customStyle="1" w:styleId="15">
    <w:name w:val="Номер строки1"/>
    <w:link w:val="ac"/>
    <w:rsid w:val="00B50566"/>
  </w:style>
  <w:style w:type="character" w:styleId="ac">
    <w:name w:val="line number"/>
    <w:link w:val="15"/>
    <w:rsid w:val="00B50566"/>
  </w:style>
  <w:style w:type="paragraph" w:customStyle="1" w:styleId="xl74">
    <w:name w:val="xl74"/>
    <w:basedOn w:val="a"/>
    <w:link w:val="xl7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741">
    <w:name w:val="xl741"/>
    <w:basedOn w:val="1"/>
    <w:link w:val="xl74"/>
    <w:rsid w:val="00B50566"/>
    <w:rPr>
      <w:rFonts w:ascii="Arial Narrow" w:hAnsi="Arial Narrow"/>
      <w:b/>
    </w:rPr>
  </w:style>
  <w:style w:type="paragraph" w:customStyle="1" w:styleId="xl104">
    <w:name w:val="xl104"/>
    <w:basedOn w:val="a"/>
    <w:link w:val="xl104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1">
    <w:name w:val="xl1041"/>
    <w:basedOn w:val="1"/>
    <w:link w:val="xl104"/>
    <w:rsid w:val="00B50566"/>
    <w:rPr>
      <w:rFonts w:ascii="Arial Narrow" w:hAnsi="Arial Narrow"/>
    </w:rPr>
  </w:style>
  <w:style w:type="paragraph" w:customStyle="1" w:styleId="ConsPlusCell">
    <w:name w:val="ConsPlusCell"/>
    <w:link w:val="ConsPlusCell1"/>
    <w:rsid w:val="00B50566"/>
    <w:pPr>
      <w:widowControl w:val="0"/>
    </w:pPr>
  </w:style>
  <w:style w:type="character" w:customStyle="1" w:styleId="ConsPlusCell1">
    <w:name w:val="ConsPlusCell1"/>
    <w:link w:val="ConsPlusCell"/>
    <w:rsid w:val="00B50566"/>
    <w:rPr>
      <w:sz w:val="28"/>
    </w:rPr>
  </w:style>
  <w:style w:type="paragraph" w:customStyle="1" w:styleId="xl76">
    <w:name w:val="xl76"/>
    <w:basedOn w:val="a"/>
    <w:link w:val="xl7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61">
    <w:name w:val="xl761"/>
    <w:basedOn w:val="1"/>
    <w:link w:val="xl76"/>
    <w:rsid w:val="00B50566"/>
    <w:rPr>
      <w:rFonts w:ascii="Arial Narrow" w:hAnsi="Arial Narrow"/>
    </w:rPr>
  </w:style>
  <w:style w:type="paragraph" w:customStyle="1" w:styleId="xl118">
    <w:name w:val="xl118"/>
    <w:basedOn w:val="a"/>
    <w:link w:val="xl11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81">
    <w:name w:val="xl1181"/>
    <w:basedOn w:val="1"/>
    <w:link w:val="xl118"/>
    <w:rsid w:val="00B50566"/>
    <w:rPr>
      <w:rFonts w:ascii="Arial Narrow" w:hAnsi="Arial Narrow"/>
      <w:b/>
    </w:rPr>
  </w:style>
  <w:style w:type="paragraph" w:customStyle="1" w:styleId="xl98">
    <w:name w:val="xl98"/>
    <w:basedOn w:val="a"/>
    <w:link w:val="xl98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1">
    <w:name w:val="xl981"/>
    <w:basedOn w:val="1"/>
    <w:link w:val="xl98"/>
    <w:rsid w:val="00B50566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B50566"/>
    <w:pPr>
      <w:ind w:left="400"/>
    </w:pPr>
    <w:rPr>
      <w:rFonts w:ascii="XO Thames" w:hAnsi="XO Thames"/>
    </w:rPr>
  </w:style>
  <w:style w:type="character" w:customStyle="1" w:styleId="32">
    <w:name w:val="Оглавление 3 Знак"/>
    <w:link w:val="31"/>
    <w:rsid w:val="00B50566"/>
    <w:rPr>
      <w:rFonts w:ascii="XO Thames" w:hAnsi="XO Thames"/>
      <w:sz w:val="28"/>
    </w:rPr>
  </w:style>
  <w:style w:type="paragraph" w:customStyle="1" w:styleId="xl86">
    <w:name w:val="xl86"/>
    <w:basedOn w:val="a"/>
    <w:link w:val="xl86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1">
    <w:name w:val="xl861"/>
    <w:basedOn w:val="1"/>
    <w:link w:val="xl86"/>
    <w:rsid w:val="00B50566"/>
    <w:rPr>
      <w:rFonts w:ascii="Arial Narrow" w:hAnsi="Arial Narrow"/>
    </w:rPr>
  </w:style>
  <w:style w:type="paragraph" w:customStyle="1" w:styleId="xl80">
    <w:name w:val="xl80"/>
    <w:basedOn w:val="a"/>
    <w:link w:val="xl8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01">
    <w:name w:val="xl801"/>
    <w:basedOn w:val="1"/>
    <w:link w:val="xl80"/>
    <w:rsid w:val="00B50566"/>
    <w:rPr>
      <w:rFonts w:ascii="Arial Narrow" w:hAnsi="Arial Narrow"/>
      <w:b/>
    </w:rPr>
  </w:style>
  <w:style w:type="paragraph" w:customStyle="1" w:styleId="xl128">
    <w:name w:val="xl128"/>
    <w:basedOn w:val="a"/>
    <w:link w:val="xl128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1">
    <w:name w:val="xl1281"/>
    <w:basedOn w:val="1"/>
    <w:link w:val="xl128"/>
    <w:rsid w:val="00B50566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B505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50566"/>
  </w:style>
  <w:style w:type="paragraph" w:customStyle="1" w:styleId="ConsPlusNormal">
    <w:name w:val="ConsPlusNormal"/>
    <w:link w:val="ConsPlusNormal1"/>
    <w:rsid w:val="00B50566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B50566"/>
    <w:rPr>
      <w:rFonts w:ascii="Arial" w:hAnsi="Arial"/>
    </w:rPr>
  </w:style>
  <w:style w:type="paragraph" w:customStyle="1" w:styleId="xl112">
    <w:name w:val="xl112"/>
    <w:basedOn w:val="a"/>
    <w:link w:val="xl11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21">
    <w:name w:val="xl1121"/>
    <w:basedOn w:val="1"/>
    <w:link w:val="xl112"/>
    <w:rsid w:val="00B50566"/>
    <w:rPr>
      <w:rFonts w:ascii="Arial Narrow" w:hAnsi="Arial Narrow"/>
      <w:b/>
    </w:rPr>
  </w:style>
  <w:style w:type="paragraph" w:customStyle="1" w:styleId="xl106">
    <w:name w:val="xl106"/>
    <w:basedOn w:val="a"/>
    <w:link w:val="xl106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1">
    <w:name w:val="xl1061"/>
    <w:basedOn w:val="1"/>
    <w:link w:val="xl106"/>
    <w:rsid w:val="00B50566"/>
    <w:rPr>
      <w:rFonts w:ascii="Arial Narrow" w:hAnsi="Arial Narrow"/>
      <w:sz w:val="16"/>
    </w:rPr>
  </w:style>
  <w:style w:type="paragraph" w:customStyle="1" w:styleId="xl130">
    <w:name w:val="xl130"/>
    <w:basedOn w:val="a"/>
    <w:link w:val="xl130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1">
    <w:name w:val="xl1301"/>
    <w:basedOn w:val="1"/>
    <w:link w:val="xl130"/>
    <w:rsid w:val="00B50566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1">
    <w:name w:val="xl671"/>
    <w:basedOn w:val="1"/>
    <w:link w:val="xl67"/>
    <w:rsid w:val="00B50566"/>
    <w:rPr>
      <w:rFonts w:ascii="Arial Narrow" w:hAnsi="Arial Narrow"/>
    </w:rPr>
  </w:style>
  <w:style w:type="paragraph" w:customStyle="1" w:styleId="xl63">
    <w:name w:val="xl63"/>
    <w:basedOn w:val="a"/>
    <w:link w:val="xl631"/>
    <w:rsid w:val="00B50566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1">
    <w:name w:val="xl631"/>
    <w:basedOn w:val="1"/>
    <w:link w:val="xl63"/>
    <w:rsid w:val="00B50566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last1">
    <w:name w:val="msonormalcxsplast1"/>
    <w:basedOn w:val="1"/>
    <w:link w:val="msonormalcxsplast"/>
    <w:rsid w:val="00B50566"/>
    <w:rPr>
      <w:rFonts w:ascii="Times New Roman" w:hAnsi="Times New Roman"/>
    </w:rPr>
  </w:style>
  <w:style w:type="paragraph" w:customStyle="1" w:styleId="xl111">
    <w:name w:val="xl111"/>
    <w:basedOn w:val="a"/>
    <w:link w:val="xl111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1">
    <w:name w:val="xl1111"/>
    <w:basedOn w:val="1"/>
    <w:link w:val="xl111"/>
    <w:rsid w:val="00B50566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1">
    <w:name w:val="xl1151"/>
    <w:basedOn w:val="1"/>
    <w:link w:val="xl115"/>
    <w:rsid w:val="00B50566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51">
    <w:name w:val="xl951"/>
    <w:basedOn w:val="1"/>
    <w:link w:val="xl95"/>
    <w:rsid w:val="00B50566"/>
    <w:rPr>
      <w:rFonts w:ascii="Arial Narrow" w:hAnsi="Arial Narrow"/>
    </w:rPr>
  </w:style>
  <w:style w:type="paragraph" w:customStyle="1" w:styleId="xl125">
    <w:name w:val="xl125"/>
    <w:basedOn w:val="a"/>
    <w:link w:val="xl125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1">
    <w:name w:val="xl1251"/>
    <w:basedOn w:val="1"/>
    <w:link w:val="xl125"/>
    <w:rsid w:val="00B50566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B50566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1"/>
    <w:rsid w:val="00B50566"/>
    <w:pPr>
      <w:widowControl w:val="0"/>
    </w:pPr>
    <w:rPr>
      <w:rFonts w:ascii="Times New Roman" w:hAnsi="Times New Roman"/>
    </w:rPr>
  </w:style>
  <w:style w:type="character" w:customStyle="1" w:styleId="Style41">
    <w:name w:val="Style41"/>
    <w:basedOn w:val="1"/>
    <w:link w:val="Style4"/>
    <w:rsid w:val="00B50566"/>
    <w:rPr>
      <w:rFonts w:ascii="Times New Roman" w:hAnsi="Times New Roman"/>
    </w:rPr>
  </w:style>
  <w:style w:type="paragraph" w:customStyle="1" w:styleId="xl134">
    <w:name w:val="xl134"/>
    <w:basedOn w:val="a"/>
    <w:link w:val="xl13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1">
    <w:name w:val="xl1341"/>
    <w:basedOn w:val="1"/>
    <w:link w:val="xl134"/>
    <w:rsid w:val="00B50566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31">
    <w:name w:val="xl931"/>
    <w:basedOn w:val="1"/>
    <w:link w:val="xl93"/>
    <w:rsid w:val="00B50566"/>
    <w:rPr>
      <w:rFonts w:ascii="Arial Narrow" w:hAnsi="Arial Narrow"/>
      <w:b/>
    </w:rPr>
  </w:style>
  <w:style w:type="paragraph" w:styleId="af">
    <w:name w:val="Balloon Text"/>
    <w:basedOn w:val="a"/>
    <w:link w:val="af0"/>
    <w:rsid w:val="00B50566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50566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16"/>
    <w:rsid w:val="00B50566"/>
    <w:rPr>
      <w:caps/>
    </w:rPr>
  </w:style>
  <w:style w:type="character" w:customStyle="1" w:styleId="16">
    <w:name w:val="Стиль Норма + не все прописные1"/>
    <w:basedOn w:val="17"/>
    <w:link w:val="af1"/>
    <w:rsid w:val="00B50566"/>
    <w:rPr>
      <w:caps/>
    </w:rPr>
  </w:style>
  <w:style w:type="paragraph" w:styleId="23">
    <w:name w:val="Body Text Indent 2"/>
    <w:basedOn w:val="a"/>
    <w:link w:val="24"/>
    <w:rsid w:val="00B505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B50566"/>
  </w:style>
  <w:style w:type="character" w:customStyle="1" w:styleId="11">
    <w:name w:val="Заголовок 1 Знак"/>
    <w:link w:val="10"/>
    <w:rsid w:val="00B50566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17"/>
    <w:rsid w:val="00B50566"/>
    <w:rPr>
      <w:rFonts w:ascii="Arial" w:hAnsi="Arial"/>
    </w:rPr>
  </w:style>
  <w:style w:type="character" w:customStyle="1" w:styleId="17">
    <w:name w:val="Норма1"/>
    <w:basedOn w:val="1"/>
    <w:link w:val="af2"/>
    <w:rsid w:val="00B50566"/>
    <w:rPr>
      <w:rFonts w:ascii="Arial" w:hAnsi="Arial"/>
      <w:u w:val="none"/>
    </w:rPr>
  </w:style>
  <w:style w:type="paragraph" w:customStyle="1" w:styleId="30pt">
    <w:name w:val="Сноска (3) + Интервал 0 pt"/>
    <w:link w:val="30pt1"/>
    <w:rsid w:val="00B50566"/>
    <w:rPr>
      <w:sz w:val="8"/>
    </w:rPr>
  </w:style>
  <w:style w:type="character" w:customStyle="1" w:styleId="30pt1">
    <w:name w:val="Сноска (3) + Интервал 0 pt1"/>
    <w:link w:val="30pt"/>
    <w:rsid w:val="00B50566"/>
    <w:rPr>
      <w:spacing w:val="0"/>
      <w:sz w:val="8"/>
    </w:rPr>
  </w:style>
  <w:style w:type="paragraph" w:customStyle="1" w:styleId="xl121">
    <w:name w:val="xl121"/>
    <w:basedOn w:val="a"/>
    <w:link w:val="xl12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11">
    <w:name w:val="xl1211"/>
    <w:basedOn w:val="1"/>
    <w:link w:val="xl121"/>
    <w:rsid w:val="00B50566"/>
    <w:rPr>
      <w:rFonts w:ascii="Arial Narrow" w:hAnsi="Arial Narrow"/>
      <w:b/>
    </w:rPr>
  </w:style>
  <w:style w:type="paragraph" w:customStyle="1" w:styleId="18">
    <w:name w:val="Гиперссылка1"/>
    <w:link w:val="af3"/>
    <w:rsid w:val="00B50566"/>
    <w:rPr>
      <w:color w:val="0000FF"/>
      <w:u w:val="single"/>
    </w:rPr>
  </w:style>
  <w:style w:type="character" w:styleId="af3">
    <w:name w:val="Hyperlink"/>
    <w:link w:val="18"/>
    <w:rsid w:val="00B50566"/>
    <w:rPr>
      <w:color w:val="0000FF"/>
      <w:u w:val="single"/>
    </w:rPr>
  </w:style>
  <w:style w:type="paragraph" w:customStyle="1" w:styleId="Footnote">
    <w:name w:val="Footnote"/>
    <w:link w:val="Footnote1"/>
    <w:rsid w:val="00B50566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B50566"/>
    <w:rPr>
      <w:rFonts w:ascii="XO Thames" w:hAnsi="XO Thames"/>
      <w:sz w:val="22"/>
    </w:rPr>
  </w:style>
  <w:style w:type="paragraph" w:customStyle="1" w:styleId="xl83">
    <w:name w:val="xl83"/>
    <w:basedOn w:val="a"/>
    <w:link w:val="xl8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1">
    <w:name w:val="xl831"/>
    <w:basedOn w:val="1"/>
    <w:link w:val="xl83"/>
    <w:rsid w:val="00B50566"/>
    <w:rPr>
      <w:rFonts w:ascii="Arial Narrow" w:hAnsi="Arial Narrow"/>
    </w:rPr>
  </w:style>
  <w:style w:type="paragraph" w:customStyle="1" w:styleId="xl64">
    <w:name w:val="xl64"/>
    <w:basedOn w:val="a"/>
    <w:link w:val="xl6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1">
    <w:name w:val="xl641"/>
    <w:basedOn w:val="1"/>
    <w:link w:val="xl64"/>
    <w:rsid w:val="00B50566"/>
    <w:rPr>
      <w:rFonts w:ascii="Times New Roman" w:hAnsi="Times New Roman"/>
      <w:b/>
      <w:sz w:val="20"/>
    </w:rPr>
  </w:style>
  <w:style w:type="paragraph" w:styleId="19">
    <w:name w:val="toc 1"/>
    <w:next w:val="a"/>
    <w:link w:val="1a"/>
    <w:uiPriority w:val="39"/>
    <w:rsid w:val="00B50566"/>
    <w:rPr>
      <w:rFonts w:ascii="XO Thames" w:hAnsi="XO Thames"/>
      <w:b/>
    </w:rPr>
  </w:style>
  <w:style w:type="character" w:customStyle="1" w:styleId="1a">
    <w:name w:val="Оглавление 1 Знак"/>
    <w:link w:val="19"/>
    <w:rsid w:val="00B50566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71">
    <w:name w:val="xl1171"/>
    <w:basedOn w:val="1"/>
    <w:link w:val="xl117"/>
    <w:rsid w:val="00B50566"/>
    <w:rPr>
      <w:rFonts w:ascii="Arial Narrow" w:hAnsi="Arial Narrow"/>
      <w:b/>
    </w:rPr>
  </w:style>
  <w:style w:type="paragraph" w:customStyle="1" w:styleId="apple-converted-space">
    <w:name w:val="apple-converted-space"/>
    <w:basedOn w:val="14"/>
    <w:link w:val="apple-converted-space1"/>
    <w:rsid w:val="00B50566"/>
  </w:style>
  <w:style w:type="character" w:customStyle="1" w:styleId="apple-converted-space1">
    <w:name w:val="apple-converted-space1"/>
    <w:basedOn w:val="a0"/>
    <w:link w:val="apple-converted-space"/>
    <w:rsid w:val="00B50566"/>
  </w:style>
  <w:style w:type="paragraph" w:customStyle="1" w:styleId="xl108">
    <w:name w:val="xl108"/>
    <w:basedOn w:val="a"/>
    <w:link w:val="xl10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81">
    <w:name w:val="xl1081"/>
    <w:basedOn w:val="1"/>
    <w:link w:val="xl108"/>
    <w:rsid w:val="00B50566"/>
    <w:rPr>
      <w:rFonts w:ascii="Arial Narrow" w:hAnsi="Arial Narrow"/>
    </w:rPr>
  </w:style>
  <w:style w:type="paragraph" w:customStyle="1" w:styleId="HeaderandFooter">
    <w:name w:val="Header and Footer"/>
    <w:link w:val="HeaderandFooter1"/>
    <w:rsid w:val="00B50566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B50566"/>
    <w:rPr>
      <w:rFonts w:ascii="XO Thames" w:hAnsi="XO Thames"/>
      <w:sz w:val="20"/>
    </w:rPr>
  </w:style>
  <w:style w:type="paragraph" w:customStyle="1" w:styleId="1b">
    <w:name w:val="Номер страницы1"/>
    <w:basedOn w:val="14"/>
    <w:link w:val="af4"/>
    <w:rsid w:val="00B50566"/>
  </w:style>
  <w:style w:type="character" w:styleId="af4">
    <w:name w:val="page number"/>
    <w:basedOn w:val="a0"/>
    <w:link w:val="1b"/>
    <w:rsid w:val="00B50566"/>
  </w:style>
  <w:style w:type="paragraph" w:customStyle="1" w:styleId="xl94">
    <w:name w:val="xl94"/>
    <w:basedOn w:val="a"/>
    <w:link w:val="xl94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41">
    <w:name w:val="xl941"/>
    <w:basedOn w:val="1"/>
    <w:link w:val="xl94"/>
    <w:rsid w:val="00B50566"/>
    <w:rPr>
      <w:rFonts w:ascii="Arial Narrow" w:hAnsi="Arial Narrow"/>
    </w:rPr>
  </w:style>
  <w:style w:type="paragraph" w:customStyle="1" w:styleId="af5">
    <w:name w:val="Знак"/>
    <w:basedOn w:val="a"/>
    <w:link w:val="25"/>
    <w:rsid w:val="00B50566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25">
    <w:name w:val="Знак2"/>
    <w:basedOn w:val="1"/>
    <w:link w:val="af5"/>
    <w:rsid w:val="00B50566"/>
    <w:rPr>
      <w:rFonts w:ascii="Verdana" w:hAnsi="Verdana"/>
      <w:sz w:val="16"/>
    </w:rPr>
  </w:style>
  <w:style w:type="paragraph" w:customStyle="1" w:styleId="xl77">
    <w:name w:val="xl77"/>
    <w:basedOn w:val="a"/>
    <w:link w:val="xl7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71">
    <w:name w:val="xl771"/>
    <w:basedOn w:val="1"/>
    <w:link w:val="xl77"/>
    <w:rsid w:val="00B50566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1">
    <w:name w:val="msonormalcxspmiddle1"/>
    <w:basedOn w:val="1"/>
    <w:link w:val="msonormalcxspmiddle"/>
    <w:rsid w:val="00B50566"/>
    <w:rPr>
      <w:rFonts w:ascii="Times New Roman" w:hAnsi="Times New Roman"/>
    </w:rPr>
  </w:style>
  <w:style w:type="paragraph" w:customStyle="1" w:styleId="1c">
    <w:name w:val="Знак Знак Знак Знак1"/>
    <w:basedOn w:val="a"/>
    <w:link w:val="11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0">
    <w:name w:val="Знак Знак Знак Знак11"/>
    <w:basedOn w:val="1"/>
    <w:link w:val="1c"/>
    <w:rsid w:val="00B50566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B50566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sid w:val="00B50566"/>
    <w:rPr>
      <w:rFonts w:ascii="XO Thames" w:hAnsi="XO Thames"/>
      <w:sz w:val="28"/>
    </w:rPr>
  </w:style>
  <w:style w:type="paragraph" w:customStyle="1" w:styleId="xl89">
    <w:name w:val="xl89"/>
    <w:basedOn w:val="a"/>
    <w:link w:val="xl89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91">
    <w:name w:val="xl891"/>
    <w:basedOn w:val="1"/>
    <w:link w:val="xl89"/>
    <w:rsid w:val="00B50566"/>
    <w:rPr>
      <w:rFonts w:ascii="Arial Narrow" w:hAnsi="Arial Narrow"/>
      <w:b/>
    </w:rPr>
  </w:style>
  <w:style w:type="paragraph" w:customStyle="1" w:styleId="14">
    <w:name w:val="Основной шрифт абзаца1"/>
    <w:link w:val="xl70"/>
    <w:rsid w:val="00B50566"/>
  </w:style>
  <w:style w:type="paragraph" w:customStyle="1" w:styleId="xl70">
    <w:name w:val="xl70"/>
    <w:basedOn w:val="a"/>
    <w:link w:val="xl70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1">
    <w:name w:val="xl701"/>
    <w:basedOn w:val="1"/>
    <w:link w:val="xl70"/>
    <w:rsid w:val="00B50566"/>
    <w:rPr>
      <w:rFonts w:ascii="Arial Narrow" w:hAnsi="Arial Narrow"/>
    </w:rPr>
  </w:style>
  <w:style w:type="paragraph" w:customStyle="1" w:styleId="xl73">
    <w:name w:val="xl73"/>
    <w:basedOn w:val="a"/>
    <w:link w:val="xl7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1">
    <w:name w:val="xl731"/>
    <w:basedOn w:val="1"/>
    <w:link w:val="xl73"/>
    <w:rsid w:val="00B50566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B50566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sid w:val="00B50566"/>
    <w:rPr>
      <w:rFonts w:ascii="XO Thames" w:hAnsi="XO Thames"/>
      <w:sz w:val="28"/>
    </w:rPr>
  </w:style>
  <w:style w:type="paragraph" w:customStyle="1" w:styleId="xl105">
    <w:name w:val="xl105"/>
    <w:basedOn w:val="a"/>
    <w:link w:val="xl10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051">
    <w:name w:val="xl1051"/>
    <w:basedOn w:val="1"/>
    <w:link w:val="xl105"/>
    <w:rsid w:val="00B50566"/>
    <w:rPr>
      <w:rFonts w:ascii="Arial Narrow" w:hAnsi="Arial Narrow"/>
      <w:b/>
    </w:rPr>
  </w:style>
  <w:style w:type="paragraph" w:customStyle="1" w:styleId="xl79">
    <w:name w:val="xl79"/>
    <w:basedOn w:val="a"/>
    <w:link w:val="xl7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91">
    <w:name w:val="xl791"/>
    <w:basedOn w:val="1"/>
    <w:link w:val="xl79"/>
    <w:rsid w:val="00B50566"/>
    <w:rPr>
      <w:rFonts w:ascii="Arial Narrow" w:hAnsi="Arial Narrow"/>
    </w:rPr>
  </w:style>
  <w:style w:type="paragraph" w:customStyle="1" w:styleId="xl131">
    <w:name w:val="xl131"/>
    <w:basedOn w:val="a"/>
    <w:link w:val="xl131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1">
    <w:name w:val="xl1311"/>
    <w:basedOn w:val="1"/>
    <w:link w:val="xl131"/>
    <w:rsid w:val="00B50566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71">
    <w:name w:val="xl1071"/>
    <w:basedOn w:val="1"/>
    <w:link w:val="xl107"/>
    <w:rsid w:val="00B50566"/>
    <w:rPr>
      <w:rFonts w:ascii="Arial Narrow" w:hAnsi="Arial Narrow"/>
    </w:rPr>
  </w:style>
  <w:style w:type="paragraph" w:customStyle="1" w:styleId="xl71">
    <w:name w:val="xl71"/>
    <w:basedOn w:val="a"/>
    <w:link w:val="xl71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1">
    <w:name w:val="xl711"/>
    <w:basedOn w:val="1"/>
    <w:link w:val="xl71"/>
    <w:rsid w:val="00B50566"/>
    <w:rPr>
      <w:rFonts w:ascii="Arial Narrow" w:hAnsi="Arial Narrow"/>
    </w:rPr>
  </w:style>
  <w:style w:type="paragraph" w:customStyle="1" w:styleId="1d">
    <w:name w:val="Абзац списка1"/>
    <w:basedOn w:val="a"/>
    <w:link w:val="111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11">
    <w:name w:val="Абзац списка11"/>
    <w:basedOn w:val="1"/>
    <w:link w:val="1d"/>
    <w:rsid w:val="00B50566"/>
    <w:rPr>
      <w:rFonts w:ascii="Times New Roman" w:hAnsi="Times New Roman"/>
    </w:rPr>
  </w:style>
  <w:style w:type="paragraph" w:customStyle="1" w:styleId="af6">
    <w:name w:val="Сноска"/>
    <w:link w:val="26"/>
    <w:rsid w:val="00B50566"/>
    <w:rPr>
      <w:strike/>
      <w:spacing w:val="3"/>
      <w:sz w:val="25"/>
    </w:rPr>
  </w:style>
  <w:style w:type="character" w:customStyle="1" w:styleId="26">
    <w:name w:val="Сноска2"/>
    <w:link w:val="af6"/>
    <w:rsid w:val="00B50566"/>
    <w:rPr>
      <w:strike/>
      <w:spacing w:val="3"/>
      <w:sz w:val="25"/>
    </w:rPr>
  </w:style>
  <w:style w:type="paragraph" w:customStyle="1" w:styleId="xl88">
    <w:name w:val="xl88"/>
    <w:basedOn w:val="a"/>
    <w:link w:val="xl8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81">
    <w:name w:val="xl881"/>
    <w:basedOn w:val="1"/>
    <w:link w:val="xl88"/>
    <w:rsid w:val="00B50566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B50566"/>
    <w:pPr>
      <w:ind w:left="800"/>
    </w:pPr>
    <w:rPr>
      <w:rFonts w:ascii="XO Thames" w:hAnsi="XO Thames"/>
    </w:rPr>
  </w:style>
  <w:style w:type="character" w:customStyle="1" w:styleId="52">
    <w:name w:val="Оглавление 5 Знак"/>
    <w:link w:val="51"/>
    <w:rsid w:val="00B50566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B50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50566"/>
    <w:rPr>
      <w:rFonts w:ascii="Courier New" w:hAnsi="Courier New"/>
      <w:color w:val="000000"/>
      <w:sz w:val="20"/>
    </w:rPr>
  </w:style>
  <w:style w:type="paragraph" w:customStyle="1" w:styleId="1e">
    <w:name w:val="Просмотренная гиперссылка1"/>
    <w:link w:val="af7"/>
    <w:rsid w:val="00B50566"/>
    <w:rPr>
      <w:color w:val="800080"/>
      <w:u w:val="single"/>
    </w:rPr>
  </w:style>
  <w:style w:type="character" w:styleId="af7">
    <w:name w:val="FollowedHyperlink"/>
    <w:link w:val="1e"/>
    <w:rsid w:val="00B50566"/>
    <w:rPr>
      <w:color w:val="800080"/>
      <w:u w:val="single"/>
    </w:rPr>
  </w:style>
  <w:style w:type="paragraph" w:customStyle="1" w:styleId="xl110">
    <w:name w:val="xl110"/>
    <w:basedOn w:val="a"/>
    <w:link w:val="xl110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101">
    <w:name w:val="xl1101"/>
    <w:basedOn w:val="1"/>
    <w:link w:val="xl110"/>
    <w:rsid w:val="00B50566"/>
    <w:rPr>
      <w:rFonts w:ascii="Arial Narrow" w:hAnsi="Arial Narrow"/>
    </w:rPr>
  </w:style>
  <w:style w:type="paragraph" w:customStyle="1" w:styleId="33">
    <w:name w:val="Сноска (3)"/>
    <w:basedOn w:val="a"/>
    <w:link w:val="310"/>
    <w:rsid w:val="00B50566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10">
    <w:name w:val="Сноска (3)1"/>
    <w:basedOn w:val="1"/>
    <w:link w:val="33"/>
    <w:rsid w:val="00B50566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31">
    <w:name w:val="xl1031"/>
    <w:basedOn w:val="1"/>
    <w:link w:val="xl103"/>
    <w:rsid w:val="00B50566"/>
    <w:rPr>
      <w:rFonts w:ascii="Arial Narrow" w:hAnsi="Arial Narrow"/>
    </w:rPr>
  </w:style>
  <w:style w:type="paragraph" w:customStyle="1" w:styleId="xl84">
    <w:name w:val="xl84"/>
    <w:basedOn w:val="a"/>
    <w:link w:val="xl8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41">
    <w:name w:val="xl841"/>
    <w:basedOn w:val="1"/>
    <w:link w:val="xl84"/>
    <w:rsid w:val="00B50566"/>
    <w:rPr>
      <w:rFonts w:ascii="Arial Narrow" w:hAnsi="Arial Narrow"/>
      <w:b/>
    </w:rPr>
  </w:style>
  <w:style w:type="paragraph" w:customStyle="1" w:styleId="1f">
    <w:name w:val="Сноска1"/>
    <w:basedOn w:val="a"/>
    <w:link w:val="112"/>
    <w:rsid w:val="00B50566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12">
    <w:name w:val="Сноска11"/>
    <w:basedOn w:val="1"/>
    <w:link w:val="1f"/>
    <w:rsid w:val="00B50566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1">
    <w:name w:val="xl1161"/>
    <w:basedOn w:val="1"/>
    <w:link w:val="xl116"/>
    <w:rsid w:val="00B50566"/>
    <w:rPr>
      <w:rFonts w:ascii="Arial Narrow" w:hAnsi="Arial Narrow"/>
      <w:b/>
      <w:sz w:val="16"/>
    </w:rPr>
  </w:style>
  <w:style w:type="paragraph" w:styleId="af8">
    <w:name w:val="Subtitle"/>
    <w:next w:val="a"/>
    <w:link w:val="af9"/>
    <w:uiPriority w:val="11"/>
    <w:qFormat/>
    <w:rsid w:val="00B5056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50566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1">
    <w:name w:val="xl1231"/>
    <w:basedOn w:val="1"/>
    <w:link w:val="xl123"/>
    <w:rsid w:val="00B50566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651">
    <w:name w:val="xl651"/>
    <w:basedOn w:val="1"/>
    <w:link w:val="xl65"/>
    <w:rsid w:val="00B50566"/>
    <w:rPr>
      <w:rFonts w:ascii="Arial Narrow" w:hAnsi="Arial Narrow"/>
    </w:rPr>
  </w:style>
  <w:style w:type="paragraph" w:customStyle="1" w:styleId="xl119">
    <w:name w:val="xl119"/>
    <w:basedOn w:val="a"/>
    <w:link w:val="xl11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1">
    <w:name w:val="xl1191"/>
    <w:basedOn w:val="1"/>
    <w:link w:val="xl119"/>
    <w:rsid w:val="00B50566"/>
    <w:rPr>
      <w:rFonts w:ascii="Arial Narrow" w:hAnsi="Arial Narrow"/>
    </w:rPr>
  </w:style>
  <w:style w:type="paragraph" w:customStyle="1" w:styleId="xl81">
    <w:name w:val="xl81"/>
    <w:basedOn w:val="a"/>
    <w:link w:val="xl8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11">
    <w:name w:val="xl811"/>
    <w:basedOn w:val="1"/>
    <w:link w:val="xl81"/>
    <w:rsid w:val="00B50566"/>
    <w:rPr>
      <w:rFonts w:ascii="Arial Narrow" w:hAnsi="Arial Narrow"/>
      <w:b/>
    </w:rPr>
  </w:style>
  <w:style w:type="paragraph" w:styleId="afa">
    <w:name w:val="Normal (Web)"/>
    <w:basedOn w:val="a"/>
    <w:link w:val="afb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afb">
    <w:name w:val="Обычный (веб) Знак"/>
    <w:basedOn w:val="1"/>
    <w:link w:val="afa"/>
    <w:rsid w:val="00B50566"/>
    <w:rPr>
      <w:rFonts w:ascii="Times New Roman" w:hAnsi="Times New Roman"/>
    </w:rPr>
  </w:style>
  <w:style w:type="paragraph" w:customStyle="1" w:styleId="27">
    <w:name w:val="Сноска (2)"/>
    <w:basedOn w:val="a"/>
    <w:link w:val="210"/>
    <w:rsid w:val="00B50566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10">
    <w:name w:val="Сноска (2)1"/>
    <w:basedOn w:val="1"/>
    <w:link w:val="27"/>
    <w:rsid w:val="00B50566"/>
    <w:rPr>
      <w:rFonts w:ascii="Times New Roman" w:hAnsi="Times New Roman"/>
      <w:b/>
      <w:spacing w:val="5"/>
      <w:sz w:val="23"/>
    </w:rPr>
  </w:style>
  <w:style w:type="paragraph" w:styleId="afc">
    <w:name w:val="Title"/>
    <w:next w:val="a"/>
    <w:link w:val="afd"/>
    <w:uiPriority w:val="10"/>
    <w:qFormat/>
    <w:rsid w:val="00B5056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sid w:val="00B5056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50566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21">
    <w:name w:val="xl921"/>
    <w:basedOn w:val="1"/>
    <w:link w:val="xl92"/>
    <w:rsid w:val="00B50566"/>
    <w:rPr>
      <w:rFonts w:ascii="Arial Narrow" w:hAnsi="Arial Narrow"/>
      <w:b/>
    </w:rPr>
  </w:style>
  <w:style w:type="paragraph" w:customStyle="1" w:styleId="xl132">
    <w:name w:val="xl132"/>
    <w:basedOn w:val="a"/>
    <w:link w:val="xl1321"/>
    <w:rsid w:val="00B50566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1">
    <w:name w:val="xl1321"/>
    <w:basedOn w:val="1"/>
    <w:link w:val="xl132"/>
    <w:rsid w:val="00B50566"/>
    <w:rPr>
      <w:rFonts w:ascii="Times New Roman" w:hAnsi="Times New Roman"/>
      <w:b/>
      <w:sz w:val="20"/>
    </w:rPr>
  </w:style>
  <w:style w:type="paragraph" w:customStyle="1" w:styleId="120">
    <w:name w:val="Знак12"/>
    <w:basedOn w:val="a"/>
    <w:link w:val="113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11"/>
    <w:basedOn w:val="1"/>
    <w:link w:val="120"/>
    <w:rsid w:val="00B50566"/>
    <w:rPr>
      <w:rFonts w:ascii="Tahoma" w:hAnsi="Tahoma"/>
      <w:sz w:val="20"/>
    </w:rPr>
  </w:style>
  <w:style w:type="paragraph" w:customStyle="1" w:styleId="xl101">
    <w:name w:val="xl101"/>
    <w:basedOn w:val="a"/>
    <w:link w:val="xl101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1">
    <w:name w:val="xl1011"/>
    <w:basedOn w:val="1"/>
    <w:link w:val="xl101"/>
    <w:rsid w:val="00B50566"/>
    <w:rPr>
      <w:rFonts w:ascii="Arial Narrow" w:hAnsi="Arial Narrow"/>
      <w:sz w:val="16"/>
    </w:rPr>
  </w:style>
  <w:style w:type="paragraph" w:customStyle="1" w:styleId="1f0">
    <w:name w:val="Основной текст Знак1"/>
    <w:link w:val="114"/>
    <w:rsid w:val="00B50566"/>
    <w:rPr>
      <w:rFonts w:ascii="NTTimes/Cyrillic" w:hAnsi="NTTimes/Cyrillic"/>
      <w:sz w:val="24"/>
    </w:rPr>
  </w:style>
  <w:style w:type="character" w:customStyle="1" w:styleId="114">
    <w:name w:val="Основной текст Знак11"/>
    <w:link w:val="1f0"/>
    <w:rsid w:val="00B50566"/>
    <w:rPr>
      <w:rFonts w:ascii="NTTimes/Cyrillic" w:hAnsi="NTTimes/Cyrillic"/>
      <w:sz w:val="24"/>
    </w:rPr>
  </w:style>
  <w:style w:type="paragraph" w:styleId="34">
    <w:name w:val="Body Text 3"/>
    <w:basedOn w:val="a"/>
    <w:link w:val="35"/>
    <w:rsid w:val="00B50566"/>
    <w:pPr>
      <w:spacing w:after="120"/>
    </w:pPr>
    <w:rPr>
      <w:rFonts w:ascii="Times New Roman" w:hAnsi="Times New Roman"/>
      <w:sz w:val="16"/>
    </w:rPr>
  </w:style>
  <w:style w:type="character" w:customStyle="1" w:styleId="35">
    <w:name w:val="Основной текст 3 Знак"/>
    <w:basedOn w:val="1"/>
    <w:link w:val="34"/>
    <w:rsid w:val="00B50566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B50566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1">
    <w:name w:val="xl1271"/>
    <w:basedOn w:val="1"/>
    <w:link w:val="xl127"/>
    <w:rsid w:val="00B50566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1">
    <w:name w:val="xl1001"/>
    <w:basedOn w:val="1"/>
    <w:link w:val="xl100"/>
    <w:rsid w:val="00B50566"/>
    <w:rPr>
      <w:rFonts w:ascii="Arial Narrow" w:hAnsi="Arial Narrow"/>
      <w:sz w:val="16"/>
    </w:rPr>
  </w:style>
  <w:style w:type="paragraph" w:customStyle="1" w:styleId="xl120">
    <w:name w:val="xl120"/>
    <w:basedOn w:val="a"/>
    <w:link w:val="xl12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01">
    <w:name w:val="xl1201"/>
    <w:basedOn w:val="1"/>
    <w:link w:val="xl120"/>
    <w:rsid w:val="00B50566"/>
    <w:rPr>
      <w:rFonts w:ascii="Arial Narrow" w:hAnsi="Arial Narrow"/>
      <w:b/>
    </w:rPr>
  </w:style>
  <w:style w:type="paragraph" w:customStyle="1" w:styleId="xl72">
    <w:name w:val="xl72"/>
    <w:basedOn w:val="a"/>
    <w:link w:val="xl72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1">
    <w:name w:val="xl721"/>
    <w:basedOn w:val="1"/>
    <w:link w:val="xl72"/>
    <w:rsid w:val="00B50566"/>
    <w:rPr>
      <w:rFonts w:ascii="Arial Narrow" w:hAnsi="Arial Narrow"/>
    </w:rPr>
  </w:style>
  <w:style w:type="table" w:styleId="afe">
    <w:name w:val="Table Grid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50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Знак1"/>
    <w:basedOn w:val="a"/>
    <w:rsid w:val="00750CE1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05EFE-1842-41E7-B0B2-BF12F345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8561</Words>
  <Characters>48798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2025-10-21T03:56:00Z</cp:lastPrinted>
  <dcterms:created xsi:type="dcterms:W3CDTF">2025-10-21T04:41:00Z</dcterms:created>
  <dcterms:modified xsi:type="dcterms:W3CDTF">2025-10-21T05:08:00Z</dcterms:modified>
</cp:coreProperties>
</file>