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EC" w:rsidRDefault="008414EC" w:rsidP="00841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8414EC" w:rsidRDefault="008414EC" w:rsidP="00841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Думы Дальнереченского городского округа</w:t>
      </w:r>
    </w:p>
    <w:p w:rsidR="008414EC" w:rsidRDefault="008414EC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4EC" w:rsidRDefault="008414EC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30.08.2022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8414EC" w:rsidRDefault="008414EC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1620"/>
        <w:gridCol w:w="8728"/>
      </w:tblGrid>
      <w:tr w:rsidR="008414EC" w:rsidTr="007F1C7E">
        <w:trPr>
          <w:trHeight w:val="184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728" w:type="dxa"/>
          </w:tcPr>
          <w:p w:rsidR="008414EC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1019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15.05-15.15</w:t>
            </w:r>
          </w:p>
        </w:tc>
        <w:tc>
          <w:tcPr>
            <w:tcW w:w="8728" w:type="dxa"/>
          </w:tcPr>
          <w:p w:rsidR="008414EC" w:rsidRPr="00174E2F" w:rsidRDefault="008414EC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Отчет об исполнении бюджета Дальнереченского городского округа </w:t>
            </w:r>
            <w:r w:rsidR="00174E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</w:t>
            </w:r>
            <w:r w:rsidR="00174E2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="00174E2F" w:rsidRPr="00174E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74E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полугодие 2022 г.</w:t>
            </w:r>
          </w:p>
          <w:p w:rsidR="008414EC" w:rsidRDefault="008414EC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 w:rsidR="00174E2F"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 w:rsidR="00174E2F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Александровна, начальник финансового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Дальнереченского городского округа.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1019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15.15-15.25</w:t>
            </w:r>
          </w:p>
        </w:tc>
        <w:tc>
          <w:tcPr>
            <w:tcW w:w="8728" w:type="dxa"/>
          </w:tcPr>
          <w:p w:rsidR="008414EC" w:rsidRDefault="008B1728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от 16.12.2021 г. № 126 «О бюджете Дальнереченского городского округа на 2022 год и плановый период 2023 – 2024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.»</w:t>
            </w:r>
            <w:r w:rsidR="00841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41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14EC" w:rsidRDefault="008414EC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 w:rsidR="00174E2F"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 w:rsidR="00174E2F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1019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3 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15.25-15.35</w:t>
            </w:r>
          </w:p>
        </w:tc>
        <w:tc>
          <w:tcPr>
            <w:tcW w:w="8728" w:type="dxa"/>
            <w:hideMark/>
          </w:tcPr>
          <w:p w:rsidR="008414EC" w:rsidRPr="00214551" w:rsidRDefault="00214551">
            <w:pPr>
              <w:pStyle w:val="constitle"/>
              <w:spacing w:line="276" w:lineRule="auto"/>
              <w:ind w:right="0"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1455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Думы Дальнереченского городского округа от 09.12.2021 № 121 «Об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округа»</w:t>
            </w:r>
            <w:r w:rsidR="008414EC" w:rsidRPr="0021455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8414EC" w:rsidRDefault="008414EC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45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Докладывает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214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Нестерова Анна Владимировна, начальник отдела муниципальной службы и кадров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Дальнереченского городского округа.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4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15.35-15.45</w:t>
            </w:r>
          </w:p>
        </w:tc>
        <w:tc>
          <w:tcPr>
            <w:tcW w:w="8728" w:type="dxa"/>
          </w:tcPr>
          <w:p w:rsidR="008414EC" w:rsidRPr="00214551" w:rsidRDefault="0021455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1455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Думы Дальнереченского городского округа от 09.12.2021 № 122 «Об утверждении Положения об оплате труда муниципальных служащих </w:t>
            </w:r>
            <w:proofErr w:type="gramStart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округе»</w:t>
            </w:r>
            <w:r w:rsidR="008414EC" w:rsidRPr="00214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414EC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 w:rsidR="00214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Нестерова Анна Владимировна, начальник отдела муниципальной службы и кадров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14EC" w:rsidRPr="007F1C7E" w:rsidRDefault="008414EC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5 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15.45-15.55</w:t>
            </w:r>
          </w:p>
        </w:tc>
        <w:tc>
          <w:tcPr>
            <w:tcW w:w="8728" w:type="dxa"/>
          </w:tcPr>
          <w:p w:rsidR="008414EC" w:rsidRDefault="00214551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О внесении изменений в решение Думы от 31.03.2020 № 19 «</w:t>
            </w:r>
            <w:r w:rsidRPr="00443A99">
              <w:rPr>
                <w:szCs w:val="28"/>
              </w:rPr>
              <w:t>Об утверждении перечня должностей муниципальной службы в органах местного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самоуправления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Дальнереченского городского округа, при </w:t>
            </w:r>
            <w:r>
              <w:rPr>
                <w:szCs w:val="28"/>
              </w:rPr>
              <w:t>назначении</w:t>
            </w:r>
            <w:r w:rsidRPr="00443A99">
              <w:rPr>
                <w:szCs w:val="28"/>
              </w:rPr>
              <w:t xml:space="preserve"> на которые граждане и при замещении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которых муниципальные служащие обязаны представлять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сведения о своих доходах, об имуществе и обязательствах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имущественного характера и сведения о доходах, об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 и обязательствах имущественного характера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своих супруги (супруга) и несовершеннолетних детей,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а </w:t>
            </w:r>
            <w:r w:rsidRPr="00443A99">
              <w:rPr>
                <w:szCs w:val="28"/>
              </w:rPr>
              <w:lastRenderedPageBreak/>
              <w:t>также должностей муниципальной службы, при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замещении которых муниципальные служащие обязаны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представлять сведения о своих расходах и сведения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о расходах своих супруги (супруга) и несовершеннолетних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детей, должностей муниципальной службы,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предусмотренных статьей 12 Федерального Закона от 25 декабря 2008 года № 273-ФЗ «О противодействии коррупции»</w:t>
            </w:r>
            <w:r w:rsidR="008414EC">
              <w:rPr>
                <w:szCs w:val="28"/>
                <w:lang w:val="ru-RU"/>
              </w:rPr>
              <w:t>.</w:t>
            </w:r>
          </w:p>
          <w:p w:rsidR="008414EC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 w:rsidR="00214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Нестерова Анна Владимировна, начальник отдела муниципальной службы и кадров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Вопрос 6 </w:t>
            </w:r>
          </w:p>
          <w:p w:rsidR="008414EC" w:rsidRDefault="008414EC" w:rsidP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15.55-16.0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8" w:type="dxa"/>
          </w:tcPr>
          <w:p w:rsidR="008414EC" w:rsidRDefault="00214551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/>
              </w:rPr>
            </w:pPr>
            <w:r w:rsidRPr="002D4552">
              <w:rPr>
                <w:noProof/>
                <w:szCs w:val="28"/>
              </w:rPr>
              <w:t xml:space="preserve">Об утверждении </w:t>
            </w:r>
            <w:r>
              <w:rPr>
                <w:noProof/>
                <w:szCs w:val="28"/>
              </w:rPr>
              <w:t>Кодекса</w:t>
            </w:r>
            <w:r w:rsidRPr="0036791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этики и служебного поведения муниципальных </w:t>
            </w:r>
            <w:r>
              <w:rPr>
                <w:spacing w:val="-3"/>
                <w:szCs w:val="28"/>
              </w:rPr>
              <w:t>служащих</w:t>
            </w:r>
            <w:r w:rsidRPr="002D4552">
              <w:rPr>
                <w:noProof/>
                <w:szCs w:val="28"/>
              </w:rPr>
              <w:t xml:space="preserve"> Дальнереченского городского округ</w:t>
            </w:r>
            <w:r>
              <w:rPr>
                <w:noProof/>
                <w:szCs w:val="28"/>
                <w:lang w:val="ru-RU"/>
              </w:rPr>
              <w:t>а</w:t>
            </w:r>
            <w:r w:rsidR="008414EC">
              <w:rPr>
                <w:szCs w:val="28"/>
              </w:rPr>
              <w:t>»</w:t>
            </w:r>
            <w:r w:rsidR="008414EC">
              <w:rPr>
                <w:szCs w:val="28"/>
                <w:lang w:val="ru-RU"/>
              </w:rPr>
              <w:t>.</w:t>
            </w:r>
          </w:p>
          <w:p w:rsidR="008414EC" w:rsidRDefault="008414EC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 xml:space="preserve">Докладывает: </w:t>
            </w:r>
            <w:r w:rsidR="00214551">
              <w:rPr>
                <w:color w:val="000000"/>
                <w:szCs w:val="28"/>
              </w:rPr>
              <w:t>Нестерова Анна Владимировна, начальник отдела муниципальной службы и кадров администрации Дальнереченского городского округа</w:t>
            </w:r>
            <w:r>
              <w:rPr>
                <w:szCs w:val="28"/>
                <w:lang w:eastAsia="ru-RU"/>
              </w:rPr>
              <w:t>.</w:t>
            </w:r>
          </w:p>
          <w:p w:rsidR="008414EC" w:rsidRPr="007F1C7E" w:rsidRDefault="008414EC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7 </w:t>
            </w:r>
          </w:p>
          <w:p w:rsidR="008414EC" w:rsidRDefault="009665EC" w:rsidP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-16.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8" w:type="dxa"/>
          </w:tcPr>
          <w:p w:rsidR="008D0090" w:rsidRPr="0073173C" w:rsidRDefault="008D0090" w:rsidP="008D0090">
            <w:pPr>
              <w:tabs>
                <w:tab w:val="left" w:pos="3828"/>
                <w:tab w:val="left" w:pos="4253"/>
              </w:tabs>
              <w:spacing w:after="0" w:line="240" w:lineRule="auto"/>
              <w:ind w:right="34" w:firstLine="54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173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территориальном общественном самоуправлении </w:t>
            </w:r>
            <w:proofErr w:type="gramStart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округе.</w:t>
            </w:r>
          </w:p>
          <w:p w:rsidR="008414EC" w:rsidRDefault="008414EC">
            <w:pPr>
              <w:spacing w:after="0" w:line="240" w:lineRule="auto"/>
              <w:ind w:right="72" w:firstLine="54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 w:rsidR="00BA7C6D">
              <w:rPr>
                <w:rFonts w:ascii="Times New Roman" w:hAnsi="Times New Roman" w:cs="Times New Roman"/>
                <w:sz w:val="28"/>
                <w:szCs w:val="28"/>
              </w:rPr>
              <w:t>Кузнецова Анна Владимировна, начальник отдела экономики и прогнозирования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8 </w:t>
            </w:r>
          </w:p>
          <w:p w:rsidR="008414EC" w:rsidRDefault="009665EC" w:rsidP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15-16.25</w:t>
            </w:r>
          </w:p>
        </w:tc>
        <w:tc>
          <w:tcPr>
            <w:tcW w:w="8728" w:type="dxa"/>
          </w:tcPr>
          <w:p w:rsidR="00BA7C6D" w:rsidRDefault="00BA7C6D" w:rsidP="00BA7C6D">
            <w:pPr>
              <w:pStyle w:val="ConsPlusTitle"/>
              <w:spacing w:line="276" w:lineRule="auto"/>
              <w:ind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Об утверждении Перечня наказов избирателей депутатам Думы Дальнереченского городского округа на 2023 год.</w:t>
            </w:r>
          </w:p>
          <w:p w:rsidR="00BA7C6D" w:rsidRDefault="00BA7C6D" w:rsidP="00BA7C6D">
            <w:pPr>
              <w:pStyle w:val="constitle"/>
              <w:spacing w:line="276" w:lineRule="auto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68F2" w:rsidTr="007F1C7E">
        <w:trPr>
          <w:trHeight w:val="333"/>
        </w:trPr>
        <w:tc>
          <w:tcPr>
            <w:tcW w:w="1620" w:type="dxa"/>
          </w:tcPr>
          <w:p w:rsidR="003168F2" w:rsidRDefault="0031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9</w:t>
            </w:r>
          </w:p>
          <w:p w:rsidR="003168F2" w:rsidRPr="003168F2" w:rsidRDefault="00E753AD" w:rsidP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25-16.30</w:t>
            </w:r>
          </w:p>
        </w:tc>
        <w:tc>
          <w:tcPr>
            <w:tcW w:w="8728" w:type="dxa"/>
          </w:tcPr>
          <w:p w:rsidR="003168F2" w:rsidRPr="003168F2" w:rsidRDefault="003168F2" w:rsidP="003168F2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3168F2" w:rsidRDefault="003168F2" w:rsidP="003168F2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68F2" w:rsidRPr="007F1C7E" w:rsidRDefault="003168F2" w:rsidP="003168F2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1C7E" w:rsidTr="007F1C7E">
        <w:trPr>
          <w:trHeight w:val="333"/>
        </w:trPr>
        <w:tc>
          <w:tcPr>
            <w:tcW w:w="1620" w:type="dxa"/>
          </w:tcPr>
          <w:p w:rsidR="007F1C7E" w:rsidRDefault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16.30-16.45</w:t>
            </w:r>
          </w:p>
        </w:tc>
        <w:tc>
          <w:tcPr>
            <w:tcW w:w="8728" w:type="dxa"/>
          </w:tcPr>
          <w:p w:rsidR="007F1C7E" w:rsidRDefault="007F1C7E" w:rsidP="003168F2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Перерыв.</w:t>
            </w:r>
          </w:p>
          <w:p w:rsidR="007F1C7E" w:rsidRPr="007F1C7E" w:rsidRDefault="007F1C7E" w:rsidP="003168F2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65EC" w:rsidTr="007F1C7E">
        <w:trPr>
          <w:trHeight w:val="333"/>
        </w:trPr>
        <w:tc>
          <w:tcPr>
            <w:tcW w:w="1620" w:type="dxa"/>
          </w:tcPr>
          <w:p w:rsidR="009665EC" w:rsidRDefault="009665EC" w:rsidP="00D712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10</w:t>
            </w:r>
          </w:p>
          <w:p w:rsidR="009665EC" w:rsidRPr="003168F2" w:rsidRDefault="007F1C7E" w:rsidP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16.45-16.55</w:t>
            </w:r>
          </w:p>
        </w:tc>
        <w:tc>
          <w:tcPr>
            <w:tcW w:w="8728" w:type="dxa"/>
          </w:tcPr>
          <w:p w:rsidR="009665EC" w:rsidRPr="003168F2" w:rsidRDefault="009665EC" w:rsidP="00D712BB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9665EC" w:rsidRDefault="009665EC" w:rsidP="00472F6F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34C0" w:rsidRPr="007F1C7E" w:rsidRDefault="00C934C0" w:rsidP="00472F6F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34C0" w:rsidTr="007F1C7E">
        <w:trPr>
          <w:trHeight w:val="333"/>
        </w:trPr>
        <w:tc>
          <w:tcPr>
            <w:tcW w:w="1620" w:type="dxa"/>
          </w:tcPr>
          <w:p w:rsidR="00C934C0" w:rsidRDefault="00C934C0" w:rsidP="00C93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11</w:t>
            </w:r>
          </w:p>
          <w:p w:rsidR="00C934C0" w:rsidRDefault="00C934C0" w:rsidP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8" w:type="dxa"/>
          </w:tcPr>
          <w:p w:rsidR="00C934C0" w:rsidRDefault="00C934C0" w:rsidP="00C934C0">
            <w:pPr>
              <w:pStyle w:val="constitle"/>
              <w:ind w:right="0" w:firstLine="54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установлении размера арендной платы за пользование муниципальным имуществом.</w:t>
            </w:r>
          </w:p>
          <w:p w:rsidR="00C934C0" w:rsidRPr="00C934C0" w:rsidRDefault="00C934C0" w:rsidP="00C934C0">
            <w:pPr>
              <w:pStyle w:val="constitle"/>
              <w:ind w:right="0" w:firstLine="54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Докладывает: </w:t>
            </w:r>
            <w:r w:rsidR="007F1C7E">
              <w:rPr>
                <w:rFonts w:ascii="Times New Roman" w:hAnsi="Times New Roman" w:cs="Times New Roman"/>
                <w:b w:val="0"/>
                <w:sz w:val="28"/>
                <w:szCs w:val="28"/>
              </w:rPr>
              <w:t>Бражников Владимир Евгеньевич, начальник отдела благоустройства и дорожного хозяйства МКУ «Управление ЖКХ Дальнереченского городского округа».</w:t>
            </w:r>
          </w:p>
        </w:tc>
      </w:tr>
      <w:tr w:rsidR="009665EC" w:rsidRPr="004B2B9D" w:rsidTr="007F1C7E">
        <w:trPr>
          <w:trHeight w:val="333"/>
        </w:trPr>
        <w:tc>
          <w:tcPr>
            <w:tcW w:w="1620" w:type="dxa"/>
          </w:tcPr>
          <w:p w:rsidR="009665EC" w:rsidRPr="004B2B9D" w:rsidRDefault="009665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28" w:type="dxa"/>
          </w:tcPr>
          <w:p w:rsidR="009665EC" w:rsidRPr="004B2B9D" w:rsidRDefault="009665EC" w:rsidP="004B2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333"/>
        </w:trPr>
        <w:tc>
          <w:tcPr>
            <w:tcW w:w="1620" w:type="dxa"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28" w:type="dxa"/>
            <w:hideMark/>
          </w:tcPr>
          <w:p w:rsidR="008414EC" w:rsidRDefault="008414EC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</w:tc>
      </w:tr>
    </w:tbl>
    <w:p w:rsidR="006937E9" w:rsidRDefault="006937E9" w:rsidP="004B2B9D"/>
    <w:sectPr w:rsidR="006937E9" w:rsidSect="007F1C7E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EC"/>
    <w:rsid w:val="00174E2F"/>
    <w:rsid w:val="00214551"/>
    <w:rsid w:val="003168F2"/>
    <w:rsid w:val="00472F6F"/>
    <w:rsid w:val="004B2B9D"/>
    <w:rsid w:val="006937E9"/>
    <w:rsid w:val="007F1C7E"/>
    <w:rsid w:val="008414EC"/>
    <w:rsid w:val="008B1728"/>
    <w:rsid w:val="008D0090"/>
    <w:rsid w:val="009506A4"/>
    <w:rsid w:val="009665EC"/>
    <w:rsid w:val="00B93DE4"/>
    <w:rsid w:val="00BA7C6D"/>
    <w:rsid w:val="00C934C0"/>
    <w:rsid w:val="00E7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4E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8414E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title">
    <w:name w:val="constitle"/>
    <w:rsid w:val="008414EC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Title">
    <w:name w:val="ConsPlusTitle"/>
    <w:rsid w:val="008414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4E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8414E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title">
    <w:name w:val="constitle"/>
    <w:rsid w:val="008414EC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Title">
    <w:name w:val="ConsPlusTitle"/>
    <w:rsid w:val="008414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13</cp:revision>
  <cp:lastPrinted>2022-08-15T05:23:00Z</cp:lastPrinted>
  <dcterms:created xsi:type="dcterms:W3CDTF">2022-08-15T02:24:00Z</dcterms:created>
  <dcterms:modified xsi:type="dcterms:W3CDTF">2022-08-23T08:01:00Z</dcterms:modified>
</cp:coreProperties>
</file>