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C5" w:rsidRPr="006739C5" w:rsidRDefault="006739C5" w:rsidP="00465C31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6739C5">
        <w:rPr>
          <w:rFonts w:ascii="Times New Roman" w:hAnsi="Times New Roman" w:cs="Times New Roman"/>
          <w:b/>
          <w:u w:val="single"/>
        </w:rPr>
        <w:t>П</w:t>
      </w:r>
      <w:r w:rsidRPr="006739C5">
        <w:rPr>
          <w:rFonts w:ascii="Times New Roman" w:hAnsi="Times New Roman" w:cs="Times New Roman"/>
          <w:u w:val="single"/>
        </w:rPr>
        <w:t>ЛАТА ЗА НЕГАТИВНОЕ ВОЗДЕЙСТВИЕ НА ОКРУЖАЮЩУЮ СРЕДУ</w:t>
      </w:r>
    </w:p>
    <w:p w:rsidR="006739C5" w:rsidRPr="006739C5" w:rsidRDefault="006739C5" w:rsidP="006739C5">
      <w:pPr>
        <w:spacing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  <w:b/>
        </w:rPr>
        <w:t xml:space="preserve"> </w:t>
      </w:r>
      <w:r w:rsidRPr="006739C5">
        <w:rPr>
          <w:rFonts w:ascii="Times New Roman" w:hAnsi="Times New Roman" w:cs="Times New Roman"/>
        </w:rPr>
        <w:t xml:space="preserve">         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План 2020г. – 366000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Факт 2020г.-  220778,48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План 2021г.-  366000 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Факт на 01.10.-  80070,46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>Ожидаемое 2021г. – 115000 руб.</w:t>
      </w:r>
    </w:p>
    <w:p w:rsidR="006739C5" w:rsidRPr="006739C5" w:rsidRDefault="006739C5" w:rsidP="006739C5">
      <w:pPr>
        <w:spacing w:line="360" w:lineRule="auto"/>
        <w:jc w:val="both"/>
        <w:rPr>
          <w:rFonts w:ascii="Times New Roman" w:hAnsi="Times New Roman" w:cs="Times New Roman"/>
        </w:rPr>
      </w:pPr>
    </w:p>
    <w:p w:rsidR="006739C5" w:rsidRPr="006739C5" w:rsidRDefault="006739C5" w:rsidP="006739C5">
      <w:pPr>
        <w:spacing w:line="360" w:lineRule="auto"/>
        <w:rPr>
          <w:rFonts w:ascii="Times New Roman" w:hAnsi="Times New Roman" w:cs="Times New Roman"/>
          <w:b/>
          <w:i/>
        </w:rPr>
      </w:pPr>
      <w:r w:rsidRPr="006739C5">
        <w:rPr>
          <w:rFonts w:ascii="Times New Roman" w:hAnsi="Times New Roman" w:cs="Times New Roman"/>
          <w:b/>
          <w:i/>
        </w:rPr>
        <w:t xml:space="preserve">(Информация, предоставлена администратором  платы за негативное воздействие на окружающую среду  РОСПРИРОДНАДЗОРОМ) </w:t>
      </w:r>
    </w:p>
    <w:p w:rsidR="006739C5" w:rsidRPr="006739C5" w:rsidRDefault="006739C5" w:rsidP="006739C5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6739C5" w:rsidRPr="006739C5" w:rsidRDefault="006739C5" w:rsidP="00083CB9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НАЛОГ </w:t>
      </w:r>
      <w:r w:rsidR="00083CB9">
        <w:rPr>
          <w:rFonts w:ascii="Times New Roman" w:hAnsi="Times New Roman" w:cs="Times New Roman"/>
          <w:b/>
        </w:rPr>
        <w:t xml:space="preserve"> </w:t>
      </w:r>
      <w:r w:rsidRPr="006739C5">
        <w:rPr>
          <w:rFonts w:ascii="Times New Roman" w:hAnsi="Times New Roman" w:cs="Times New Roman"/>
          <w:b/>
        </w:rPr>
        <w:t>2022г. 60 % (м.б.):   115 000 руб.</w:t>
      </w:r>
    </w:p>
    <w:p w:rsidR="006739C5" w:rsidRPr="006739C5" w:rsidRDefault="006739C5" w:rsidP="00083CB9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              </w:t>
      </w:r>
      <w:r w:rsidR="00083CB9">
        <w:rPr>
          <w:rFonts w:ascii="Times New Roman" w:hAnsi="Times New Roman" w:cs="Times New Roman"/>
          <w:b/>
        </w:rPr>
        <w:t xml:space="preserve"> </w:t>
      </w:r>
      <w:r w:rsidRPr="006739C5">
        <w:rPr>
          <w:rFonts w:ascii="Times New Roman" w:hAnsi="Times New Roman" w:cs="Times New Roman"/>
          <w:b/>
        </w:rPr>
        <w:t xml:space="preserve"> 2023г. 60 % (м.б.):    115 000 руб.</w:t>
      </w:r>
    </w:p>
    <w:p w:rsidR="006739C5" w:rsidRPr="006739C5" w:rsidRDefault="006739C5" w:rsidP="00083CB9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               </w:t>
      </w:r>
      <w:r w:rsidR="00083CB9">
        <w:rPr>
          <w:rFonts w:ascii="Times New Roman" w:hAnsi="Times New Roman" w:cs="Times New Roman"/>
          <w:b/>
        </w:rPr>
        <w:t xml:space="preserve"> </w:t>
      </w:r>
      <w:r w:rsidRPr="006739C5">
        <w:rPr>
          <w:rFonts w:ascii="Times New Roman" w:hAnsi="Times New Roman" w:cs="Times New Roman"/>
          <w:b/>
        </w:rPr>
        <w:t>2024 г. 60 % (м.б.):   115 000 руб.</w:t>
      </w:r>
    </w:p>
    <w:p w:rsidR="006739C5" w:rsidRPr="006739C5" w:rsidRDefault="006739C5" w:rsidP="006739C5">
      <w:pPr>
        <w:spacing w:line="360" w:lineRule="auto"/>
        <w:rPr>
          <w:rFonts w:ascii="Times New Roman" w:hAnsi="Times New Roman" w:cs="Times New Roman"/>
          <w:b/>
        </w:rPr>
      </w:pPr>
    </w:p>
    <w:p w:rsidR="006739C5" w:rsidRPr="006739C5" w:rsidRDefault="006739C5" w:rsidP="006739C5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6739C5">
        <w:rPr>
          <w:rFonts w:ascii="Times New Roman" w:hAnsi="Times New Roman" w:cs="Times New Roman"/>
          <w:u w:val="single"/>
        </w:rPr>
        <w:t xml:space="preserve">ПРОЧИЕ  НЕНАЛОГОВЫЕ   ДОХОДЫ </w:t>
      </w:r>
    </w:p>
    <w:p w:rsidR="006739C5" w:rsidRPr="006739C5" w:rsidRDefault="006739C5" w:rsidP="006739C5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6739C5">
        <w:rPr>
          <w:rFonts w:ascii="Times New Roman" w:hAnsi="Times New Roman" w:cs="Times New Roman"/>
          <w:u w:val="single"/>
        </w:rPr>
        <w:t>(</w:t>
      </w:r>
      <w:r w:rsidRPr="006739C5">
        <w:rPr>
          <w:rFonts w:ascii="Times New Roman" w:hAnsi="Times New Roman" w:cs="Times New Roman"/>
        </w:rPr>
        <w:t xml:space="preserve">за размещение нестационарных торговых обьектов на территории ДГО)         </w:t>
      </w:r>
    </w:p>
    <w:p w:rsidR="006739C5" w:rsidRPr="006739C5" w:rsidRDefault="006739C5" w:rsidP="00465C31">
      <w:pPr>
        <w:spacing w:after="0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План 20</w:t>
      </w:r>
      <w:r w:rsidRPr="006739C5">
        <w:rPr>
          <w:rFonts w:ascii="Times New Roman" w:hAnsi="Times New Roman" w:cs="Times New Roman"/>
          <w:lang w:val="en-US"/>
        </w:rPr>
        <w:t>20</w:t>
      </w:r>
      <w:r w:rsidRPr="006739C5">
        <w:rPr>
          <w:rFonts w:ascii="Times New Roman" w:hAnsi="Times New Roman" w:cs="Times New Roman"/>
        </w:rPr>
        <w:t xml:space="preserve">г.-   </w:t>
      </w:r>
      <w:r w:rsidRPr="006739C5">
        <w:rPr>
          <w:rFonts w:ascii="Times New Roman" w:hAnsi="Times New Roman" w:cs="Times New Roman"/>
          <w:lang w:val="en-US"/>
        </w:rPr>
        <w:t xml:space="preserve">466000 </w:t>
      </w:r>
      <w:r w:rsidRPr="006739C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739C5">
        <w:rPr>
          <w:rFonts w:ascii="Times New Roman" w:hAnsi="Times New Roman" w:cs="Times New Roman"/>
        </w:rPr>
        <w:t xml:space="preserve">руб.    </w:t>
      </w:r>
    </w:p>
    <w:p w:rsidR="006739C5" w:rsidRPr="006739C5" w:rsidRDefault="006739C5" w:rsidP="00465C31">
      <w:pPr>
        <w:spacing w:after="0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Факт 20</w:t>
      </w:r>
      <w:r w:rsidRPr="006739C5">
        <w:rPr>
          <w:rFonts w:ascii="Times New Roman" w:hAnsi="Times New Roman" w:cs="Times New Roman"/>
          <w:lang w:val="en-US"/>
        </w:rPr>
        <w:t>20</w:t>
      </w:r>
      <w:r w:rsidRPr="006739C5">
        <w:rPr>
          <w:rFonts w:ascii="Times New Roman" w:hAnsi="Times New Roman" w:cs="Times New Roman"/>
        </w:rPr>
        <w:t xml:space="preserve">г.-   </w:t>
      </w:r>
      <w:r w:rsidRPr="006739C5">
        <w:rPr>
          <w:rFonts w:ascii="Times New Roman" w:hAnsi="Times New Roman" w:cs="Times New Roman"/>
          <w:lang w:val="en-US"/>
        </w:rPr>
        <w:t xml:space="preserve">422903,47 </w:t>
      </w:r>
      <w:r w:rsidRPr="006739C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739C5">
        <w:rPr>
          <w:rFonts w:ascii="Times New Roman" w:hAnsi="Times New Roman" w:cs="Times New Roman"/>
        </w:rPr>
        <w:t>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План 202</w:t>
      </w:r>
      <w:r w:rsidRPr="006739C5">
        <w:rPr>
          <w:rFonts w:ascii="Times New Roman" w:hAnsi="Times New Roman" w:cs="Times New Roman"/>
          <w:lang w:val="en-US"/>
        </w:rPr>
        <w:t>1</w:t>
      </w:r>
      <w:r w:rsidRPr="006739C5">
        <w:rPr>
          <w:rFonts w:ascii="Times New Roman" w:hAnsi="Times New Roman" w:cs="Times New Roman"/>
        </w:rPr>
        <w:t xml:space="preserve">г.-   </w:t>
      </w:r>
      <w:r w:rsidRPr="006739C5">
        <w:rPr>
          <w:rFonts w:ascii="Times New Roman" w:hAnsi="Times New Roman" w:cs="Times New Roman"/>
          <w:lang w:val="en-US"/>
        </w:rPr>
        <w:t>374100</w:t>
      </w:r>
      <w:r w:rsidRPr="006739C5">
        <w:rPr>
          <w:rFonts w:ascii="Times New Roman" w:hAnsi="Times New Roman" w:cs="Times New Roman"/>
        </w:rPr>
        <w:t xml:space="preserve">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 xml:space="preserve">Факт на 01.10.-  </w:t>
      </w:r>
      <w:r w:rsidRPr="006739C5">
        <w:rPr>
          <w:rFonts w:ascii="Times New Roman" w:hAnsi="Times New Roman" w:cs="Times New Roman"/>
          <w:lang w:val="en-US"/>
        </w:rPr>
        <w:t xml:space="preserve">716530,20 </w:t>
      </w:r>
      <w:r w:rsidRPr="006739C5">
        <w:rPr>
          <w:rFonts w:ascii="Times New Roman" w:hAnsi="Times New Roman" w:cs="Times New Roman"/>
        </w:rPr>
        <w:t>руб.</w:t>
      </w:r>
    </w:p>
    <w:p w:rsidR="006739C5" w:rsidRPr="006739C5" w:rsidRDefault="006739C5" w:rsidP="006739C5">
      <w:pPr>
        <w:spacing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>Ожидаемое 202</w:t>
      </w:r>
      <w:r w:rsidRPr="006739C5">
        <w:rPr>
          <w:rFonts w:ascii="Times New Roman" w:hAnsi="Times New Roman" w:cs="Times New Roman"/>
          <w:b/>
          <w:lang w:val="en-US"/>
        </w:rPr>
        <w:t>1</w:t>
      </w:r>
      <w:r w:rsidRPr="006739C5">
        <w:rPr>
          <w:rFonts w:ascii="Times New Roman" w:hAnsi="Times New Roman" w:cs="Times New Roman"/>
          <w:b/>
        </w:rPr>
        <w:t xml:space="preserve">г. –  </w:t>
      </w:r>
      <w:r w:rsidRPr="006739C5">
        <w:rPr>
          <w:rFonts w:ascii="Times New Roman" w:hAnsi="Times New Roman" w:cs="Times New Roman"/>
          <w:b/>
          <w:lang w:val="en-US"/>
        </w:rPr>
        <w:t>771895,48</w:t>
      </w:r>
      <w:r w:rsidRPr="006739C5">
        <w:rPr>
          <w:rFonts w:ascii="Times New Roman" w:hAnsi="Times New Roman" w:cs="Times New Roman"/>
          <w:b/>
        </w:rPr>
        <w:t xml:space="preserve">  руб.</w:t>
      </w:r>
    </w:p>
    <w:p w:rsidR="00465C31" w:rsidRDefault="00465C31" w:rsidP="006739C5">
      <w:pPr>
        <w:spacing w:line="360" w:lineRule="auto"/>
        <w:rPr>
          <w:rFonts w:ascii="Times New Roman" w:hAnsi="Times New Roman" w:cs="Times New Roman"/>
          <w:b/>
        </w:rPr>
      </w:pPr>
    </w:p>
    <w:p w:rsidR="006739C5" w:rsidRPr="006739C5" w:rsidRDefault="006739C5" w:rsidP="00FC0043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>НАЛОГ   2022г.- 398 000 руб.</w:t>
      </w:r>
    </w:p>
    <w:p w:rsidR="006739C5" w:rsidRPr="006739C5" w:rsidRDefault="006739C5" w:rsidP="00FC0043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                  2023г.- 400 000 руб.</w:t>
      </w:r>
    </w:p>
    <w:p w:rsidR="006739C5" w:rsidRPr="006739C5" w:rsidRDefault="006739C5" w:rsidP="00FC0043">
      <w:pPr>
        <w:spacing w:after="0" w:line="360" w:lineRule="auto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                  2024г.- 400 000 руб.</w:t>
      </w:r>
    </w:p>
    <w:p w:rsidR="006739C5" w:rsidRDefault="006739C5" w:rsidP="00FC0043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465C31" w:rsidRDefault="00465C31" w:rsidP="006739C5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465C31" w:rsidRDefault="00465C31" w:rsidP="006739C5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465C31" w:rsidRDefault="00465C31" w:rsidP="006739C5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083CB9" w:rsidRPr="006739C5" w:rsidRDefault="00083CB9" w:rsidP="006739C5">
      <w:pPr>
        <w:spacing w:line="360" w:lineRule="auto"/>
        <w:rPr>
          <w:rFonts w:ascii="Times New Roman" w:hAnsi="Times New Roman" w:cs="Times New Roman"/>
          <w:b/>
          <w:color w:val="FF0000"/>
        </w:rPr>
      </w:pPr>
    </w:p>
    <w:p w:rsidR="006739C5" w:rsidRPr="006739C5" w:rsidRDefault="006739C5" w:rsidP="006739C5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6739C5">
        <w:rPr>
          <w:rFonts w:ascii="Times New Roman" w:hAnsi="Times New Roman" w:cs="Times New Roman"/>
          <w:u w:val="single"/>
        </w:rPr>
        <w:lastRenderedPageBreak/>
        <w:t>ШТРАФЫ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План 2020г.- 4527000 руб.,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Факт 2020г.- 6138424,98 руб.</w:t>
      </w:r>
    </w:p>
    <w:p w:rsidR="006739C5" w:rsidRPr="006739C5" w:rsidRDefault="006739C5" w:rsidP="00465C31">
      <w:pPr>
        <w:spacing w:after="0" w:line="360" w:lineRule="auto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 xml:space="preserve"> 2021г. (в таблице)                                                                                                                                (руб.)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134"/>
        <w:gridCol w:w="1558"/>
        <w:gridCol w:w="1558"/>
        <w:gridCol w:w="1218"/>
        <w:gridCol w:w="1439"/>
        <w:gridCol w:w="1208"/>
      </w:tblGrid>
      <w:tr w:rsidR="006739C5" w:rsidRPr="006739C5" w:rsidTr="006739C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план на 2021г.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Факт на</w:t>
            </w:r>
          </w:p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ожидаемое за 2021г.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 xml:space="preserve">План 2022г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План 2023г с учетом</w:t>
            </w:r>
          </w:p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 xml:space="preserve"> инф-я </w:t>
            </w:r>
          </w:p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4 %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 xml:space="preserve">План 2024г с учетом инф-я </w:t>
            </w:r>
          </w:p>
          <w:p w:rsidR="006739C5" w:rsidRPr="006739C5" w:rsidRDefault="006739C5" w:rsidP="00091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4 %</w:t>
            </w:r>
          </w:p>
        </w:tc>
      </w:tr>
      <w:tr w:rsidR="006739C5" w:rsidRPr="006739C5" w:rsidTr="006739C5">
        <w:trPr>
          <w:trHeight w:val="1244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 w:rsidP="00465C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-административные штрафы, установленные Кодексом РФ об административных правонарушениях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357000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977533,99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1248000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1297920</w:t>
            </w:r>
          </w:p>
        </w:tc>
      </w:tr>
      <w:tr w:rsidR="006739C5" w:rsidRPr="006739C5" w:rsidTr="006739C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 w:rsidP="00465C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b/>
                <w:sz w:val="20"/>
                <w:szCs w:val="20"/>
              </w:rPr>
              <w:t>-административные штрафы, установленные законами субьектов РФ об административных правонарушениях (админ.комиссия)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60554,64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</w:tr>
      <w:tr w:rsidR="006739C5" w:rsidRPr="006739C5" w:rsidTr="00465C31">
        <w:trPr>
          <w:trHeight w:val="2279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739C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739C5">
              <w:rPr>
                <w:rFonts w:ascii="Times New Roman" w:hAnsi="Times New Roman" w:cs="Times New Roman"/>
                <w:b/>
                <w:sz w:val="16"/>
                <w:szCs w:val="16"/>
              </w:rPr>
              <w:t>платежи в целях возмещения причиненного ущерба (убытков);</w:t>
            </w:r>
          </w:p>
          <w:p w:rsidR="006739C5" w:rsidRPr="006739C5" w:rsidRDefault="006739C5" w:rsidP="0046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39C5">
              <w:rPr>
                <w:rFonts w:ascii="Times New Roman" w:hAnsi="Times New Roman" w:cs="Times New Roman"/>
                <w:sz w:val="16"/>
                <w:szCs w:val="16"/>
              </w:rPr>
              <w:t>в т.ч доходы от денежных взысканий(штрафов), поступающие в счет погашения задолженности, образовавшейся до 1 января 2020 года, подлежащие зачислению в бюджеты бюджетной системы РФ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1190000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1190000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15650416,66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15594143,90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15650416,66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15650416,66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9C5" w:rsidRPr="006739C5" w:rsidTr="006739C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39C5">
              <w:rPr>
                <w:rFonts w:ascii="Times New Roman" w:hAnsi="Times New Roman" w:cs="Times New Roman"/>
                <w:sz w:val="16"/>
                <w:szCs w:val="16"/>
              </w:rPr>
              <w:t>-иные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мунципальным органом, (муниципалным казенным учреждением)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37131,21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37131,21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9C5" w:rsidRPr="006739C5" w:rsidTr="006739C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39C5">
              <w:rPr>
                <w:rFonts w:ascii="Times New Roman" w:hAnsi="Times New Roman" w:cs="Times New Roman"/>
                <w:b/>
                <w:sz w:val="16"/>
                <w:szCs w:val="16"/>
              </w:rPr>
              <w:t>-плаежи , уплаченные в целях возмещения вреда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210000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210000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9C5">
              <w:rPr>
                <w:rFonts w:ascii="Times New Roman" w:hAnsi="Times New Roman" w:cs="Times New Roman"/>
                <w:sz w:val="20"/>
                <w:szCs w:val="20"/>
              </w:rPr>
              <w:t>110400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C5" w:rsidRPr="006739C5" w:rsidRDefault="0067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9C5" w:rsidRPr="006739C5" w:rsidTr="006739C5">
        <w:trPr>
          <w:trHeight w:val="8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6739C5" w:rsidRDefault="00673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9C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1687000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16935636,50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17237547,86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1650400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1388000=</w:t>
            </w:r>
          </w:p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1400000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C5" w:rsidRPr="00465C31" w:rsidRDefault="006739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1437920=</w:t>
            </w:r>
          </w:p>
          <w:p w:rsidR="006739C5" w:rsidRPr="00465C31" w:rsidRDefault="0067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31">
              <w:rPr>
                <w:rFonts w:ascii="Times New Roman" w:hAnsi="Times New Roman" w:cs="Times New Roman"/>
                <w:b/>
                <w:sz w:val="24"/>
                <w:szCs w:val="24"/>
              </w:rPr>
              <w:t>1450000</w:t>
            </w:r>
          </w:p>
        </w:tc>
      </w:tr>
    </w:tbl>
    <w:p w:rsidR="00465C31" w:rsidRDefault="00465C31" w:rsidP="00465C31">
      <w:pPr>
        <w:spacing w:after="0" w:line="240" w:lineRule="auto"/>
        <w:rPr>
          <w:rFonts w:ascii="Times New Roman" w:hAnsi="Times New Roman" w:cs="Times New Roman"/>
          <w:b/>
        </w:rPr>
      </w:pPr>
    </w:p>
    <w:p w:rsidR="00695F9B" w:rsidRDefault="00695F9B" w:rsidP="00465C31">
      <w:pPr>
        <w:spacing w:after="0" w:line="240" w:lineRule="auto"/>
        <w:rPr>
          <w:rFonts w:ascii="Times New Roman" w:hAnsi="Times New Roman" w:cs="Times New Roman"/>
          <w:b/>
        </w:rPr>
      </w:pPr>
    </w:p>
    <w:p w:rsidR="006739C5" w:rsidRPr="00465C31" w:rsidRDefault="006739C5" w:rsidP="00465C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39C5">
        <w:rPr>
          <w:rFonts w:ascii="Times New Roman" w:hAnsi="Times New Roman" w:cs="Times New Roman"/>
          <w:b/>
        </w:rPr>
        <w:t xml:space="preserve">НАЛОГ  </w:t>
      </w:r>
      <w:r w:rsidRPr="00465C31">
        <w:rPr>
          <w:rFonts w:ascii="Times New Roman" w:hAnsi="Times New Roman" w:cs="Times New Roman"/>
          <w:b/>
          <w:sz w:val="24"/>
          <w:szCs w:val="24"/>
        </w:rPr>
        <w:t xml:space="preserve">2022 г. (м.б.):    </w:t>
      </w:r>
      <w:r w:rsidR="00FB20A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65C31">
        <w:rPr>
          <w:rFonts w:ascii="Times New Roman" w:hAnsi="Times New Roman" w:cs="Times New Roman"/>
          <w:b/>
          <w:sz w:val="24"/>
          <w:szCs w:val="24"/>
        </w:rPr>
        <w:t xml:space="preserve">1 650 </w:t>
      </w:r>
      <w:r w:rsidRPr="00465C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465C31">
        <w:rPr>
          <w:rFonts w:ascii="Times New Roman" w:hAnsi="Times New Roman" w:cs="Times New Roman"/>
          <w:b/>
          <w:sz w:val="24"/>
          <w:szCs w:val="24"/>
        </w:rPr>
        <w:t>00 руб.</w:t>
      </w:r>
    </w:p>
    <w:p w:rsidR="006739C5" w:rsidRPr="00465C31" w:rsidRDefault="006739C5" w:rsidP="00465C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C3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65C31">
        <w:rPr>
          <w:rFonts w:ascii="Times New Roman" w:hAnsi="Times New Roman" w:cs="Times New Roman"/>
          <w:b/>
          <w:sz w:val="24"/>
          <w:szCs w:val="24"/>
        </w:rPr>
        <w:t>2023 г. (м.б.):    1 400 000 руб.</w:t>
      </w:r>
    </w:p>
    <w:p w:rsidR="006739C5" w:rsidRPr="00465C31" w:rsidRDefault="006739C5" w:rsidP="00465C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C31">
        <w:rPr>
          <w:rFonts w:ascii="Times New Roman" w:hAnsi="Times New Roman" w:cs="Times New Roman"/>
          <w:b/>
          <w:sz w:val="24"/>
          <w:szCs w:val="24"/>
        </w:rPr>
        <w:t xml:space="preserve">                 2024 г. (м.б.):    1 450 000 руб.</w:t>
      </w:r>
    </w:p>
    <w:p w:rsidR="00465C31" w:rsidRDefault="006739C5" w:rsidP="00465C31">
      <w:pPr>
        <w:ind w:hanging="993"/>
        <w:rPr>
          <w:rFonts w:ascii="Times New Roman" w:hAnsi="Times New Roman" w:cs="Times New Roman"/>
          <w:b/>
        </w:rPr>
      </w:pPr>
      <w:r w:rsidRPr="006739C5">
        <w:rPr>
          <w:rFonts w:ascii="Times New Roman" w:hAnsi="Times New Roman" w:cs="Times New Roman"/>
          <w:b/>
        </w:rPr>
        <w:t xml:space="preserve">    </w:t>
      </w:r>
    </w:p>
    <w:p w:rsidR="00465C31" w:rsidRDefault="006739C5" w:rsidP="00465C31">
      <w:pPr>
        <w:spacing w:after="0" w:line="240" w:lineRule="auto"/>
        <w:ind w:hanging="992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>Начальник финансового отдела</w:t>
      </w:r>
    </w:p>
    <w:p w:rsidR="00860D1A" w:rsidRPr="006739C5" w:rsidRDefault="006739C5" w:rsidP="00465C31">
      <w:pPr>
        <w:spacing w:after="0" w:line="240" w:lineRule="auto"/>
        <w:ind w:hanging="992"/>
        <w:rPr>
          <w:rFonts w:ascii="Times New Roman" w:hAnsi="Times New Roman" w:cs="Times New Roman"/>
        </w:rPr>
      </w:pPr>
      <w:r w:rsidRPr="006739C5">
        <w:rPr>
          <w:rFonts w:ascii="Times New Roman" w:hAnsi="Times New Roman" w:cs="Times New Roman"/>
        </w:rPr>
        <w:t xml:space="preserve">администрации Дальнереченского городского округа                        </w:t>
      </w:r>
      <w:r w:rsidR="00465C31">
        <w:rPr>
          <w:rFonts w:ascii="Times New Roman" w:hAnsi="Times New Roman" w:cs="Times New Roman"/>
        </w:rPr>
        <w:t xml:space="preserve">                </w:t>
      </w:r>
      <w:r w:rsidRPr="006739C5">
        <w:rPr>
          <w:rFonts w:ascii="Times New Roman" w:hAnsi="Times New Roman" w:cs="Times New Roman"/>
        </w:rPr>
        <w:t xml:space="preserve">                        Н.А.Ахметжанова</w:t>
      </w:r>
    </w:p>
    <w:sectPr w:rsidR="00860D1A" w:rsidRPr="006739C5" w:rsidSect="0007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6739C5"/>
    <w:rsid w:val="000708A8"/>
    <w:rsid w:val="00083CB9"/>
    <w:rsid w:val="00091D09"/>
    <w:rsid w:val="00465C31"/>
    <w:rsid w:val="006739C5"/>
    <w:rsid w:val="00695F9B"/>
    <w:rsid w:val="00860D1A"/>
    <w:rsid w:val="00FB20AA"/>
    <w:rsid w:val="00FC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Суровцева</dc:creator>
  <cp:keywords/>
  <dc:description/>
  <cp:lastModifiedBy>Суровцева</cp:lastModifiedBy>
  <cp:revision>9</cp:revision>
  <dcterms:created xsi:type="dcterms:W3CDTF">2021-11-18T05:52:00Z</dcterms:created>
  <dcterms:modified xsi:type="dcterms:W3CDTF">2021-11-18T06:09:00Z</dcterms:modified>
</cp:coreProperties>
</file>