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footer8.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7846" w:rsidRPr="00C777B6" w:rsidRDefault="00827846" w:rsidP="00B92ACB">
      <w:pPr>
        <w:spacing w:line="360" w:lineRule="auto"/>
        <w:ind w:right="-625"/>
        <w:jc w:val="center"/>
        <w:rPr>
          <w:b/>
          <w:sz w:val="28"/>
          <w:szCs w:val="28"/>
        </w:rPr>
      </w:pPr>
      <w:r w:rsidRPr="00C777B6">
        <w:rPr>
          <w:b/>
          <w:sz w:val="28"/>
          <w:szCs w:val="28"/>
        </w:rPr>
        <w:t>Российская академия архитектуры и строительных наук</w:t>
      </w:r>
    </w:p>
    <w:p w:rsidR="00827846" w:rsidRDefault="00827846" w:rsidP="00B92ACB">
      <w:pPr>
        <w:spacing w:line="360" w:lineRule="auto"/>
        <w:ind w:right="-6"/>
        <w:jc w:val="center"/>
        <w:rPr>
          <w:b/>
          <w:sz w:val="28"/>
          <w:szCs w:val="28"/>
        </w:rPr>
      </w:pPr>
      <w:r w:rsidRPr="00C777B6">
        <w:rPr>
          <w:b/>
          <w:sz w:val="28"/>
          <w:szCs w:val="28"/>
        </w:rPr>
        <w:t>Центральный научно-исследовательский и проектный институт</w:t>
      </w:r>
    </w:p>
    <w:p w:rsidR="00827846" w:rsidRPr="00C777B6" w:rsidRDefault="00827846" w:rsidP="00B92ACB">
      <w:pPr>
        <w:spacing w:line="360" w:lineRule="auto"/>
        <w:ind w:right="-6"/>
        <w:jc w:val="center"/>
        <w:rPr>
          <w:b/>
          <w:sz w:val="28"/>
          <w:szCs w:val="28"/>
        </w:rPr>
      </w:pPr>
      <w:r w:rsidRPr="00C777B6">
        <w:rPr>
          <w:b/>
          <w:sz w:val="28"/>
          <w:szCs w:val="28"/>
        </w:rPr>
        <w:t>по гр</w:t>
      </w:r>
      <w:r w:rsidRPr="00C777B6">
        <w:rPr>
          <w:b/>
          <w:sz w:val="28"/>
          <w:szCs w:val="28"/>
        </w:rPr>
        <w:t>а</w:t>
      </w:r>
      <w:r w:rsidRPr="00C777B6">
        <w:rPr>
          <w:b/>
          <w:sz w:val="28"/>
          <w:szCs w:val="28"/>
        </w:rPr>
        <w:t>достроительству</w:t>
      </w:r>
    </w:p>
    <w:p w:rsidR="00827846" w:rsidRPr="00E036C8" w:rsidRDefault="00827846" w:rsidP="00B92ACB">
      <w:pPr>
        <w:pStyle w:val="a6"/>
        <w:jc w:val="center"/>
        <w:rPr>
          <w:b/>
          <w:sz w:val="36"/>
          <w:szCs w:val="36"/>
        </w:rPr>
      </w:pPr>
      <w:r w:rsidRPr="00E036C8">
        <w:rPr>
          <w:b/>
          <w:sz w:val="36"/>
          <w:szCs w:val="36"/>
        </w:rPr>
        <w:t>ЦНИИП градостроительства РААСН</w:t>
      </w:r>
    </w:p>
    <w:p w:rsidR="00595C2D" w:rsidRDefault="00595C2D" w:rsidP="00B92ACB">
      <w:pPr>
        <w:pStyle w:val="24"/>
        <w:spacing w:line="240" w:lineRule="auto"/>
        <w:jc w:val="center"/>
        <w:rPr>
          <w:sz w:val="60"/>
        </w:rPr>
      </w:pPr>
    </w:p>
    <w:p w:rsidR="00827846" w:rsidRDefault="00827846" w:rsidP="00B92ACB">
      <w:pPr>
        <w:pStyle w:val="24"/>
        <w:spacing w:line="240" w:lineRule="auto"/>
        <w:jc w:val="center"/>
        <w:rPr>
          <w:sz w:val="60"/>
        </w:rPr>
      </w:pPr>
      <w:r>
        <w:rPr>
          <w:sz w:val="60"/>
        </w:rPr>
        <w:t>Приморский край</w:t>
      </w:r>
    </w:p>
    <w:p w:rsidR="00827846" w:rsidRPr="009509C7" w:rsidRDefault="00827846" w:rsidP="00B92ACB">
      <w:pPr>
        <w:pStyle w:val="a6"/>
        <w:jc w:val="center"/>
        <w:rPr>
          <w:b/>
          <w:sz w:val="48"/>
          <w:szCs w:val="48"/>
        </w:rPr>
      </w:pPr>
      <w:r w:rsidRPr="009509C7">
        <w:rPr>
          <w:b/>
          <w:sz w:val="48"/>
          <w:szCs w:val="48"/>
        </w:rPr>
        <w:t>МУНИЦИПАЛЬНОЕ ОБРАЗОВАНИЕ</w:t>
      </w:r>
    </w:p>
    <w:p w:rsidR="00827846" w:rsidRPr="00B972E8" w:rsidRDefault="00827846" w:rsidP="00B92ACB">
      <w:pPr>
        <w:jc w:val="center"/>
        <w:rPr>
          <w:b/>
          <w:sz w:val="72"/>
          <w:szCs w:val="72"/>
        </w:rPr>
      </w:pPr>
      <w:r w:rsidRPr="00B972E8">
        <w:rPr>
          <w:b/>
          <w:sz w:val="72"/>
          <w:szCs w:val="72"/>
        </w:rPr>
        <w:t xml:space="preserve">ДАЛЬНЕРЕЧЕНСКИЙ </w:t>
      </w:r>
    </w:p>
    <w:p w:rsidR="00827846" w:rsidRDefault="00827846" w:rsidP="00B92ACB">
      <w:pPr>
        <w:jc w:val="center"/>
        <w:rPr>
          <w:b/>
          <w:sz w:val="52"/>
          <w:szCs w:val="52"/>
        </w:rPr>
      </w:pPr>
      <w:r w:rsidRPr="00D9509C">
        <w:rPr>
          <w:b/>
          <w:sz w:val="52"/>
          <w:szCs w:val="52"/>
        </w:rPr>
        <w:t>ГОРОДСКОЙ ОКРУГ</w:t>
      </w:r>
    </w:p>
    <w:p w:rsidR="00827846" w:rsidRPr="00796E18" w:rsidRDefault="00827846" w:rsidP="00B92ACB">
      <w:pPr>
        <w:jc w:val="center"/>
        <w:rPr>
          <w:b/>
          <w:sz w:val="52"/>
        </w:rPr>
      </w:pPr>
    </w:p>
    <w:p w:rsidR="00827846" w:rsidRPr="0041695A" w:rsidRDefault="004E0B33" w:rsidP="00B92ACB">
      <w:pPr>
        <w:jc w:val="center"/>
      </w:pPr>
      <w:r>
        <w:rPr>
          <w:noProof/>
        </w:rPr>
        <w:drawing>
          <wp:inline distT="0" distB="0" distL="0" distR="0">
            <wp:extent cx="1666875" cy="2143125"/>
            <wp:effectExtent l="19050" t="0" r="9525" b="0"/>
            <wp:docPr id="1" name="Рисунок 1" descr="dalnerechensk_city_co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lnerechensk_city_coa"/>
                    <pic:cNvPicPr>
                      <a:picLocks noChangeAspect="1" noChangeArrowheads="1"/>
                    </pic:cNvPicPr>
                  </pic:nvPicPr>
                  <pic:blipFill>
                    <a:blip r:embed="rId7" cstate="print"/>
                    <a:srcRect/>
                    <a:stretch>
                      <a:fillRect/>
                    </a:stretch>
                  </pic:blipFill>
                  <pic:spPr bwMode="auto">
                    <a:xfrm>
                      <a:off x="0" y="0"/>
                      <a:ext cx="1666875" cy="2143125"/>
                    </a:xfrm>
                    <a:prstGeom prst="rect">
                      <a:avLst/>
                    </a:prstGeom>
                    <a:noFill/>
                    <a:ln w="9525">
                      <a:noFill/>
                      <a:miter lim="800000"/>
                      <a:headEnd/>
                      <a:tailEnd/>
                    </a:ln>
                  </pic:spPr>
                </pic:pic>
              </a:graphicData>
            </a:graphic>
          </wp:inline>
        </w:drawing>
      </w:r>
    </w:p>
    <w:p w:rsidR="00827846" w:rsidRPr="00796E18" w:rsidRDefault="00827846" w:rsidP="00B92ACB"/>
    <w:p w:rsidR="00827846" w:rsidRDefault="00827846" w:rsidP="00B92ACB">
      <w:pPr>
        <w:tabs>
          <w:tab w:val="left" w:pos="4100"/>
        </w:tabs>
        <w:jc w:val="center"/>
        <w:rPr>
          <w:sz w:val="52"/>
        </w:rPr>
      </w:pPr>
      <w:r w:rsidRPr="007D29C0">
        <w:rPr>
          <w:b/>
          <w:sz w:val="52"/>
        </w:rPr>
        <w:t>ГЕНЕРАЛЬНЫЙ ПЛАН</w:t>
      </w:r>
    </w:p>
    <w:p w:rsidR="00E036C8" w:rsidRDefault="00B450F4" w:rsidP="00B92ACB">
      <w:pPr>
        <w:jc w:val="center"/>
        <w:rPr>
          <w:b/>
          <w:caps/>
          <w:sz w:val="52"/>
        </w:rPr>
      </w:pPr>
      <w:r>
        <w:rPr>
          <w:b/>
          <w:caps/>
          <w:sz w:val="52"/>
        </w:rPr>
        <w:t>том 1</w:t>
      </w:r>
      <w:r w:rsidR="000C552E">
        <w:rPr>
          <w:b/>
          <w:caps/>
          <w:sz w:val="52"/>
        </w:rPr>
        <w:t>-</w:t>
      </w:r>
      <w:r>
        <w:rPr>
          <w:b/>
          <w:caps/>
          <w:sz w:val="52"/>
        </w:rPr>
        <w:t xml:space="preserve">А </w:t>
      </w:r>
      <w:r w:rsidR="00E036C8">
        <w:rPr>
          <w:b/>
          <w:caps/>
          <w:sz w:val="52"/>
        </w:rPr>
        <w:t>(раздел 1.5.)</w:t>
      </w:r>
      <w:r w:rsidR="00E036C8" w:rsidRPr="00FC30DC">
        <w:rPr>
          <w:b/>
          <w:caps/>
          <w:sz w:val="52"/>
        </w:rPr>
        <w:t xml:space="preserve"> </w:t>
      </w:r>
    </w:p>
    <w:p w:rsidR="00827846" w:rsidRPr="009A6CFB" w:rsidRDefault="00827846" w:rsidP="00B92ACB">
      <w:pPr>
        <w:jc w:val="center"/>
        <w:rPr>
          <w:b/>
          <w:caps/>
          <w:sz w:val="48"/>
          <w:szCs w:val="48"/>
        </w:rPr>
      </w:pPr>
      <w:r w:rsidRPr="009A6CFB">
        <w:rPr>
          <w:b/>
          <w:caps/>
          <w:sz w:val="48"/>
          <w:szCs w:val="48"/>
        </w:rPr>
        <w:t>Обосновывающие матери</w:t>
      </w:r>
      <w:r w:rsidRPr="009A6CFB">
        <w:rPr>
          <w:b/>
          <w:caps/>
          <w:sz w:val="48"/>
          <w:szCs w:val="48"/>
        </w:rPr>
        <w:t>а</w:t>
      </w:r>
      <w:r w:rsidRPr="009A6CFB">
        <w:rPr>
          <w:b/>
          <w:caps/>
          <w:sz w:val="48"/>
          <w:szCs w:val="48"/>
        </w:rPr>
        <w:t>лы.</w:t>
      </w:r>
    </w:p>
    <w:p w:rsidR="00827846" w:rsidRDefault="00827846" w:rsidP="00B92ACB">
      <w:pPr>
        <w:pStyle w:val="a6"/>
        <w:ind w:right="540"/>
        <w:jc w:val="center"/>
        <w:rPr>
          <w:sz w:val="40"/>
          <w:szCs w:val="40"/>
        </w:rPr>
      </w:pPr>
    </w:p>
    <w:p w:rsidR="00827846" w:rsidRDefault="00827846" w:rsidP="00B92ACB">
      <w:pPr>
        <w:jc w:val="right"/>
        <w:rPr>
          <w:b/>
        </w:rPr>
      </w:pPr>
      <w:r w:rsidRPr="00126B7F">
        <w:rPr>
          <w:b/>
          <w:caps/>
          <w:u w:val="single"/>
        </w:rPr>
        <w:t xml:space="preserve">Шифр       </w:t>
      </w:r>
      <w:r w:rsidR="00103AB4" w:rsidRPr="00126B7F">
        <w:rPr>
          <w:b/>
          <w:u w:val="single"/>
        </w:rPr>
        <w:t>МК№46/007</w:t>
      </w:r>
      <w:r w:rsidRPr="00733F3D">
        <w:rPr>
          <w:b/>
          <w:caps/>
        </w:rPr>
        <w:t xml:space="preserve">      </w:t>
      </w:r>
      <w:r w:rsidR="00595C2D">
        <w:rPr>
          <w:b/>
          <w:caps/>
        </w:rPr>
        <w:t xml:space="preserve">                   </w:t>
      </w:r>
      <w:r w:rsidRPr="00733F3D">
        <w:rPr>
          <w:b/>
          <w:caps/>
        </w:rPr>
        <w:t xml:space="preserve">                                       </w:t>
      </w:r>
      <w:r>
        <w:rPr>
          <w:b/>
          <w:caps/>
        </w:rPr>
        <w:t xml:space="preserve">                          </w:t>
      </w:r>
      <w:r w:rsidRPr="00126B7F">
        <w:rPr>
          <w:b/>
          <w:u w:val="single"/>
        </w:rPr>
        <w:t>ЗАКАЗЧИК</w:t>
      </w:r>
      <w:r w:rsidRPr="00733F3D">
        <w:rPr>
          <w:b/>
        </w:rPr>
        <w:t xml:space="preserve">  </w:t>
      </w:r>
      <w:r w:rsidR="00422F55">
        <w:rPr>
          <w:b/>
        </w:rPr>
        <w:t xml:space="preserve">   </w:t>
      </w:r>
      <w:r w:rsidR="00595C2D">
        <w:rPr>
          <w:b/>
        </w:rPr>
        <w:t xml:space="preserve">                        </w:t>
      </w:r>
      <w:r w:rsidR="00422F55">
        <w:rPr>
          <w:b/>
        </w:rPr>
        <w:t xml:space="preserve">                  </w:t>
      </w:r>
      <w:r w:rsidR="00595C2D">
        <w:rPr>
          <w:b/>
        </w:rPr>
        <w:t xml:space="preserve">                               </w:t>
      </w:r>
      <w:r>
        <w:rPr>
          <w:b/>
        </w:rPr>
        <w:t>Администрация</w:t>
      </w:r>
    </w:p>
    <w:p w:rsidR="00827846" w:rsidRDefault="00827846" w:rsidP="00B92ACB">
      <w:pPr>
        <w:jc w:val="right"/>
        <w:rPr>
          <w:b/>
          <w:sz w:val="28"/>
        </w:rPr>
      </w:pPr>
      <w:r>
        <w:rPr>
          <w:b/>
        </w:rPr>
        <w:t xml:space="preserve">                                                                                       Дальн</w:t>
      </w:r>
      <w:r>
        <w:rPr>
          <w:b/>
        </w:rPr>
        <w:t>е</w:t>
      </w:r>
      <w:r>
        <w:rPr>
          <w:b/>
        </w:rPr>
        <w:t>реченского городского округа</w:t>
      </w:r>
    </w:p>
    <w:p w:rsidR="00126B7F" w:rsidRDefault="00126B7F" w:rsidP="00B92ACB">
      <w:pPr>
        <w:jc w:val="center"/>
        <w:rPr>
          <w:sz w:val="32"/>
          <w:szCs w:val="32"/>
        </w:rPr>
      </w:pPr>
    </w:p>
    <w:p w:rsidR="00827846" w:rsidRPr="00C21A55" w:rsidRDefault="00126B7F" w:rsidP="00B92ACB">
      <w:pPr>
        <w:jc w:val="center"/>
        <w:rPr>
          <w:sz w:val="32"/>
          <w:szCs w:val="32"/>
        </w:rPr>
      </w:pPr>
      <w:r>
        <w:rPr>
          <w:sz w:val="32"/>
          <w:szCs w:val="32"/>
        </w:rPr>
        <w:t>г.</w:t>
      </w:r>
      <w:r w:rsidR="00827846" w:rsidRPr="00C21A55">
        <w:rPr>
          <w:sz w:val="32"/>
          <w:szCs w:val="32"/>
        </w:rPr>
        <w:t xml:space="preserve"> Москва</w:t>
      </w:r>
    </w:p>
    <w:p w:rsidR="00827846" w:rsidRPr="00C21A55" w:rsidRDefault="00827846" w:rsidP="00B92ACB">
      <w:pPr>
        <w:jc w:val="center"/>
        <w:rPr>
          <w:sz w:val="32"/>
          <w:szCs w:val="32"/>
        </w:rPr>
      </w:pPr>
      <w:r w:rsidRPr="00C21A55">
        <w:rPr>
          <w:sz w:val="32"/>
          <w:szCs w:val="32"/>
        </w:rPr>
        <w:t>2010г.</w:t>
      </w:r>
    </w:p>
    <w:p w:rsidR="00827846" w:rsidRDefault="00827846" w:rsidP="00B92ACB">
      <w:pPr>
        <w:spacing w:line="360" w:lineRule="auto"/>
        <w:ind w:right="-625"/>
        <w:jc w:val="center"/>
        <w:rPr>
          <w:b/>
          <w:sz w:val="20"/>
          <w:szCs w:val="20"/>
        </w:rPr>
        <w:sectPr w:rsidR="00827846" w:rsidSect="00B92ACB">
          <w:headerReference w:type="even" r:id="rId8"/>
          <w:headerReference w:type="default" r:id="rId9"/>
          <w:pgSz w:w="11906" w:h="16838"/>
          <w:pgMar w:top="1418" w:right="851" w:bottom="851" w:left="1560" w:header="720" w:footer="720" w:gutter="0"/>
          <w:pgNumType w:start="1"/>
          <w:cols w:space="708"/>
          <w:titlePg/>
          <w:docGrid w:linePitch="360"/>
        </w:sectPr>
      </w:pPr>
    </w:p>
    <w:p w:rsidR="00827846" w:rsidRPr="00C777B6" w:rsidRDefault="00827846" w:rsidP="00B92ACB">
      <w:pPr>
        <w:spacing w:line="360" w:lineRule="auto"/>
        <w:ind w:right="-625"/>
        <w:jc w:val="center"/>
        <w:rPr>
          <w:b/>
          <w:sz w:val="28"/>
          <w:szCs w:val="28"/>
        </w:rPr>
      </w:pPr>
      <w:r w:rsidRPr="00C777B6">
        <w:rPr>
          <w:b/>
          <w:sz w:val="28"/>
          <w:szCs w:val="28"/>
        </w:rPr>
        <w:lastRenderedPageBreak/>
        <w:t>Российская академия архитектуры и строительных наук</w:t>
      </w:r>
    </w:p>
    <w:p w:rsidR="00827846" w:rsidRDefault="00827846" w:rsidP="00B92ACB">
      <w:pPr>
        <w:spacing w:line="360" w:lineRule="auto"/>
        <w:ind w:right="-6"/>
        <w:jc w:val="center"/>
        <w:rPr>
          <w:b/>
          <w:sz w:val="28"/>
          <w:szCs w:val="28"/>
        </w:rPr>
      </w:pPr>
      <w:r w:rsidRPr="00C777B6">
        <w:rPr>
          <w:b/>
          <w:sz w:val="28"/>
          <w:szCs w:val="28"/>
        </w:rPr>
        <w:t>Центральный научно-исследовательский и проектный институт</w:t>
      </w:r>
    </w:p>
    <w:p w:rsidR="00827846" w:rsidRPr="00C777B6" w:rsidRDefault="00827846" w:rsidP="00B92ACB">
      <w:pPr>
        <w:spacing w:line="360" w:lineRule="auto"/>
        <w:ind w:right="-6"/>
        <w:jc w:val="center"/>
        <w:rPr>
          <w:b/>
          <w:sz w:val="28"/>
          <w:szCs w:val="28"/>
        </w:rPr>
      </w:pPr>
      <w:r w:rsidRPr="00C777B6">
        <w:rPr>
          <w:b/>
          <w:sz w:val="28"/>
          <w:szCs w:val="28"/>
        </w:rPr>
        <w:t>по гр</w:t>
      </w:r>
      <w:r w:rsidRPr="00C777B6">
        <w:rPr>
          <w:b/>
          <w:sz w:val="28"/>
          <w:szCs w:val="28"/>
        </w:rPr>
        <w:t>а</w:t>
      </w:r>
      <w:r w:rsidRPr="00C777B6">
        <w:rPr>
          <w:b/>
          <w:sz w:val="28"/>
          <w:szCs w:val="28"/>
        </w:rPr>
        <w:t>достроительству</w:t>
      </w:r>
    </w:p>
    <w:p w:rsidR="00827846" w:rsidRPr="00636C71" w:rsidRDefault="00827846" w:rsidP="00B92ACB">
      <w:pPr>
        <w:pStyle w:val="a6"/>
        <w:jc w:val="center"/>
        <w:rPr>
          <w:sz w:val="36"/>
          <w:szCs w:val="36"/>
        </w:rPr>
      </w:pPr>
      <w:r w:rsidRPr="00636C71">
        <w:rPr>
          <w:sz w:val="36"/>
          <w:szCs w:val="36"/>
        </w:rPr>
        <w:t>ЦНИИП градостроительства РААСН</w:t>
      </w:r>
    </w:p>
    <w:p w:rsidR="00827846" w:rsidRDefault="00827846" w:rsidP="00B92ACB">
      <w:pPr>
        <w:spacing w:line="360" w:lineRule="auto"/>
        <w:ind w:right="-625"/>
        <w:jc w:val="center"/>
        <w:rPr>
          <w:b/>
        </w:rPr>
      </w:pPr>
    </w:p>
    <w:p w:rsidR="00827846" w:rsidRDefault="00827846" w:rsidP="00B92ACB">
      <w:pPr>
        <w:pStyle w:val="24"/>
        <w:spacing w:line="240" w:lineRule="auto"/>
        <w:jc w:val="center"/>
        <w:rPr>
          <w:sz w:val="60"/>
        </w:rPr>
      </w:pPr>
      <w:r>
        <w:rPr>
          <w:sz w:val="60"/>
        </w:rPr>
        <w:t>Приморский край</w:t>
      </w:r>
    </w:p>
    <w:p w:rsidR="00827846" w:rsidRPr="004268A2" w:rsidRDefault="00827846" w:rsidP="00B92ACB">
      <w:pPr>
        <w:pStyle w:val="a6"/>
        <w:rPr>
          <w:szCs w:val="48"/>
        </w:rPr>
      </w:pPr>
      <w:r>
        <w:rPr>
          <w:szCs w:val="48"/>
        </w:rPr>
        <w:t>.</w:t>
      </w:r>
    </w:p>
    <w:p w:rsidR="00827846" w:rsidRPr="009509C7" w:rsidRDefault="00827846" w:rsidP="00B92ACB">
      <w:pPr>
        <w:pStyle w:val="a6"/>
        <w:jc w:val="center"/>
        <w:rPr>
          <w:b/>
          <w:sz w:val="48"/>
          <w:szCs w:val="48"/>
        </w:rPr>
      </w:pPr>
      <w:r w:rsidRPr="009509C7">
        <w:rPr>
          <w:b/>
          <w:sz w:val="48"/>
          <w:szCs w:val="48"/>
        </w:rPr>
        <w:t>МУНИЦИПАЛЬНОЕ ОБРАЗОВАНИЕ</w:t>
      </w:r>
    </w:p>
    <w:p w:rsidR="00827846" w:rsidRDefault="00827846" w:rsidP="00B92ACB">
      <w:pPr>
        <w:jc w:val="center"/>
        <w:rPr>
          <w:b/>
          <w:sz w:val="52"/>
          <w:szCs w:val="52"/>
        </w:rPr>
      </w:pPr>
      <w:r w:rsidRPr="00777745">
        <w:rPr>
          <w:b/>
          <w:sz w:val="72"/>
          <w:szCs w:val="72"/>
        </w:rPr>
        <w:t>ДАЛЬНЕРЕЧЕНСКИЙ</w:t>
      </w:r>
      <w:r>
        <w:rPr>
          <w:b/>
          <w:sz w:val="52"/>
          <w:szCs w:val="52"/>
        </w:rPr>
        <w:t xml:space="preserve"> </w:t>
      </w:r>
    </w:p>
    <w:p w:rsidR="00827846" w:rsidRDefault="00827846" w:rsidP="00B92ACB">
      <w:pPr>
        <w:jc w:val="center"/>
        <w:rPr>
          <w:b/>
          <w:sz w:val="52"/>
          <w:szCs w:val="52"/>
        </w:rPr>
      </w:pPr>
      <w:r w:rsidRPr="00777745">
        <w:rPr>
          <w:b/>
          <w:sz w:val="52"/>
          <w:szCs w:val="52"/>
        </w:rPr>
        <w:t xml:space="preserve"> </w:t>
      </w:r>
      <w:r w:rsidRPr="00D9509C">
        <w:rPr>
          <w:b/>
          <w:sz w:val="52"/>
          <w:szCs w:val="52"/>
        </w:rPr>
        <w:t>Г</w:t>
      </w:r>
      <w:r w:rsidRPr="00D9509C">
        <w:rPr>
          <w:b/>
          <w:sz w:val="52"/>
          <w:szCs w:val="52"/>
        </w:rPr>
        <w:t>О</w:t>
      </w:r>
      <w:r w:rsidRPr="00D9509C">
        <w:rPr>
          <w:b/>
          <w:sz w:val="52"/>
          <w:szCs w:val="52"/>
        </w:rPr>
        <w:t>РОДСКОЙ ОКРУГ</w:t>
      </w:r>
    </w:p>
    <w:p w:rsidR="00827846" w:rsidRDefault="00827846" w:rsidP="00B92ACB">
      <w:pPr>
        <w:jc w:val="center"/>
        <w:rPr>
          <w:b/>
          <w:sz w:val="52"/>
        </w:rPr>
      </w:pPr>
    </w:p>
    <w:p w:rsidR="00827846" w:rsidRDefault="00827846" w:rsidP="00B92ACB">
      <w:pPr>
        <w:jc w:val="center"/>
        <w:rPr>
          <w:sz w:val="52"/>
        </w:rPr>
      </w:pPr>
      <w:r w:rsidRPr="007D29C0">
        <w:rPr>
          <w:b/>
          <w:sz w:val="52"/>
        </w:rPr>
        <w:t>ГЕНЕРАЛЬНЫЙ ПЛАН</w:t>
      </w:r>
    </w:p>
    <w:p w:rsidR="00827846" w:rsidRDefault="00827846" w:rsidP="00B92ACB">
      <w:pPr>
        <w:jc w:val="center"/>
        <w:rPr>
          <w:b/>
          <w:caps/>
          <w:sz w:val="52"/>
        </w:rPr>
      </w:pPr>
      <w:r>
        <w:rPr>
          <w:b/>
          <w:caps/>
          <w:sz w:val="52"/>
        </w:rPr>
        <w:t xml:space="preserve">том </w:t>
      </w:r>
      <w:r w:rsidR="007C2260">
        <w:rPr>
          <w:b/>
          <w:caps/>
          <w:sz w:val="52"/>
        </w:rPr>
        <w:t>1</w:t>
      </w:r>
      <w:r w:rsidR="00B450F4">
        <w:rPr>
          <w:b/>
          <w:caps/>
          <w:sz w:val="52"/>
        </w:rPr>
        <w:t>А</w:t>
      </w:r>
      <w:r w:rsidR="007C2260">
        <w:rPr>
          <w:b/>
          <w:caps/>
          <w:sz w:val="52"/>
        </w:rPr>
        <w:t xml:space="preserve"> (раздел 1.5.)</w:t>
      </w:r>
      <w:r w:rsidRPr="00FC30DC">
        <w:rPr>
          <w:b/>
          <w:caps/>
          <w:sz w:val="52"/>
        </w:rPr>
        <w:t xml:space="preserve"> </w:t>
      </w:r>
    </w:p>
    <w:p w:rsidR="00827846" w:rsidRDefault="00827846" w:rsidP="00B92ACB">
      <w:pPr>
        <w:jc w:val="center"/>
        <w:rPr>
          <w:b/>
          <w:caps/>
          <w:sz w:val="48"/>
          <w:szCs w:val="48"/>
        </w:rPr>
      </w:pPr>
    </w:p>
    <w:p w:rsidR="00827846" w:rsidRPr="007C2260" w:rsidRDefault="00D1727D" w:rsidP="00B92ACB">
      <w:pPr>
        <w:jc w:val="center"/>
        <w:rPr>
          <w:b/>
          <w:sz w:val="44"/>
          <w:szCs w:val="44"/>
        </w:rPr>
      </w:pPr>
      <w:r w:rsidRPr="007C2260">
        <w:rPr>
          <w:b/>
          <w:sz w:val="44"/>
          <w:szCs w:val="44"/>
        </w:rPr>
        <w:t xml:space="preserve">ИНЖЕНЕРНО-ТЕХНИЧЕСКИЕ МЕРОПРИЯТИЯ ПО СНИЖЕНИЮ РИСКА </w:t>
      </w:r>
    </w:p>
    <w:p w:rsidR="00D1727D" w:rsidRPr="007C2260" w:rsidRDefault="007C2260" w:rsidP="00B92ACB">
      <w:pPr>
        <w:jc w:val="center"/>
        <w:rPr>
          <w:b/>
          <w:sz w:val="44"/>
          <w:szCs w:val="44"/>
        </w:rPr>
      </w:pPr>
      <w:r w:rsidRPr="007C2260">
        <w:rPr>
          <w:b/>
          <w:sz w:val="44"/>
          <w:szCs w:val="44"/>
        </w:rPr>
        <w:t xml:space="preserve">ВОЗНИКНОВЕНИЯ </w:t>
      </w:r>
      <w:r w:rsidR="00D1727D" w:rsidRPr="007C2260">
        <w:rPr>
          <w:b/>
          <w:sz w:val="44"/>
          <w:szCs w:val="44"/>
        </w:rPr>
        <w:t>ЧРЕЗВЫЧА</w:t>
      </w:r>
      <w:r w:rsidR="001A2F60">
        <w:rPr>
          <w:b/>
          <w:sz w:val="44"/>
          <w:szCs w:val="44"/>
        </w:rPr>
        <w:t>Й</w:t>
      </w:r>
      <w:r w:rsidR="00D1727D" w:rsidRPr="007C2260">
        <w:rPr>
          <w:b/>
          <w:sz w:val="44"/>
          <w:szCs w:val="44"/>
        </w:rPr>
        <w:t>НЫХ СИТУАЦИЙ</w:t>
      </w:r>
    </w:p>
    <w:p w:rsidR="00827846" w:rsidRDefault="00827846" w:rsidP="00B92ACB">
      <w:pPr>
        <w:pStyle w:val="a6"/>
        <w:ind w:right="540"/>
        <w:rPr>
          <w:sz w:val="40"/>
          <w:szCs w:val="40"/>
        </w:rPr>
      </w:pPr>
    </w:p>
    <w:tbl>
      <w:tblPr>
        <w:tblW w:w="0" w:type="auto"/>
        <w:jc w:val="right"/>
        <w:tblLook w:val="0000"/>
      </w:tblPr>
      <w:tblGrid>
        <w:gridCol w:w="5736"/>
      </w:tblGrid>
      <w:tr w:rsidR="00827846">
        <w:trPr>
          <w:jc w:val="right"/>
        </w:trPr>
        <w:tc>
          <w:tcPr>
            <w:tcW w:w="5736" w:type="dxa"/>
            <w:shd w:val="clear" w:color="auto" w:fill="auto"/>
          </w:tcPr>
          <w:p w:rsidR="00827846" w:rsidRDefault="00827846" w:rsidP="00B92ACB">
            <w:pPr>
              <w:jc w:val="both"/>
            </w:pPr>
            <w:r>
              <w:t>Директор ЦНИИП градостроительства РААСН</w:t>
            </w:r>
          </w:p>
          <w:p w:rsidR="00827846" w:rsidRDefault="00827846" w:rsidP="00B92ACB">
            <w:pPr>
              <w:jc w:val="both"/>
            </w:pPr>
            <w:r>
              <w:t>В.П. Коротаев</w:t>
            </w:r>
          </w:p>
        </w:tc>
      </w:tr>
      <w:tr w:rsidR="00827846">
        <w:trPr>
          <w:jc w:val="right"/>
        </w:trPr>
        <w:tc>
          <w:tcPr>
            <w:tcW w:w="5736" w:type="dxa"/>
            <w:shd w:val="clear" w:color="auto" w:fill="auto"/>
          </w:tcPr>
          <w:p w:rsidR="00827846" w:rsidRDefault="00827846" w:rsidP="00B92ACB">
            <w:pPr>
              <w:jc w:val="both"/>
            </w:pPr>
            <w:r>
              <w:t>Главный архитектор проекта –</w:t>
            </w:r>
          </w:p>
          <w:p w:rsidR="00827846" w:rsidRDefault="00827846" w:rsidP="00B92ACB">
            <w:pPr>
              <w:jc w:val="both"/>
            </w:pPr>
            <w:r>
              <w:t>Л.У. Молдавская</w:t>
            </w:r>
          </w:p>
          <w:p w:rsidR="00827846" w:rsidRDefault="00827846" w:rsidP="00B92ACB">
            <w:pPr>
              <w:jc w:val="both"/>
            </w:pPr>
            <w:r>
              <w:t>ГИП – Г.Н. Воронова</w:t>
            </w:r>
          </w:p>
        </w:tc>
      </w:tr>
      <w:tr w:rsidR="00827846">
        <w:trPr>
          <w:jc w:val="right"/>
        </w:trPr>
        <w:tc>
          <w:tcPr>
            <w:tcW w:w="5736" w:type="dxa"/>
            <w:shd w:val="clear" w:color="auto" w:fill="auto"/>
          </w:tcPr>
          <w:p w:rsidR="00827846" w:rsidRDefault="00827846" w:rsidP="00B92ACB">
            <w:pPr>
              <w:jc w:val="both"/>
            </w:pPr>
            <w:r>
              <w:t>Главный экономист проекта</w:t>
            </w:r>
          </w:p>
          <w:p w:rsidR="00827846" w:rsidRDefault="00827846" w:rsidP="00B92ACB">
            <w:pPr>
              <w:jc w:val="both"/>
            </w:pPr>
            <w:r>
              <w:t>А. С. Галенко</w:t>
            </w:r>
          </w:p>
        </w:tc>
      </w:tr>
    </w:tbl>
    <w:p w:rsidR="00595C2D" w:rsidRDefault="00595C2D" w:rsidP="00B92ACB">
      <w:pPr>
        <w:spacing w:line="360" w:lineRule="auto"/>
        <w:jc w:val="both"/>
      </w:pPr>
    </w:p>
    <w:p w:rsidR="00126B7F" w:rsidRDefault="00827846" w:rsidP="00B92ACB">
      <w:pPr>
        <w:spacing w:line="360" w:lineRule="auto"/>
        <w:jc w:val="center"/>
        <w:rPr>
          <w:sz w:val="32"/>
          <w:szCs w:val="32"/>
        </w:rPr>
      </w:pPr>
      <w:r>
        <w:rPr>
          <w:sz w:val="32"/>
          <w:szCs w:val="32"/>
        </w:rPr>
        <w:t>г</w:t>
      </w:r>
      <w:r w:rsidRPr="00C21A55">
        <w:rPr>
          <w:sz w:val="32"/>
          <w:szCs w:val="32"/>
        </w:rPr>
        <w:t>. Москва</w:t>
      </w:r>
    </w:p>
    <w:p w:rsidR="00827846" w:rsidRPr="00C21A55" w:rsidRDefault="00827846" w:rsidP="00B92ACB">
      <w:pPr>
        <w:spacing w:line="360" w:lineRule="auto"/>
        <w:jc w:val="center"/>
        <w:rPr>
          <w:sz w:val="32"/>
          <w:szCs w:val="32"/>
        </w:rPr>
      </w:pPr>
      <w:r w:rsidRPr="00C21A55">
        <w:rPr>
          <w:sz w:val="32"/>
          <w:szCs w:val="32"/>
        </w:rPr>
        <w:t>2010г.</w:t>
      </w:r>
    </w:p>
    <w:p w:rsidR="00827846" w:rsidRPr="00595C2D" w:rsidRDefault="00827846" w:rsidP="00B92ACB">
      <w:pPr>
        <w:spacing w:line="360" w:lineRule="auto"/>
        <w:jc w:val="both"/>
        <w:sectPr w:rsidR="00827846" w:rsidRPr="00595C2D" w:rsidSect="00B92ACB">
          <w:type w:val="nextColumn"/>
          <w:pgSz w:w="11906" w:h="16838"/>
          <w:pgMar w:top="1418" w:right="851" w:bottom="851" w:left="1560" w:header="720" w:footer="720" w:gutter="0"/>
          <w:pgNumType w:start="1"/>
          <w:cols w:space="708"/>
          <w:titlePg/>
          <w:docGrid w:linePitch="360"/>
        </w:sectPr>
      </w:pPr>
    </w:p>
    <w:p w:rsidR="00827846" w:rsidRDefault="00827846" w:rsidP="00B92ACB">
      <w:pPr>
        <w:spacing w:line="360" w:lineRule="auto"/>
        <w:jc w:val="center"/>
      </w:pPr>
      <w:r>
        <w:lastRenderedPageBreak/>
        <w:t>АВТОРСКИЙ КОЛЛЕКТИВ</w:t>
      </w:r>
    </w:p>
    <w:tbl>
      <w:tblPr>
        <w:tblpPr w:leftFromText="180" w:rightFromText="180" w:vertAnchor="text" w:horzAnchor="margin" w:tblpY="128"/>
        <w:tblW w:w="0" w:type="auto"/>
        <w:tblLook w:val="0000"/>
      </w:tblPr>
      <w:tblGrid>
        <w:gridCol w:w="4586"/>
        <w:gridCol w:w="537"/>
        <w:gridCol w:w="4295"/>
      </w:tblGrid>
      <w:tr w:rsidR="00827846">
        <w:trPr>
          <w:trHeight w:val="911"/>
        </w:trPr>
        <w:tc>
          <w:tcPr>
            <w:tcW w:w="4586" w:type="dxa"/>
          </w:tcPr>
          <w:p w:rsidR="00827846" w:rsidRDefault="00827846" w:rsidP="00B92ACB">
            <w:pPr>
              <w:spacing w:line="360" w:lineRule="auto"/>
              <w:jc w:val="both"/>
              <w:rPr>
                <w:u w:val="single"/>
              </w:rPr>
            </w:pPr>
            <w:r>
              <w:rPr>
                <w:u w:val="single"/>
              </w:rPr>
              <w:t>Руководитель проекта, ГАП</w:t>
            </w:r>
          </w:p>
          <w:p w:rsidR="00827846" w:rsidRDefault="00827846" w:rsidP="00B92ACB">
            <w:pPr>
              <w:spacing w:line="360" w:lineRule="auto"/>
              <w:jc w:val="both"/>
              <w:rPr>
                <w:u w:val="single"/>
              </w:rPr>
            </w:pPr>
            <w:r>
              <w:t>Сов. РААСН</w:t>
            </w:r>
          </w:p>
        </w:tc>
        <w:tc>
          <w:tcPr>
            <w:tcW w:w="537" w:type="dxa"/>
          </w:tcPr>
          <w:p w:rsidR="00827846" w:rsidRDefault="00827846" w:rsidP="00B92ACB">
            <w:pPr>
              <w:spacing w:line="360" w:lineRule="auto"/>
              <w:jc w:val="both"/>
              <w:rPr>
                <w:u w:val="single"/>
              </w:rPr>
            </w:pPr>
          </w:p>
        </w:tc>
        <w:tc>
          <w:tcPr>
            <w:tcW w:w="4295" w:type="dxa"/>
          </w:tcPr>
          <w:p w:rsidR="00827846" w:rsidRDefault="00827846" w:rsidP="00B92ACB">
            <w:pPr>
              <w:spacing w:line="360" w:lineRule="auto"/>
              <w:jc w:val="both"/>
            </w:pPr>
          </w:p>
          <w:p w:rsidR="00827846" w:rsidRDefault="00827846" w:rsidP="00B92ACB">
            <w:pPr>
              <w:spacing w:line="360" w:lineRule="auto"/>
              <w:jc w:val="both"/>
            </w:pPr>
            <w:r>
              <w:t>Л.У. Молдавская</w:t>
            </w:r>
          </w:p>
        </w:tc>
      </w:tr>
      <w:tr w:rsidR="00827846">
        <w:tc>
          <w:tcPr>
            <w:tcW w:w="4586" w:type="dxa"/>
          </w:tcPr>
          <w:p w:rsidR="00827846" w:rsidRDefault="00827846" w:rsidP="00B92ACB">
            <w:pPr>
              <w:spacing w:line="360" w:lineRule="auto"/>
              <w:jc w:val="both"/>
              <w:rPr>
                <w:u w:val="single"/>
              </w:rPr>
            </w:pPr>
            <w:r>
              <w:rPr>
                <w:u w:val="single"/>
              </w:rPr>
              <w:t>Архитектура</w:t>
            </w:r>
          </w:p>
        </w:tc>
        <w:tc>
          <w:tcPr>
            <w:tcW w:w="537" w:type="dxa"/>
          </w:tcPr>
          <w:p w:rsidR="00827846" w:rsidRDefault="00827846" w:rsidP="00B92ACB">
            <w:pPr>
              <w:spacing w:line="360" w:lineRule="auto"/>
              <w:jc w:val="both"/>
              <w:rPr>
                <w:u w:val="single"/>
              </w:rPr>
            </w:pPr>
          </w:p>
        </w:tc>
        <w:tc>
          <w:tcPr>
            <w:tcW w:w="4295" w:type="dxa"/>
          </w:tcPr>
          <w:p w:rsidR="00827846" w:rsidRDefault="00827846" w:rsidP="00B92ACB">
            <w:pPr>
              <w:spacing w:line="360" w:lineRule="auto"/>
              <w:jc w:val="both"/>
            </w:pPr>
          </w:p>
        </w:tc>
      </w:tr>
      <w:tr w:rsidR="00827846">
        <w:tc>
          <w:tcPr>
            <w:tcW w:w="4586" w:type="dxa"/>
          </w:tcPr>
          <w:p w:rsidR="00827846" w:rsidRDefault="00827846" w:rsidP="00B92ACB">
            <w:pPr>
              <w:spacing w:line="360" w:lineRule="auto"/>
              <w:jc w:val="both"/>
            </w:pPr>
            <w:r>
              <w:t>Главный архитектор города</w:t>
            </w:r>
          </w:p>
          <w:p w:rsidR="00827846" w:rsidRDefault="00827846" w:rsidP="00B92ACB">
            <w:pPr>
              <w:spacing w:line="360" w:lineRule="auto"/>
              <w:jc w:val="both"/>
            </w:pPr>
            <w:r>
              <w:t>Ст. научный сотрудник, архитектор</w:t>
            </w:r>
          </w:p>
          <w:p w:rsidR="00827846" w:rsidRDefault="00827846" w:rsidP="00B92ACB">
            <w:pPr>
              <w:spacing w:line="360" w:lineRule="auto"/>
              <w:jc w:val="both"/>
            </w:pPr>
            <w:r>
              <w:t>Ст. научный сотрудник, архитектор</w:t>
            </w:r>
          </w:p>
        </w:tc>
        <w:tc>
          <w:tcPr>
            <w:tcW w:w="537" w:type="dxa"/>
          </w:tcPr>
          <w:p w:rsidR="00827846" w:rsidRDefault="00827846" w:rsidP="00B92ACB">
            <w:pPr>
              <w:spacing w:line="360" w:lineRule="auto"/>
              <w:jc w:val="both"/>
            </w:pPr>
          </w:p>
        </w:tc>
        <w:tc>
          <w:tcPr>
            <w:tcW w:w="4295" w:type="dxa"/>
          </w:tcPr>
          <w:p w:rsidR="00827846" w:rsidRDefault="00827846" w:rsidP="00B92ACB">
            <w:pPr>
              <w:spacing w:line="360" w:lineRule="auto"/>
              <w:jc w:val="both"/>
            </w:pPr>
            <w:r>
              <w:t>Т.В. Фатеева</w:t>
            </w:r>
          </w:p>
          <w:p w:rsidR="00827846" w:rsidRDefault="00827846" w:rsidP="00B92ACB">
            <w:pPr>
              <w:spacing w:line="360" w:lineRule="auto"/>
              <w:jc w:val="both"/>
            </w:pPr>
            <w:r>
              <w:t>М.И. Леонова</w:t>
            </w:r>
          </w:p>
          <w:p w:rsidR="00827846" w:rsidRDefault="00827846" w:rsidP="00B92ACB">
            <w:pPr>
              <w:spacing w:line="360" w:lineRule="auto"/>
              <w:jc w:val="both"/>
            </w:pPr>
            <w:r>
              <w:t>А.И. Чесноков</w:t>
            </w:r>
          </w:p>
        </w:tc>
      </w:tr>
      <w:tr w:rsidR="00827846">
        <w:tc>
          <w:tcPr>
            <w:tcW w:w="4586" w:type="dxa"/>
          </w:tcPr>
          <w:p w:rsidR="00827846" w:rsidRDefault="00827846" w:rsidP="00B92ACB">
            <w:pPr>
              <w:spacing w:line="360" w:lineRule="auto"/>
              <w:jc w:val="both"/>
            </w:pPr>
            <w:r>
              <w:t xml:space="preserve">Гл. специалист, архитектор </w:t>
            </w:r>
          </w:p>
        </w:tc>
        <w:tc>
          <w:tcPr>
            <w:tcW w:w="537" w:type="dxa"/>
          </w:tcPr>
          <w:p w:rsidR="00827846" w:rsidRDefault="00827846" w:rsidP="00B92ACB">
            <w:pPr>
              <w:spacing w:line="360" w:lineRule="auto"/>
              <w:jc w:val="both"/>
            </w:pPr>
          </w:p>
        </w:tc>
        <w:tc>
          <w:tcPr>
            <w:tcW w:w="4295" w:type="dxa"/>
          </w:tcPr>
          <w:p w:rsidR="00827846" w:rsidRDefault="00827846" w:rsidP="00B92ACB">
            <w:pPr>
              <w:spacing w:line="360" w:lineRule="auto"/>
              <w:jc w:val="both"/>
            </w:pPr>
            <w:r>
              <w:t>И.Г. Беж</w:t>
            </w:r>
            <w:r>
              <w:t>а</w:t>
            </w:r>
            <w:r>
              <w:t>нова</w:t>
            </w:r>
          </w:p>
        </w:tc>
      </w:tr>
      <w:tr w:rsidR="00827846">
        <w:tc>
          <w:tcPr>
            <w:tcW w:w="4586" w:type="dxa"/>
          </w:tcPr>
          <w:p w:rsidR="00827846" w:rsidRDefault="00827846" w:rsidP="00B92ACB">
            <w:pPr>
              <w:spacing w:line="360" w:lineRule="auto"/>
              <w:jc w:val="both"/>
            </w:pPr>
            <w:r>
              <w:t>Зав. группой</w:t>
            </w:r>
          </w:p>
          <w:p w:rsidR="00827846" w:rsidRDefault="00827846" w:rsidP="00B92ACB">
            <w:pPr>
              <w:spacing w:line="360" w:lineRule="auto"/>
              <w:jc w:val="both"/>
            </w:pPr>
            <w:r>
              <w:t>Гл. аналитик</w:t>
            </w:r>
          </w:p>
          <w:p w:rsidR="00827846" w:rsidRDefault="00827846" w:rsidP="00B92ACB">
            <w:pPr>
              <w:spacing w:line="360" w:lineRule="auto"/>
              <w:jc w:val="both"/>
            </w:pPr>
            <w:r>
              <w:t>Техники</w:t>
            </w:r>
          </w:p>
          <w:p w:rsidR="00827846" w:rsidRDefault="00827846" w:rsidP="00B92ACB">
            <w:pPr>
              <w:spacing w:line="360" w:lineRule="auto"/>
              <w:jc w:val="both"/>
            </w:pPr>
          </w:p>
          <w:p w:rsidR="00827846" w:rsidRDefault="00827846" w:rsidP="00B92ACB">
            <w:pPr>
              <w:spacing w:line="360" w:lineRule="auto"/>
              <w:jc w:val="both"/>
            </w:pPr>
          </w:p>
          <w:p w:rsidR="00827846" w:rsidRDefault="00827846" w:rsidP="00B92ACB">
            <w:pPr>
              <w:spacing w:line="360" w:lineRule="auto"/>
              <w:jc w:val="both"/>
            </w:pPr>
            <w:r>
              <w:t>инженер</w:t>
            </w:r>
          </w:p>
        </w:tc>
        <w:tc>
          <w:tcPr>
            <w:tcW w:w="537" w:type="dxa"/>
          </w:tcPr>
          <w:p w:rsidR="00827846" w:rsidRDefault="00827846" w:rsidP="00B92ACB">
            <w:pPr>
              <w:spacing w:line="360" w:lineRule="auto"/>
              <w:jc w:val="both"/>
            </w:pPr>
          </w:p>
        </w:tc>
        <w:tc>
          <w:tcPr>
            <w:tcW w:w="4295" w:type="dxa"/>
          </w:tcPr>
          <w:p w:rsidR="00827846" w:rsidRDefault="00827846" w:rsidP="00B92ACB">
            <w:pPr>
              <w:spacing w:line="360" w:lineRule="auto"/>
              <w:jc w:val="both"/>
            </w:pPr>
            <w:r>
              <w:t>С. Орел</w:t>
            </w:r>
          </w:p>
          <w:p w:rsidR="00827846" w:rsidRDefault="00827846" w:rsidP="00B92ACB">
            <w:pPr>
              <w:spacing w:line="360" w:lineRule="auto"/>
              <w:jc w:val="both"/>
            </w:pPr>
            <w:r>
              <w:t>С.А. Филин</w:t>
            </w:r>
          </w:p>
          <w:p w:rsidR="00827846" w:rsidRDefault="00827846" w:rsidP="00B92ACB">
            <w:pPr>
              <w:spacing w:line="360" w:lineRule="auto"/>
              <w:jc w:val="both"/>
            </w:pPr>
            <w:r>
              <w:t xml:space="preserve">Д. Москвичев </w:t>
            </w:r>
          </w:p>
          <w:p w:rsidR="00827846" w:rsidRDefault="00827846" w:rsidP="00B92ACB">
            <w:pPr>
              <w:spacing w:line="360" w:lineRule="auto"/>
              <w:jc w:val="both"/>
            </w:pPr>
          </w:p>
        </w:tc>
      </w:tr>
      <w:tr w:rsidR="00827846">
        <w:tc>
          <w:tcPr>
            <w:tcW w:w="4586" w:type="dxa"/>
          </w:tcPr>
          <w:p w:rsidR="00827846" w:rsidRDefault="00827846" w:rsidP="00B92ACB">
            <w:pPr>
              <w:spacing w:line="360" w:lineRule="auto"/>
              <w:jc w:val="both"/>
              <w:rPr>
                <w:u w:val="single"/>
              </w:rPr>
            </w:pPr>
            <w:r>
              <w:rPr>
                <w:u w:val="single"/>
              </w:rPr>
              <w:t>Экономика</w:t>
            </w:r>
          </w:p>
        </w:tc>
        <w:tc>
          <w:tcPr>
            <w:tcW w:w="537" w:type="dxa"/>
          </w:tcPr>
          <w:p w:rsidR="00827846" w:rsidRDefault="00827846" w:rsidP="00B92ACB">
            <w:pPr>
              <w:spacing w:line="360" w:lineRule="auto"/>
              <w:jc w:val="both"/>
            </w:pPr>
          </w:p>
        </w:tc>
        <w:tc>
          <w:tcPr>
            <w:tcW w:w="4295" w:type="dxa"/>
          </w:tcPr>
          <w:p w:rsidR="00827846" w:rsidRDefault="00827846" w:rsidP="00B92ACB">
            <w:pPr>
              <w:spacing w:line="360" w:lineRule="auto"/>
              <w:jc w:val="both"/>
            </w:pPr>
          </w:p>
        </w:tc>
      </w:tr>
      <w:tr w:rsidR="00827846">
        <w:tc>
          <w:tcPr>
            <w:tcW w:w="4586" w:type="dxa"/>
          </w:tcPr>
          <w:p w:rsidR="00827846" w:rsidRDefault="00827846" w:rsidP="00B92ACB">
            <w:pPr>
              <w:spacing w:line="360" w:lineRule="auto"/>
              <w:jc w:val="both"/>
            </w:pPr>
            <w:r>
              <w:t>Гл. экономист проекта</w:t>
            </w:r>
          </w:p>
        </w:tc>
        <w:tc>
          <w:tcPr>
            <w:tcW w:w="537" w:type="dxa"/>
          </w:tcPr>
          <w:p w:rsidR="00827846" w:rsidRDefault="00827846" w:rsidP="00B92ACB">
            <w:pPr>
              <w:spacing w:line="360" w:lineRule="auto"/>
              <w:jc w:val="both"/>
            </w:pPr>
          </w:p>
        </w:tc>
        <w:tc>
          <w:tcPr>
            <w:tcW w:w="4295" w:type="dxa"/>
          </w:tcPr>
          <w:p w:rsidR="00827846" w:rsidRDefault="00827846" w:rsidP="00B92ACB">
            <w:pPr>
              <w:spacing w:line="360" w:lineRule="auto"/>
              <w:jc w:val="both"/>
            </w:pPr>
            <w:r>
              <w:t>А.С. Галенко</w:t>
            </w:r>
          </w:p>
        </w:tc>
      </w:tr>
      <w:tr w:rsidR="00827846">
        <w:tc>
          <w:tcPr>
            <w:tcW w:w="4586" w:type="dxa"/>
          </w:tcPr>
          <w:p w:rsidR="00827846" w:rsidRDefault="00827846" w:rsidP="00B92ACB">
            <w:pPr>
              <w:spacing w:line="360" w:lineRule="auto"/>
              <w:jc w:val="both"/>
              <w:rPr>
                <w:u w:val="single"/>
              </w:rPr>
            </w:pPr>
            <w:r>
              <w:rPr>
                <w:u w:val="single"/>
              </w:rPr>
              <w:t xml:space="preserve">Транспорт          </w:t>
            </w:r>
          </w:p>
          <w:p w:rsidR="00827846" w:rsidRDefault="00827846" w:rsidP="00B92ACB">
            <w:pPr>
              <w:spacing w:line="360" w:lineRule="auto"/>
              <w:jc w:val="both"/>
              <w:rPr>
                <w:u w:val="single"/>
              </w:rPr>
            </w:pPr>
            <w:r>
              <w:rPr>
                <w:u w:val="single"/>
              </w:rPr>
              <w:t>Руководитель раздела,</w:t>
            </w:r>
            <w:r>
              <w:t xml:space="preserve"> гл. специалист</w:t>
            </w:r>
            <w:r>
              <w:rPr>
                <w:u w:val="single"/>
              </w:rPr>
              <w:t xml:space="preserve">                                          </w:t>
            </w:r>
          </w:p>
        </w:tc>
        <w:tc>
          <w:tcPr>
            <w:tcW w:w="537" w:type="dxa"/>
          </w:tcPr>
          <w:p w:rsidR="00827846" w:rsidRDefault="00827846" w:rsidP="00B92ACB">
            <w:pPr>
              <w:spacing w:line="360" w:lineRule="auto"/>
              <w:jc w:val="both"/>
            </w:pPr>
          </w:p>
        </w:tc>
        <w:tc>
          <w:tcPr>
            <w:tcW w:w="4295" w:type="dxa"/>
          </w:tcPr>
          <w:p w:rsidR="00827846" w:rsidRDefault="00827846" w:rsidP="00B92ACB">
            <w:pPr>
              <w:spacing w:line="360" w:lineRule="auto"/>
              <w:jc w:val="both"/>
            </w:pPr>
          </w:p>
          <w:p w:rsidR="00827846" w:rsidRDefault="00827846" w:rsidP="00B92ACB">
            <w:pPr>
              <w:spacing w:line="360" w:lineRule="auto"/>
              <w:jc w:val="both"/>
            </w:pPr>
            <w:r>
              <w:t>А.С. Заграничная</w:t>
            </w:r>
          </w:p>
        </w:tc>
      </w:tr>
      <w:tr w:rsidR="00827846">
        <w:tc>
          <w:tcPr>
            <w:tcW w:w="4586" w:type="dxa"/>
          </w:tcPr>
          <w:p w:rsidR="00827846" w:rsidRDefault="00827846" w:rsidP="00B92ACB">
            <w:pPr>
              <w:spacing w:line="360" w:lineRule="auto"/>
              <w:jc w:val="both"/>
            </w:pPr>
            <w:r>
              <w:t>Гл. специалист</w:t>
            </w:r>
          </w:p>
        </w:tc>
        <w:tc>
          <w:tcPr>
            <w:tcW w:w="537" w:type="dxa"/>
          </w:tcPr>
          <w:p w:rsidR="00827846" w:rsidRDefault="00827846" w:rsidP="00B92ACB">
            <w:pPr>
              <w:spacing w:line="360" w:lineRule="auto"/>
              <w:jc w:val="both"/>
            </w:pPr>
          </w:p>
        </w:tc>
        <w:tc>
          <w:tcPr>
            <w:tcW w:w="4295" w:type="dxa"/>
          </w:tcPr>
          <w:p w:rsidR="00827846" w:rsidRDefault="00827846" w:rsidP="00B92ACB">
            <w:pPr>
              <w:spacing w:line="360" w:lineRule="auto"/>
              <w:jc w:val="both"/>
            </w:pPr>
            <w:r>
              <w:t>Л.И. Левитин</w:t>
            </w:r>
          </w:p>
        </w:tc>
      </w:tr>
      <w:tr w:rsidR="00827846">
        <w:tc>
          <w:tcPr>
            <w:tcW w:w="4586" w:type="dxa"/>
          </w:tcPr>
          <w:p w:rsidR="00827846" w:rsidRDefault="00827846" w:rsidP="00B92ACB">
            <w:pPr>
              <w:jc w:val="both"/>
              <w:rPr>
                <w:u w:val="single"/>
              </w:rPr>
            </w:pPr>
            <w:r>
              <w:rPr>
                <w:u w:val="single"/>
              </w:rPr>
              <w:t>Инженерное оборудование</w:t>
            </w:r>
          </w:p>
          <w:p w:rsidR="00827846" w:rsidRDefault="00827846" w:rsidP="00B92ACB">
            <w:pPr>
              <w:spacing w:line="360" w:lineRule="auto"/>
              <w:jc w:val="both"/>
              <w:rPr>
                <w:u w:val="single"/>
              </w:rPr>
            </w:pPr>
            <w:r>
              <w:rPr>
                <w:u w:val="single"/>
              </w:rPr>
              <w:t>Руководитель темы, ГИП</w:t>
            </w:r>
          </w:p>
        </w:tc>
        <w:tc>
          <w:tcPr>
            <w:tcW w:w="537" w:type="dxa"/>
          </w:tcPr>
          <w:p w:rsidR="00827846" w:rsidRDefault="00827846" w:rsidP="00B92ACB">
            <w:pPr>
              <w:spacing w:line="360" w:lineRule="auto"/>
              <w:jc w:val="both"/>
            </w:pPr>
          </w:p>
        </w:tc>
        <w:tc>
          <w:tcPr>
            <w:tcW w:w="4295" w:type="dxa"/>
          </w:tcPr>
          <w:p w:rsidR="00827846" w:rsidRDefault="00827846" w:rsidP="00B92ACB">
            <w:pPr>
              <w:jc w:val="both"/>
            </w:pPr>
          </w:p>
          <w:p w:rsidR="00827846" w:rsidRDefault="00827846" w:rsidP="00B92ACB">
            <w:pPr>
              <w:spacing w:line="360" w:lineRule="auto"/>
              <w:jc w:val="both"/>
            </w:pPr>
            <w:r>
              <w:t>Г.Н. Воронова</w:t>
            </w:r>
          </w:p>
        </w:tc>
      </w:tr>
      <w:tr w:rsidR="00827846">
        <w:tc>
          <w:tcPr>
            <w:tcW w:w="4586" w:type="dxa"/>
          </w:tcPr>
          <w:p w:rsidR="00827846" w:rsidRDefault="00827846" w:rsidP="00B92ACB">
            <w:pPr>
              <w:jc w:val="both"/>
            </w:pPr>
            <w:r>
              <w:t>Разделы: водоснабжение</w:t>
            </w:r>
          </w:p>
          <w:p w:rsidR="00827846" w:rsidRDefault="00827846" w:rsidP="00B92ACB">
            <w:pPr>
              <w:jc w:val="both"/>
            </w:pPr>
            <w:r>
              <w:t>Советник РААСН</w:t>
            </w:r>
          </w:p>
          <w:p w:rsidR="00827846" w:rsidRDefault="00827846" w:rsidP="00B92ACB">
            <w:pPr>
              <w:jc w:val="both"/>
            </w:pPr>
            <w:r>
              <w:t>Канализация, ливневая канализация</w:t>
            </w:r>
          </w:p>
          <w:p w:rsidR="00827846" w:rsidRDefault="00827846" w:rsidP="00B92ACB">
            <w:pPr>
              <w:spacing w:line="360" w:lineRule="auto"/>
              <w:jc w:val="both"/>
            </w:pPr>
            <w:r>
              <w:t>Гл. специалист</w:t>
            </w:r>
          </w:p>
          <w:p w:rsidR="00827846" w:rsidRDefault="00827846" w:rsidP="00B92ACB">
            <w:pPr>
              <w:spacing w:line="360" w:lineRule="auto"/>
              <w:jc w:val="both"/>
            </w:pPr>
            <w:r>
              <w:t>Электроснабжение</w:t>
            </w:r>
          </w:p>
          <w:p w:rsidR="00827846" w:rsidRDefault="00827846" w:rsidP="00B92ACB">
            <w:pPr>
              <w:spacing w:line="360" w:lineRule="auto"/>
              <w:jc w:val="both"/>
            </w:pPr>
            <w:r>
              <w:t>средства связи, гл. специалист</w:t>
            </w:r>
          </w:p>
          <w:p w:rsidR="00827846" w:rsidRDefault="00827846" w:rsidP="00B92ACB">
            <w:pPr>
              <w:spacing w:line="360" w:lineRule="auto"/>
              <w:jc w:val="both"/>
            </w:pPr>
            <w:r>
              <w:t>Теплоснабжение, топливоснабжение</w:t>
            </w:r>
          </w:p>
          <w:p w:rsidR="00827846" w:rsidRDefault="00827846" w:rsidP="00B92ACB">
            <w:pPr>
              <w:spacing w:line="360" w:lineRule="auto"/>
              <w:jc w:val="both"/>
            </w:pPr>
            <w:r>
              <w:t>Гл. специалист, к.т.н.</w:t>
            </w:r>
          </w:p>
          <w:p w:rsidR="00827846" w:rsidRDefault="00827846" w:rsidP="00B92ACB">
            <w:pPr>
              <w:jc w:val="both"/>
            </w:pPr>
            <w:r>
              <w:t>Санитарная очистка с утилизацией ТБО</w:t>
            </w:r>
          </w:p>
          <w:p w:rsidR="00827846" w:rsidRDefault="00827846" w:rsidP="00B92ACB">
            <w:pPr>
              <w:spacing w:line="360" w:lineRule="auto"/>
              <w:jc w:val="both"/>
            </w:pPr>
            <w:r>
              <w:t>Член-корр. РААСН</w:t>
            </w:r>
          </w:p>
        </w:tc>
        <w:tc>
          <w:tcPr>
            <w:tcW w:w="537" w:type="dxa"/>
          </w:tcPr>
          <w:p w:rsidR="00827846" w:rsidRDefault="00827846" w:rsidP="00B92ACB">
            <w:pPr>
              <w:spacing w:line="360" w:lineRule="auto"/>
              <w:jc w:val="both"/>
            </w:pPr>
          </w:p>
        </w:tc>
        <w:tc>
          <w:tcPr>
            <w:tcW w:w="4295" w:type="dxa"/>
          </w:tcPr>
          <w:p w:rsidR="00827846" w:rsidRDefault="00827846" w:rsidP="00B92ACB">
            <w:pPr>
              <w:spacing w:line="360" w:lineRule="auto"/>
              <w:jc w:val="both"/>
            </w:pPr>
          </w:p>
          <w:p w:rsidR="00827846" w:rsidRDefault="00827846" w:rsidP="00B92ACB">
            <w:pPr>
              <w:spacing w:line="360" w:lineRule="auto"/>
              <w:jc w:val="both"/>
            </w:pPr>
            <w:r>
              <w:t xml:space="preserve">Г.Н. Воронова </w:t>
            </w:r>
          </w:p>
          <w:p w:rsidR="00827846" w:rsidRDefault="00827846" w:rsidP="00B92ACB">
            <w:pPr>
              <w:spacing w:line="360" w:lineRule="auto"/>
              <w:jc w:val="both"/>
            </w:pPr>
          </w:p>
          <w:p w:rsidR="00827846" w:rsidRDefault="00827846" w:rsidP="00B92ACB">
            <w:pPr>
              <w:spacing w:line="360" w:lineRule="auto"/>
              <w:jc w:val="both"/>
            </w:pPr>
            <w:r>
              <w:t>Ю.С. Владимиров</w:t>
            </w:r>
          </w:p>
          <w:p w:rsidR="00827846" w:rsidRDefault="00827846" w:rsidP="00B92ACB">
            <w:pPr>
              <w:spacing w:line="360" w:lineRule="auto"/>
              <w:jc w:val="both"/>
            </w:pPr>
          </w:p>
          <w:p w:rsidR="00827846" w:rsidRDefault="00827846" w:rsidP="00B92ACB">
            <w:pPr>
              <w:spacing w:line="360" w:lineRule="auto"/>
              <w:jc w:val="both"/>
            </w:pPr>
            <w:r>
              <w:t>Т.П. Сусманова</w:t>
            </w:r>
          </w:p>
          <w:p w:rsidR="00827846" w:rsidRDefault="00827846" w:rsidP="00B92ACB">
            <w:pPr>
              <w:spacing w:line="360" w:lineRule="auto"/>
              <w:jc w:val="both"/>
            </w:pPr>
          </w:p>
          <w:p w:rsidR="00827846" w:rsidRDefault="00827846" w:rsidP="00B92ACB">
            <w:pPr>
              <w:spacing w:line="360" w:lineRule="auto"/>
              <w:jc w:val="both"/>
            </w:pPr>
            <w:r>
              <w:t>В.Я. Пейсахович</w:t>
            </w:r>
          </w:p>
          <w:p w:rsidR="00827846" w:rsidRDefault="00827846" w:rsidP="00B92ACB">
            <w:pPr>
              <w:spacing w:line="360" w:lineRule="auto"/>
              <w:jc w:val="both"/>
            </w:pPr>
            <w:r>
              <w:t>Э.В. Сарнацкий</w:t>
            </w:r>
          </w:p>
        </w:tc>
      </w:tr>
      <w:tr w:rsidR="00827846">
        <w:tc>
          <w:tcPr>
            <w:tcW w:w="4586" w:type="dxa"/>
          </w:tcPr>
          <w:p w:rsidR="00827846" w:rsidRDefault="00827846" w:rsidP="00B92ACB">
            <w:pPr>
              <w:spacing w:line="360" w:lineRule="auto"/>
              <w:jc w:val="both"/>
            </w:pPr>
            <w:r>
              <w:t>Инженерная защита и подготовка</w:t>
            </w:r>
          </w:p>
          <w:p w:rsidR="00827846" w:rsidRDefault="00827846" w:rsidP="00B92ACB">
            <w:pPr>
              <w:spacing w:line="360" w:lineRule="auto"/>
              <w:jc w:val="both"/>
            </w:pPr>
            <w:r>
              <w:t>Гл. специалист</w:t>
            </w:r>
          </w:p>
        </w:tc>
        <w:tc>
          <w:tcPr>
            <w:tcW w:w="537" w:type="dxa"/>
          </w:tcPr>
          <w:p w:rsidR="00827846" w:rsidRDefault="00827846" w:rsidP="00B92ACB">
            <w:pPr>
              <w:spacing w:line="360" w:lineRule="auto"/>
              <w:jc w:val="both"/>
            </w:pPr>
          </w:p>
        </w:tc>
        <w:tc>
          <w:tcPr>
            <w:tcW w:w="4295" w:type="dxa"/>
          </w:tcPr>
          <w:p w:rsidR="00827846" w:rsidRDefault="00827846" w:rsidP="00B92ACB">
            <w:pPr>
              <w:spacing w:line="360" w:lineRule="auto"/>
              <w:jc w:val="both"/>
              <w:rPr>
                <w:highlight w:val="yellow"/>
              </w:rPr>
            </w:pPr>
          </w:p>
          <w:p w:rsidR="00827846" w:rsidRDefault="00827846" w:rsidP="00B92ACB">
            <w:pPr>
              <w:spacing w:line="360" w:lineRule="auto"/>
              <w:jc w:val="both"/>
            </w:pPr>
            <w:r>
              <w:t>И.Л.</w:t>
            </w:r>
            <w:r w:rsidRPr="00AF72B0">
              <w:t xml:space="preserve"> Г</w:t>
            </w:r>
            <w:r>
              <w:t>овор</w:t>
            </w:r>
          </w:p>
        </w:tc>
      </w:tr>
      <w:tr w:rsidR="00827846">
        <w:tc>
          <w:tcPr>
            <w:tcW w:w="4586" w:type="dxa"/>
          </w:tcPr>
          <w:p w:rsidR="00827846" w:rsidRDefault="00827846" w:rsidP="00B92ACB">
            <w:pPr>
              <w:spacing w:line="360" w:lineRule="auto"/>
              <w:jc w:val="both"/>
              <w:rPr>
                <w:u w:val="single"/>
              </w:rPr>
            </w:pPr>
            <w:r>
              <w:rPr>
                <w:u w:val="single"/>
              </w:rPr>
              <w:t>Природный блок</w:t>
            </w:r>
          </w:p>
          <w:p w:rsidR="00827846" w:rsidRDefault="00827846" w:rsidP="00B92ACB">
            <w:pPr>
              <w:spacing w:line="360" w:lineRule="auto"/>
              <w:jc w:val="both"/>
            </w:pPr>
            <w:r>
              <w:t>СНС, к.г-м.н.</w:t>
            </w:r>
          </w:p>
        </w:tc>
        <w:tc>
          <w:tcPr>
            <w:tcW w:w="537" w:type="dxa"/>
          </w:tcPr>
          <w:p w:rsidR="00827846" w:rsidRDefault="00827846" w:rsidP="00B92ACB">
            <w:pPr>
              <w:spacing w:line="360" w:lineRule="auto"/>
              <w:jc w:val="both"/>
            </w:pPr>
          </w:p>
        </w:tc>
        <w:tc>
          <w:tcPr>
            <w:tcW w:w="4295" w:type="dxa"/>
          </w:tcPr>
          <w:p w:rsidR="00827846" w:rsidRDefault="00827846" w:rsidP="00B92ACB">
            <w:pPr>
              <w:spacing w:line="360" w:lineRule="auto"/>
              <w:jc w:val="both"/>
            </w:pPr>
            <w:r>
              <w:t>Заиканов В.Г.</w:t>
            </w:r>
          </w:p>
          <w:p w:rsidR="00827846" w:rsidRDefault="00827846" w:rsidP="00B92ACB">
            <w:pPr>
              <w:spacing w:line="360" w:lineRule="auto"/>
              <w:jc w:val="both"/>
            </w:pPr>
            <w:r>
              <w:t>Заиканова И.</w:t>
            </w:r>
          </w:p>
          <w:p w:rsidR="00827846" w:rsidRDefault="00827846" w:rsidP="00B92ACB">
            <w:pPr>
              <w:spacing w:line="360" w:lineRule="auto"/>
              <w:jc w:val="both"/>
              <w:rPr>
                <w:highlight w:val="yellow"/>
              </w:rPr>
            </w:pPr>
            <w:r>
              <w:t>Патренков М</w:t>
            </w:r>
          </w:p>
        </w:tc>
      </w:tr>
    </w:tbl>
    <w:p w:rsidR="00827846" w:rsidRDefault="00827846" w:rsidP="00B92ACB">
      <w:pPr>
        <w:spacing w:line="360" w:lineRule="auto"/>
        <w:jc w:val="both"/>
        <w:sectPr w:rsidR="00827846" w:rsidSect="00B92ACB">
          <w:type w:val="nextColumn"/>
          <w:pgSz w:w="11906" w:h="16838"/>
          <w:pgMar w:top="1418" w:right="851" w:bottom="851" w:left="1560" w:header="720" w:footer="720" w:gutter="0"/>
          <w:pgNumType w:start="1"/>
          <w:cols w:space="708"/>
          <w:titlePg/>
          <w:docGrid w:linePitch="360"/>
        </w:sectPr>
      </w:pPr>
    </w:p>
    <w:p w:rsidR="00B92ACB" w:rsidRPr="00E40A70" w:rsidRDefault="00B92ACB" w:rsidP="00B92ACB">
      <w:pPr>
        <w:tabs>
          <w:tab w:val="left" w:pos="600"/>
        </w:tabs>
        <w:spacing w:line="360" w:lineRule="auto"/>
        <w:ind w:right="15"/>
        <w:jc w:val="center"/>
        <w:rPr>
          <w:b/>
        </w:rPr>
      </w:pPr>
      <w:r w:rsidRPr="00E40A70">
        <w:rPr>
          <w:b/>
        </w:rPr>
        <w:lastRenderedPageBreak/>
        <w:t>СОСТАВ РАБОТЫ</w:t>
      </w:r>
    </w:p>
    <w:p w:rsidR="00B92ACB" w:rsidRPr="00E40A70" w:rsidRDefault="00B92ACB" w:rsidP="00B92ACB">
      <w:pPr>
        <w:tabs>
          <w:tab w:val="left" w:pos="600"/>
        </w:tabs>
        <w:spacing w:line="360" w:lineRule="auto"/>
        <w:ind w:right="15"/>
        <w:jc w:val="both"/>
        <w:rPr>
          <w:b/>
        </w:rPr>
      </w:pPr>
      <w:r w:rsidRPr="00E40A70">
        <w:rPr>
          <w:b/>
        </w:rPr>
        <w:t>1. Утверждаемые материалы</w:t>
      </w:r>
    </w:p>
    <w:p w:rsidR="00B92ACB" w:rsidRPr="00E40A70" w:rsidRDefault="00B92ACB" w:rsidP="00B92ACB">
      <w:pPr>
        <w:tabs>
          <w:tab w:val="left" w:pos="600"/>
        </w:tabs>
        <w:spacing w:line="360" w:lineRule="auto"/>
        <w:ind w:right="15"/>
        <w:jc w:val="both"/>
        <w:rPr>
          <w:b/>
          <w:sz w:val="20"/>
          <w:szCs w:val="20"/>
        </w:rPr>
      </w:pPr>
      <w:r w:rsidRPr="00E40A70">
        <w:rPr>
          <w:b/>
          <w:sz w:val="20"/>
          <w:szCs w:val="20"/>
        </w:rPr>
        <w:t>ПОЛОЖЕНИЕ О ТЕРРИТОРИАЛЬНОМ ПЛАНИРОВАНИИ  ДАЛЬНЕРЕЧЕНСКОГО ГОРОДСК</w:t>
      </w:r>
      <w:r w:rsidRPr="00E40A70">
        <w:rPr>
          <w:b/>
          <w:sz w:val="20"/>
          <w:szCs w:val="20"/>
        </w:rPr>
        <w:t>О</w:t>
      </w:r>
      <w:r w:rsidRPr="00E40A70">
        <w:rPr>
          <w:b/>
          <w:sz w:val="20"/>
          <w:szCs w:val="20"/>
        </w:rPr>
        <w:t>ГО О</w:t>
      </w:r>
      <w:r w:rsidRPr="00E40A70">
        <w:rPr>
          <w:b/>
          <w:sz w:val="20"/>
          <w:szCs w:val="20"/>
        </w:rPr>
        <w:t>К</w:t>
      </w:r>
      <w:r w:rsidRPr="00E40A70">
        <w:rPr>
          <w:b/>
          <w:sz w:val="20"/>
          <w:szCs w:val="20"/>
        </w:rPr>
        <w:t xml:space="preserve">РУГА,  ТОМ 1 </w:t>
      </w:r>
    </w:p>
    <w:p w:rsidR="00B92ACB" w:rsidRPr="00E40A70" w:rsidRDefault="00B92ACB" w:rsidP="00B92ACB">
      <w:pPr>
        <w:tabs>
          <w:tab w:val="left" w:pos="600"/>
        </w:tabs>
        <w:spacing w:line="360" w:lineRule="auto"/>
        <w:ind w:right="15"/>
        <w:jc w:val="both"/>
        <w:rPr>
          <w:b/>
        </w:rPr>
      </w:pPr>
      <w:r w:rsidRPr="00E40A70">
        <w:rPr>
          <w:b/>
        </w:rPr>
        <w:t>2. Обосновывающие материалы</w:t>
      </w:r>
    </w:p>
    <w:p w:rsidR="00B92ACB" w:rsidRPr="00E40A70" w:rsidRDefault="00B92ACB" w:rsidP="00B92ACB">
      <w:pPr>
        <w:tabs>
          <w:tab w:val="left" w:pos="600"/>
        </w:tabs>
        <w:spacing w:line="360" w:lineRule="auto"/>
        <w:ind w:right="15"/>
        <w:jc w:val="both"/>
        <w:rPr>
          <w:b/>
          <w:sz w:val="20"/>
          <w:szCs w:val="20"/>
        </w:rPr>
      </w:pPr>
      <w:r w:rsidRPr="00E40A70">
        <w:rPr>
          <w:b/>
          <w:sz w:val="20"/>
          <w:szCs w:val="20"/>
        </w:rPr>
        <w:t>АНАЛИЗ И ОЦЕНКА СУЩЕСТВУЮЩЕГО ПОЛОЖЕНИЯ, ТОМ 2, КНИГА 1</w:t>
      </w:r>
    </w:p>
    <w:p w:rsidR="00B92ACB" w:rsidRDefault="00B92ACB" w:rsidP="00B92ACB">
      <w:pPr>
        <w:tabs>
          <w:tab w:val="left" w:pos="600"/>
        </w:tabs>
        <w:spacing w:line="360" w:lineRule="auto"/>
        <w:ind w:right="15"/>
        <w:jc w:val="both"/>
      </w:pPr>
      <w:r w:rsidRPr="00E40A70">
        <w:rPr>
          <w:b/>
          <w:sz w:val="20"/>
          <w:szCs w:val="20"/>
        </w:rPr>
        <w:t>СТРАТЕГИЯ ТЕРРИТОРИАЛЬНОГО РАЗВИТИЯ, ТОМ 3</w:t>
      </w:r>
    </w:p>
    <w:p w:rsidR="00B92ACB" w:rsidRPr="006071CF" w:rsidRDefault="00B92ACB" w:rsidP="00B92ACB">
      <w:pPr>
        <w:tabs>
          <w:tab w:val="left" w:pos="600"/>
        </w:tabs>
        <w:spacing w:line="360" w:lineRule="auto"/>
        <w:ind w:right="15"/>
        <w:jc w:val="center"/>
      </w:pPr>
      <w:r w:rsidRPr="006071CF">
        <w:t>СПИСОК ЧЕРТЕЖЕЙ</w:t>
      </w:r>
    </w:p>
    <w:p w:rsidR="00A75783" w:rsidRDefault="00A75783" w:rsidP="00A75783">
      <w:pPr>
        <w:numPr>
          <w:ilvl w:val="0"/>
          <w:numId w:val="28"/>
        </w:numPr>
        <w:tabs>
          <w:tab w:val="num" w:pos="480"/>
          <w:tab w:val="left" w:pos="600"/>
        </w:tabs>
        <w:spacing w:line="360" w:lineRule="auto"/>
        <w:ind w:left="0" w:right="15" w:firstLine="0"/>
        <w:jc w:val="both"/>
      </w:pPr>
      <w:r>
        <w:t>Карта положения ДГО в Приморском крае, предложение по формированию регионального административного подцентра северной агломерации Приморского края – б/м</w:t>
      </w:r>
    </w:p>
    <w:p w:rsidR="00A75783" w:rsidRDefault="00A75783" w:rsidP="00A75783">
      <w:pPr>
        <w:numPr>
          <w:ilvl w:val="0"/>
          <w:numId w:val="28"/>
        </w:numPr>
        <w:tabs>
          <w:tab w:val="num" w:pos="480"/>
          <w:tab w:val="left" w:pos="600"/>
        </w:tabs>
        <w:spacing w:line="360" w:lineRule="auto"/>
        <w:ind w:left="0" w:right="15" w:firstLine="0"/>
        <w:jc w:val="both"/>
      </w:pPr>
      <w:r>
        <w:t>Карта существующего использования территории ДГО, зоны с  особыми условиями использования территорий (опорный план) – М 1:25000 - ДСП</w:t>
      </w:r>
    </w:p>
    <w:p w:rsidR="00A75783" w:rsidRDefault="00A75783" w:rsidP="00A75783">
      <w:pPr>
        <w:numPr>
          <w:ilvl w:val="0"/>
          <w:numId w:val="28"/>
        </w:numPr>
        <w:tabs>
          <w:tab w:val="num" w:pos="480"/>
          <w:tab w:val="left" w:pos="600"/>
        </w:tabs>
        <w:spacing w:line="360" w:lineRule="auto"/>
        <w:ind w:left="0" w:right="15" w:firstLine="0"/>
        <w:jc w:val="both"/>
      </w:pPr>
      <w:r>
        <w:t>Карта комплексной экологической оценки территории ДГО – б/м</w:t>
      </w:r>
    </w:p>
    <w:p w:rsidR="00A75783" w:rsidRDefault="00A75783" w:rsidP="00A75783">
      <w:pPr>
        <w:numPr>
          <w:ilvl w:val="0"/>
          <w:numId w:val="28"/>
        </w:numPr>
        <w:tabs>
          <w:tab w:val="num" w:pos="480"/>
          <w:tab w:val="left" w:pos="600"/>
        </w:tabs>
        <w:spacing w:line="360" w:lineRule="auto"/>
        <w:ind w:left="0" w:right="15" w:firstLine="0"/>
        <w:jc w:val="both"/>
      </w:pPr>
      <w:r>
        <w:t>Карта расчетных районов округа М 1:25000</w:t>
      </w:r>
    </w:p>
    <w:p w:rsidR="00A75783" w:rsidRDefault="00A75783" w:rsidP="00A75783">
      <w:pPr>
        <w:numPr>
          <w:ilvl w:val="0"/>
          <w:numId w:val="28"/>
        </w:numPr>
        <w:tabs>
          <w:tab w:val="num" w:pos="480"/>
          <w:tab w:val="left" w:pos="600"/>
        </w:tabs>
        <w:spacing w:line="360" w:lineRule="auto"/>
        <w:ind w:left="0" w:right="15" w:firstLine="0"/>
        <w:jc w:val="both"/>
      </w:pPr>
      <w:r>
        <w:t>Карта границ населенных пунктов, входящих в состав Дальнереченского городского округа,  категорий земель, М 1:25000</w:t>
      </w:r>
    </w:p>
    <w:p w:rsidR="00A75783" w:rsidRDefault="00A75783" w:rsidP="00A75783">
      <w:pPr>
        <w:numPr>
          <w:ilvl w:val="0"/>
          <w:numId w:val="28"/>
        </w:numPr>
        <w:tabs>
          <w:tab w:val="num" w:pos="480"/>
          <w:tab w:val="left" w:pos="600"/>
        </w:tabs>
        <w:spacing w:line="360" w:lineRule="auto"/>
        <w:ind w:left="0" w:right="15" w:firstLine="0"/>
        <w:jc w:val="both"/>
      </w:pPr>
      <w:r>
        <w:t>Карта культурно-экологического каркаса, территории объектов культурного на-        следия М 1:25000</w:t>
      </w:r>
    </w:p>
    <w:p w:rsidR="00A75783" w:rsidRDefault="00A75783" w:rsidP="00A75783">
      <w:pPr>
        <w:numPr>
          <w:ilvl w:val="0"/>
          <w:numId w:val="28"/>
        </w:numPr>
        <w:tabs>
          <w:tab w:val="num" w:pos="480"/>
          <w:tab w:val="left" w:pos="600"/>
        </w:tabs>
        <w:spacing w:line="360" w:lineRule="auto"/>
        <w:ind w:left="0" w:right="15" w:firstLine="0"/>
        <w:jc w:val="both"/>
      </w:pPr>
      <w:r>
        <w:t>Карта развития территории ДГО с размещением планируемых к строительству объектов местного значения городского округа (основной чертеж) М 1:25000 – ДСП</w:t>
      </w:r>
    </w:p>
    <w:p w:rsidR="00A75783" w:rsidRDefault="00A75783" w:rsidP="00A75783">
      <w:pPr>
        <w:numPr>
          <w:ilvl w:val="0"/>
          <w:numId w:val="28"/>
        </w:numPr>
        <w:tabs>
          <w:tab w:val="num" w:pos="480"/>
          <w:tab w:val="left" w:pos="600"/>
        </w:tabs>
        <w:spacing w:line="360" w:lineRule="auto"/>
        <w:ind w:left="0" w:right="15" w:firstLine="0"/>
        <w:jc w:val="both"/>
      </w:pPr>
      <w:r>
        <w:t>Карта развития транспортной инфраструктуры ДГО М 1:25000 – ДСП</w:t>
      </w:r>
    </w:p>
    <w:p w:rsidR="00A75783" w:rsidRDefault="00A75783" w:rsidP="00A75783">
      <w:pPr>
        <w:numPr>
          <w:ilvl w:val="0"/>
          <w:numId w:val="28"/>
        </w:numPr>
        <w:tabs>
          <w:tab w:val="num" w:pos="480"/>
          <w:tab w:val="left" w:pos="600"/>
        </w:tabs>
        <w:spacing w:line="360" w:lineRule="auto"/>
        <w:ind w:left="0" w:right="15" w:firstLine="0"/>
        <w:jc w:val="both"/>
      </w:pPr>
      <w:r>
        <w:t>Карта функционального зонирования территории ДГО  М 1:25000 – ДСП</w:t>
      </w:r>
    </w:p>
    <w:p w:rsidR="00A75783" w:rsidRDefault="00A75783" w:rsidP="00A75783">
      <w:pPr>
        <w:numPr>
          <w:ilvl w:val="0"/>
          <w:numId w:val="28"/>
        </w:numPr>
        <w:tabs>
          <w:tab w:val="num" w:pos="480"/>
          <w:tab w:val="left" w:pos="600"/>
        </w:tabs>
        <w:spacing w:line="360" w:lineRule="auto"/>
        <w:ind w:left="0" w:right="15" w:firstLine="0"/>
        <w:jc w:val="both"/>
      </w:pPr>
      <w:r>
        <w:t>Карта инженерной защиты и подготовки территории округа М 1:25000 - ДСП</w:t>
      </w:r>
    </w:p>
    <w:p w:rsidR="00A75783" w:rsidRDefault="00A75783" w:rsidP="00A75783">
      <w:pPr>
        <w:numPr>
          <w:ilvl w:val="0"/>
          <w:numId w:val="28"/>
        </w:numPr>
        <w:tabs>
          <w:tab w:val="num" w:pos="480"/>
          <w:tab w:val="left" w:pos="600"/>
        </w:tabs>
        <w:spacing w:line="360" w:lineRule="auto"/>
        <w:ind w:left="0" w:right="15" w:firstLine="0"/>
        <w:jc w:val="both"/>
      </w:pPr>
      <w:r>
        <w:t>Карта защиты территории от потенциально опасных чрезвычайных ситуаций организационного, природного и техногенного характера М 1:25000 – ДСП</w:t>
      </w:r>
    </w:p>
    <w:p w:rsidR="00A75783" w:rsidRDefault="00A75783" w:rsidP="00A75783">
      <w:pPr>
        <w:numPr>
          <w:ilvl w:val="0"/>
          <w:numId w:val="28"/>
        </w:numPr>
        <w:tabs>
          <w:tab w:val="num" w:pos="480"/>
          <w:tab w:val="left" w:pos="600"/>
        </w:tabs>
        <w:spacing w:line="360" w:lineRule="auto"/>
        <w:ind w:left="0" w:right="15" w:firstLine="0"/>
        <w:jc w:val="both"/>
      </w:pPr>
      <w:r>
        <w:t>Карта развития сетей водопровода и канализации М 1:15000 –ДСП</w:t>
      </w:r>
    </w:p>
    <w:p w:rsidR="00A75783" w:rsidRDefault="00A75783" w:rsidP="00A75783">
      <w:pPr>
        <w:numPr>
          <w:ilvl w:val="0"/>
          <w:numId w:val="28"/>
        </w:numPr>
        <w:tabs>
          <w:tab w:val="num" w:pos="480"/>
          <w:tab w:val="left" w:pos="600"/>
        </w:tabs>
        <w:spacing w:line="360" w:lineRule="auto"/>
        <w:ind w:left="0" w:right="15" w:firstLine="0"/>
        <w:jc w:val="both"/>
      </w:pPr>
      <w:r>
        <w:t>Карта развития сетей электроснабжения, теплоснабжения и связи М 1:15000 - ДСП</w:t>
      </w:r>
    </w:p>
    <w:p w:rsidR="00A75783" w:rsidRDefault="00A75783" w:rsidP="00A75783">
      <w:pPr>
        <w:numPr>
          <w:ilvl w:val="0"/>
          <w:numId w:val="28"/>
        </w:numPr>
        <w:tabs>
          <w:tab w:val="left" w:pos="600"/>
        </w:tabs>
        <w:spacing w:line="360" w:lineRule="auto"/>
        <w:ind w:left="0" w:right="15" w:firstLine="0"/>
        <w:jc w:val="both"/>
      </w:pPr>
      <w:r>
        <w:t>Карта существующего использования территории с. Лазо – М 1:10000</w:t>
      </w:r>
    </w:p>
    <w:p w:rsidR="00A75783" w:rsidRDefault="00A75783" w:rsidP="00A75783">
      <w:pPr>
        <w:numPr>
          <w:ilvl w:val="0"/>
          <w:numId w:val="28"/>
        </w:numPr>
        <w:tabs>
          <w:tab w:val="left" w:pos="600"/>
        </w:tabs>
        <w:spacing w:line="360" w:lineRule="auto"/>
        <w:ind w:left="0" w:right="15" w:firstLine="0"/>
        <w:jc w:val="both"/>
      </w:pPr>
      <w:r>
        <w:t>Карта развития территории с. Лазо (основной чертеж) М 1:10000</w:t>
      </w:r>
    </w:p>
    <w:p w:rsidR="00A75783" w:rsidRDefault="00A75783" w:rsidP="00A75783">
      <w:pPr>
        <w:numPr>
          <w:ilvl w:val="0"/>
          <w:numId w:val="28"/>
        </w:numPr>
        <w:tabs>
          <w:tab w:val="left" w:pos="600"/>
        </w:tabs>
        <w:spacing w:line="360" w:lineRule="auto"/>
        <w:ind w:left="0" w:right="15" w:firstLine="0"/>
        <w:jc w:val="both"/>
      </w:pPr>
      <w:r>
        <w:t>Карта существующего использования территории с Грушевое – М 1:10000</w:t>
      </w:r>
    </w:p>
    <w:p w:rsidR="00A75783" w:rsidRDefault="00A75783" w:rsidP="00A75783">
      <w:pPr>
        <w:numPr>
          <w:ilvl w:val="0"/>
          <w:numId w:val="28"/>
        </w:numPr>
        <w:tabs>
          <w:tab w:val="left" w:pos="600"/>
        </w:tabs>
        <w:spacing w:line="360" w:lineRule="auto"/>
        <w:ind w:left="0" w:right="15" w:firstLine="0"/>
        <w:jc w:val="both"/>
      </w:pPr>
      <w:r>
        <w:t>Карта развития с. Грушевое (основной чертеж) М 1:10000</w:t>
      </w:r>
    </w:p>
    <w:p w:rsidR="00A75783" w:rsidRDefault="00A75783" w:rsidP="00A75783">
      <w:pPr>
        <w:numPr>
          <w:ilvl w:val="0"/>
          <w:numId w:val="28"/>
        </w:numPr>
        <w:tabs>
          <w:tab w:val="left" w:pos="600"/>
        </w:tabs>
        <w:spacing w:line="360" w:lineRule="auto"/>
        <w:ind w:left="0" w:right="15" w:firstLine="0"/>
        <w:jc w:val="both"/>
      </w:pPr>
      <w:r>
        <w:t xml:space="preserve">Карта существующего использования территории п. </w:t>
      </w:r>
      <w:r w:rsidR="00BC3DD3">
        <w:t>Кольцевое</w:t>
      </w:r>
      <w:r>
        <w:t xml:space="preserve"> – М 1:10000</w:t>
      </w:r>
    </w:p>
    <w:p w:rsidR="00A75783" w:rsidRDefault="00A75783" w:rsidP="00A75783">
      <w:pPr>
        <w:numPr>
          <w:ilvl w:val="0"/>
          <w:numId w:val="28"/>
        </w:numPr>
        <w:tabs>
          <w:tab w:val="left" w:pos="600"/>
        </w:tabs>
        <w:spacing w:line="360" w:lineRule="auto"/>
        <w:ind w:left="0" w:right="15" w:firstLine="0"/>
        <w:jc w:val="both"/>
      </w:pPr>
      <w:r>
        <w:t xml:space="preserve">Карта развития территории п. </w:t>
      </w:r>
      <w:r w:rsidR="00BC3DD3">
        <w:t>Кольцевое</w:t>
      </w:r>
      <w:r>
        <w:t xml:space="preserve"> (основной чертеж) М 1:10000</w:t>
      </w:r>
    </w:p>
    <w:p w:rsidR="00A75783" w:rsidRDefault="00A75783" w:rsidP="00A75783">
      <w:pPr>
        <w:numPr>
          <w:ilvl w:val="0"/>
          <w:numId w:val="28"/>
        </w:numPr>
        <w:tabs>
          <w:tab w:val="left" w:pos="600"/>
        </w:tabs>
        <w:spacing w:line="360" w:lineRule="auto"/>
        <w:ind w:left="0" w:right="15" w:firstLine="0"/>
        <w:jc w:val="both"/>
      </w:pPr>
      <w:r>
        <w:t xml:space="preserve">Карта развития инженерных сетей с. Грушевое и п. </w:t>
      </w:r>
      <w:r w:rsidR="00BC3DD3">
        <w:t>Кольцевое</w:t>
      </w:r>
      <w:r>
        <w:t xml:space="preserve"> М:10000 – ДСП</w:t>
      </w:r>
    </w:p>
    <w:p w:rsidR="00F00C71" w:rsidRDefault="00F00C71" w:rsidP="00B92ACB">
      <w:pPr>
        <w:sectPr w:rsidR="00F00C71" w:rsidSect="00B92ACB">
          <w:pgSz w:w="11906" w:h="16838"/>
          <w:pgMar w:top="1079" w:right="794" w:bottom="539" w:left="1440" w:header="708" w:footer="708" w:gutter="0"/>
          <w:cols w:space="708"/>
          <w:docGrid w:linePitch="360"/>
        </w:sectPr>
      </w:pPr>
    </w:p>
    <w:p w:rsidR="00827846" w:rsidRDefault="00827846" w:rsidP="00025187">
      <w:pPr>
        <w:ind w:right="15"/>
        <w:jc w:val="center"/>
      </w:pPr>
      <w:r>
        <w:lastRenderedPageBreak/>
        <w:t xml:space="preserve">СОДЕРЖАНИЕ </w:t>
      </w:r>
      <w:bookmarkStart w:id="0" w:name="_Toc238866588"/>
      <w:r w:rsidR="004A26FE">
        <w:t>ТОМА 1-А</w:t>
      </w:r>
      <w:r>
        <w:t xml:space="preserve"> </w:t>
      </w:r>
      <w:bookmarkEnd w:id="0"/>
    </w:p>
    <w:p w:rsidR="00C948AB" w:rsidRDefault="00827846" w:rsidP="00025187">
      <w:pPr>
        <w:pStyle w:val="23"/>
        <w:ind w:right="15"/>
        <w:rPr>
          <w:sz w:val="24"/>
        </w:rPr>
      </w:pPr>
      <w:r>
        <w:rPr>
          <w:rStyle w:val="22"/>
          <w:b w:val="0"/>
          <w:caps w:val="0"/>
        </w:rPr>
        <w:fldChar w:fldCharType="begin"/>
      </w:r>
      <w:r>
        <w:rPr>
          <w:rStyle w:val="22"/>
          <w:b w:val="0"/>
          <w:caps w:val="0"/>
        </w:rPr>
        <w:instrText xml:space="preserve"> TOC \o "1-6" \h \z \u </w:instrText>
      </w:r>
      <w:r>
        <w:rPr>
          <w:rStyle w:val="22"/>
          <w:b w:val="0"/>
          <w:caps w:val="0"/>
        </w:rPr>
        <w:fldChar w:fldCharType="separate"/>
      </w:r>
      <w:hyperlink w:anchor="_Toc295161937" w:history="1">
        <w:r w:rsidR="00C948AB" w:rsidRPr="006C0817">
          <w:rPr>
            <w:rStyle w:val="ac"/>
          </w:rPr>
          <w:t>1.5. ЗАЩИТА ТЕРРИТОРИИ ОТ ПОТЕНЦИАЛЬНО ОПАСНЫХ ЧРЕЗВЫЧАЙНЫХ СИТУАЦИЙ ОРГАНИЗАЦИОННОГО, ПРИРОДНОГО И ТЕХНОГЕННОГО ХАРАКТЕРА</w:t>
        </w:r>
        <w:r w:rsidR="00C948AB">
          <w:rPr>
            <w:webHidden/>
          </w:rPr>
          <w:tab/>
        </w:r>
      </w:hyperlink>
      <w:r w:rsidR="002C490A">
        <w:rPr>
          <w:rStyle w:val="ac"/>
        </w:rPr>
        <w:t>5</w:t>
      </w:r>
    </w:p>
    <w:p w:rsidR="00C948AB" w:rsidRDefault="00C948AB" w:rsidP="00025187">
      <w:pPr>
        <w:pStyle w:val="34"/>
        <w:ind w:right="15"/>
        <w:rPr>
          <w:rFonts w:ascii="Times New Roman" w:hAnsi="Times New Roman"/>
        </w:rPr>
      </w:pPr>
      <w:hyperlink w:anchor="_Toc295161938" w:history="1">
        <w:r w:rsidRPr="006C0817">
          <w:rPr>
            <w:rStyle w:val="ac"/>
          </w:rPr>
          <w:t>1.5.1. Перечень основных факторов риска возникновения чрезвычайных ситуаций организационного, природного и техногенного характера в ДГО</w:t>
        </w:r>
        <w:r>
          <w:rPr>
            <w:webHidden/>
          </w:rPr>
          <w:tab/>
        </w:r>
      </w:hyperlink>
      <w:r w:rsidR="002C490A">
        <w:rPr>
          <w:rStyle w:val="ac"/>
        </w:rPr>
        <w:t>5</w:t>
      </w:r>
    </w:p>
    <w:p w:rsidR="00C948AB" w:rsidRDefault="00C948AB" w:rsidP="00025187">
      <w:pPr>
        <w:pStyle w:val="34"/>
        <w:ind w:right="15"/>
        <w:rPr>
          <w:rFonts w:ascii="Times New Roman" w:hAnsi="Times New Roman"/>
        </w:rPr>
      </w:pPr>
      <w:hyperlink w:anchor="_Toc295161939" w:history="1">
        <w:r w:rsidRPr="006C0817">
          <w:rPr>
            <w:rStyle w:val="ac"/>
          </w:rPr>
          <w:t>1.5.2.  Рекомендации для разработки мероприятий по снижению риска ЧС на территории города и округа.</w:t>
        </w:r>
        <w:r>
          <w:rPr>
            <w:webHidden/>
          </w:rPr>
          <w:tab/>
        </w:r>
        <w:r>
          <w:rPr>
            <w:webHidden/>
          </w:rPr>
          <w:fldChar w:fldCharType="begin"/>
        </w:r>
        <w:r>
          <w:rPr>
            <w:webHidden/>
          </w:rPr>
          <w:instrText xml:space="preserve"> PAGEREF _Toc295161939 \h </w:instrText>
        </w:r>
        <w:r>
          <w:rPr>
            <w:webHidden/>
          </w:rPr>
          <w:fldChar w:fldCharType="separate"/>
        </w:r>
        <w:r w:rsidR="00037A30">
          <w:rPr>
            <w:webHidden/>
          </w:rPr>
          <w:t>35</w:t>
        </w:r>
        <w:r>
          <w:rPr>
            <w:webHidden/>
          </w:rPr>
          <w:fldChar w:fldCharType="end"/>
        </w:r>
      </w:hyperlink>
    </w:p>
    <w:p w:rsidR="00C948AB" w:rsidRDefault="00C948AB" w:rsidP="00025187">
      <w:pPr>
        <w:pStyle w:val="10"/>
        <w:ind w:right="15"/>
      </w:pPr>
      <w:hyperlink w:anchor="_Toc295161940" w:history="1">
        <w:r w:rsidRPr="000C552E">
          <w:rPr>
            <w:rStyle w:val="ac"/>
          </w:rPr>
          <w:t>ПРИЛОЖЕНИЕ</w:t>
        </w:r>
        <w:r w:rsidRPr="000C552E">
          <w:rPr>
            <w:webHidden/>
          </w:rPr>
          <w:tab/>
        </w:r>
        <w:r w:rsidRPr="000C552E">
          <w:rPr>
            <w:webHidden/>
          </w:rPr>
          <w:fldChar w:fldCharType="begin"/>
        </w:r>
        <w:r w:rsidRPr="000C552E">
          <w:rPr>
            <w:webHidden/>
          </w:rPr>
          <w:instrText xml:space="preserve"> PAGEREF _Toc295161940 \h </w:instrText>
        </w:r>
        <w:r w:rsidRPr="000C552E">
          <w:rPr>
            <w:webHidden/>
          </w:rPr>
          <w:fldChar w:fldCharType="separate"/>
        </w:r>
        <w:r w:rsidR="00037A30">
          <w:rPr>
            <w:webHidden/>
          </w:rPr>
          <w:t>43</w:t>
        </w:r>
        <w:r w:rsidRPr="000C552E">
          <w:rPr>
            <w:webHidden/>
          </w:rPr>
          <w:fldChar w:fldCharType="end"/>
        </w:r>
      </w:hyperlink>
    </w:p>
    <w:p w:rsidR="00C948AB" w:rsidRDefault="00C948AB" w:rsidP="00025187">
      <w:pPr>
        <w:pStyle w:val="10"/>
        <w:ind w:right="15"/>
      </w:pPr>
      <w:hyperlink w:anchor="_Toc295161941" w:history="1">
        <w:r w:rsidRPr="006C0817">
          <w:rPr>
            <w:rStyle w:val="ac"/>
          </w:rPr>
          <w:t>1.  ГРАДОСТРОИТЕЛЬНЫЕ ОСОБЕННОСТИ МЕСТОПОЛОЖЕНИЯ ДАЛЬНЕРЕЧЕНСКОГО ГОРОДСКОГО ОКРУГА И ЕГО ЦЕНТРА –      г. ДАЛЬНЕРЕЧЕНСК.</w:t>
        </w:r>
        <w:r>
          <w:rPr>
            <w:webHidden/>
          </w:rPr>
          <w:tab/>
        </w:r>
        <w:r w:rsidR="00B07A43">
          <w:rPr>
            <w:webHidden/>
          </w:rPr>
          <w:t xml:space="preserve">44 </w:t>
        </w:r>
      </w:hyperlink>
    </w:p>
    <w:p w:rsidR="00C948AB" w:rsidRDefault="00C948AB" w:rsidP="00025187">
      <w:pPr>
        <w:pStyle w:val="23"/>
        <w:ind w:right="15"/>
        <w:rPr>
          <w:sz w:val="24"/>
        </w:rPr>
      </w:pPr>
      <w:hyperlink w:anchor="_Toc295161942" w:history="1">
        <w:r w:rsidRPr="006C0817">
          <w:rPr>
            <w:rStyle w:val="ac"/>
          </w:rPr>
          <w:t>2. ПРИРОДНЫЕ, ПЛАНИРОВОЧНЫЕ И СОЦИАЛЬНЫЕ ОГРАНИЧЕНИЯ РАЗВИТИЯ МУНИЦИПАЛЬНОГО ОБРАЗОВАНИЯ</w:t>
        </w:r>
        <w:r>
          <w:rPr>
            <w:webHidden/>
          </w:rPr>
          <w:tab/>
        </w:r>
      </w:hyperlink>
      <w:r w:rsidR="00B07A43">
        <w:rPr>
          <w:rStyle w:val="ac"/>
        </w:rPr>
        <w:t>45</w:t>
      </w:r>
    </w:p>
    <w:p w:rsidR="00C948AB" w:rsidRDefault="00C948AB" w:rsidP="00025187">
      <w:pPr>
        <w:pStyle w:val="23"/>
        <w:ind w:right="15"/>
        <w:rPr>
          <w:sz w:val="24"/>
        </w:rPr>
      </w:pPr>
      <w:hyperlink w:anchor="_Toc295161943" w:history="1">
        <w:r w:rsidRPr="006C0817">
          <w:rPr>
            <w:rStyle w:val="ac"/>
          </w:rPr>
          <w:t>3. СТРАТЕГИЯ РАЗВИТИЯ ДАЛЬНЕРЕЧЕНСКОГО ГОРОДСКОГО ОКРУГА</w:t>
        </w:r>
        <w:r>
          <w:rPr>
            <w:webHidden/>
          </w:rPr>
          <w:tab/>
        </w:r>
      </w:hyperlink>
      <w:r w:rsidR="00B07A43">
        <w:rPr>
          <w:rStyle w:val="ac"/>
        </w:rPr>
        <w:t>47</w:t>
      </w:r>
    </w:p>
    <w:p w:rsidR="00C948AB" w:rsidRDefault="00C948AB" w:rsidP="00025187">
      <w:pPr>
        <w:pStyle w:val="34"/>
        <w:ind w:right="15"/>
        <w:rPr>
          <w:rFonts w:ascii="Times New Roman" w:hAnsi="Times New Roman"/>
        </w:rPr>
      </w:pPr>
      <w:hyperlink w:anchor="_Toc295161944" w:history="1">
        <w:r w:rsidRPr="006C0817">
          <w:rPr>
            <w:rStyle w:val="ac"/>
          </w:rPr>
          <w:t>3. 1. Основные направления экономического развития города  и  его  производственной базы</w:t>
        </w:r>
        <w:r>
          <w:rPr>
            <w:webHidden/>
          </w:rPr>
          <w:tab/>
        </w:r>
      </w:hyperlink>
      <w:r w:rsidR="00271C99">
        <w:rPr>
          <w:rStyle w:val="ac"/>
        </w:rPr>
        <w:t>47</w:t>
      </w:r>
    </w:p>
    <w:p w:rsidR="00C948AB" w:rsidRDefault="00C948AB" w:rsidP="00025187">
      <w:pPr>
        <w:pStyle w:val="34"/>
        <w:ind w:right="15"/>
        <w:rPr>
          <w:rFonts w:ascii="Times New Roman" w:hAnsi="Times New Roman"/>
        </w:rPr>
      </w:pPr>
      <w:hyperlink w:anchor="_Toc295161945" w:history="1">
        <w:r w:rsidRPr="006C0817">
          <w:rPr>
            <w:rStyle w:val="ac"/>
          </w:rPr>
          <w:t>3.2. Планировочная организация Дальнереченского городского округа</w:t>
        </w:r>
        <w:r>
          <w:rPr>
            <w:webHidden/>
          </w:rPr>
          <w:tab/>
        </w:r>
      </w:hyperlink>
      <w:r w:rsidR="00271C99">
        <w:rPr>
          <w:rStyle w:val="ac"/>
        </w:rPr>
        <w:t>49</w:t>
      </w:r>
    </w:p>
    <w:p w:rsidR="00C948AB" w:rsidRDefault="00C948AB" w:rsidP="00025187">
      <w:pPr>
        <w:pStyle w:val="34"/>
        <w:ind w:right="15"/>
        <w:rPr>
          <w:rFonts w:ascii="Times New Roman" w:hAnsi="Times New Roman"/>
        </w:rPr>
      </w:pPr>
      <w:hyperlink w:anchor="_Toc295161946" w:history="1">
        <w:r w:rsidRPr="006C0817">
          <w:rPr>
            <w:rStyle w:val="ac"/>
          </w:rPr>
          <w:t>3.3. Функциональное зонирование планировочных (жилых)  районов</w:t>
        </w:r>
        <w:r>
          <w:rPr>
            <w:webHidden/>
          </w:rPr>
          <w:tab/>
        </w:r>
      </w:hyperlink>
      <w:r w:rsidR="00271C99">
        <w:rPr>
          <w:rStyle w:val="ac"/>
        </w:rPr>
        <w:t>51</w:t>
      </w:r>
    </w:p>
    <w:p w:rsidR="00C948AB" w:rsidRDefault="00C948AB" w:rsidP="00025187">
      <w:pPr>
        <w:pStyle w:val="23"/>
        <w:ind w:right="15"/>
        <w:rPr>
          <w:sz w:val="24"/>
        </w:rPr>
      </w:pPr>
      <w:hyperlink w:anchor="_Toc295161948" w:history="1">
        <w:r w:rsidRPr="006C0817">
          <w:rPr>
            <w:rStyle w:val="ac"/>
          </w:rPr>
          <w:t xml:space="preserve">4. ОБЩАЯ СТРАТЕГИЯ РАЗВИТИЯ ТРАНСПОРТНОЙ ИНФРАСТРУКТУРЫ ДАЛЬНЕРЕЧЕНСКОГО </w:t>
        </w:r>
        <w:r w:rsidRPr="006C0817">
          <w:rPr>
            <w:rStyle w:val="ac"/>
          </w:rPr>
          <w:t>ГОРОДСКОГО ОКРУГА</w:t>
        </w:r>
      </w:hyperlink>
      <w:r w:rsidR="00271C99">
        <w:rPr>
          <w:rStyle w:val="ac"/>
        </w:rPr>
        <w:t>…………………………………………………………………………..58</w:t>
      </w:r>
    </w:p>
    <w:p w:rsidR="00C948AB" w:rsidRDefault="00C948AB" w:rsidP="00025187">
      <w:pPr>
        <w:pStyle w:val="23"/>
        <w:ind w:right="15"/>
        <w:rPr>
          <w:sz w:val="24"/>
        </w:rPr>
      </w:pPr>
      <w:hyperlink w:anchor="_Toc295161949" w:history="1">
        <w:r w:rsidRPr="006C0817">
          <w:rPr>
            <w:rStyle w:val="ac"/>
          </w:rPr>
          <w:t>5. ПРОЕКТ РАЗВИТИЯ СИСТЕМ ИНЖЕНЕРНОГО ОБЕСПЕЧЕНИЯ ДАЛЬНЕРЕЧЕНСКОГО ГОРОДСКОГО</w:t>
        </w:r>
        <w:r>
          <w:rPr>
            <w:webHidden/>
          </w:rPr>
          <w:tab/>
        </w:r>
      </w:hyperlink>
      <w:r w:rsidR="00271C99">
        <w:rPr>
          <w:rStyle w:val="ac"/>
        </w:rPr>
        <w:t>66</w:t>
      </w:r>
    </w:p>
    <w:p w:rsidR="00C948AB" w:rsidRDefault="00C948AB" w:rsidP="00025187">
      <w:pPr>
        <w:pStyle w:val="23"/>
        <w:ind w:right="15"/>
        <w:rPr>
          <w:sz w:val="24"/>
        </w:rPr>
      </w:pPr>
      <w:hyperlink w:anchor="_Toc295161950" w:history="1">
        <w:r w:rsidRPr="006C0817">
          <w:rPr>
            <w:rStyle w:val="ac"/>
          </w:rPr>
          <w:t>6.     ПЛАНИРУЕМАЯ ИНЖЕНЕРНАЯ ЗАЩИТА И ПОДГОТОВКА ТЕРРИТОРИИ ДГО</w:t>
        </w:r>
        <w:r>
          <w:rPr>
            <w:webHidden/>
          </w:rPr>
          <w:tab/>
        </w:r>
      </w:hyperlink>
      <w:r w:rsidR="00271C99">
        <w:rPr>
          <w:rStyle w:val="ac"/>
        </w:rPr>
        <w:t>71</w:t>
      </w:r>
    </w:p>
    <w:p w:rsidR="00C948AB" w:rsidRDefault="00C948AB" w:rsidP="00025187">
      <w:pPr>
        <w:pStyle w:val="34"/>
        <w:ind w:right="15"/>
        <w:rPr>
          <w:rFonts w:ascii="Times New Roman" w:hAnsi="Times New Roman"/>
        </w:rPr>
      </w:pPr>
      <w:hyperlink w:anchor="_Toc295161951" w:history="1">
        <w:r w:rsidRPr="006C0817">
          <w:rPr>
            <w:rStyle w:val="ac"/>
          </w:rPr>
          <w:t>6.1. Защита территории от опасных природных процессов и явлений</w:t>
        </w:r>
        <w:r>
          <w:rPr>
            <w:webHidden/>
          </w:rPr>
          <w:tab/>
        </w:r>
      </w:hyperlink>
      <w:r w:rsidR="00271C99">
        <w:rPr>
          <w:rStyle w:val="ac"/>
        </w:rPr>
        <w:t>71</w:t>
      </w:r>
    </w:p>
    <w:p w:rsidR="00C948AB" w:rsidRDefault="00C948AB" w:rsidP="00025187">
      <w:pPr>
        <w:pStyle w:val="41"/>
        <w:ind w:left="0" w:right="15"/>
      </w:pPr>
      <w:hyperlink w:anchor="_Toc295161952" w:history="1">
        <w:r w:rsidRPr="006C0817">
          <w:rPr>
            <w:rStyle w:val="ac"/>
            <w:b/>
          </w:rPr>
          <w:t>Застраиваемые территории</w:t>
        </w:r>
        <w:r>
          <w:rPr>
            <w:webHidden/>
          </w:rPr>
          <w:tab/>
        </w:r>
      </w:hyperlink>
      <w:r w:rsidR="00271C99">
        <w:rPr>
          <w:rStyle w:val="ac"/>
        </w:rPr>
        <w:t>74</w:t>
      </w:r>
    </w:p>
    <w:p w:rsidR="00C948AB" w:rsidRDefault="00C948AB" w:rsidP="00025187">
      <w:pPr>
        <w:pStyle w:val="41"/>
        <w:ind w:left="0" w:right="15"/>
      </w:pPr>
      <w:hyperlink w:anchor="_Toc295161953" w:history="1">
        <w:r w:rsidRPr="006C0817">
          <w:rPr>
            <w:rStyle w:val="ac"/>
            <w:b/>
          </w:rPr>
          <w:t>Сельскохозяйственные угодья</w:t>
        </w:r>
        <w:r>
          <w:rPr>
            <w:webHidden/>
          </w:rPr>
          <w:tab/>
        </w:r>
      </w:hyperlink>
      <w:r w:rsidR="00271C99">
        <w:rPr>
          <w:rStyle w:val="ac"/>
        </w:rPr>
        <w:t>76</w:t>
      </w:r>
    </w:p>
    <w:p w:rsidR="00C948AB" w:rsidRDefault="00C948AB" w:rsidP="00025187">
      <w:pPr>
        <w:pStyle w:val="41"/>
        <w:ind w:left="0" w:right="15"/>
      </w:pPr>
      <w:hyperlink w:anchor="_Toc295161954" w:history="1">
        <w:r w:rsidRPr="006C0817">
          <w:rPr>
            <w:rStyle w:val="ac"/>
            <w:b/>
          </w:rPr>
          <w:t>Рекреационные зоны и природные ландшафты</w:t>
        </w:r>
        <w:r>
          <w:rPr>
            <w:webHidden/>
          </w:rPr>
          <w:tab/>
        </w:r>
      </w:hyperlink>
      <w:r w:rsidR="00271C99">
        <w:rPr>
          <w:rStyle w:val="ac"/>
        </w:rPr>
        <w:t>76</w:t>
      </w:r>
    </w:p>
    <w:p w:rsidR="00C948AB" w:rsidRDefault="00C948AB" w:rsidP="00025187">
      <w:pPr>
        <w:pStyle w:val="34"/>
        <w:ind w:right="15"/>
        <w:rPr>
          <w:rFonts w:ascii="Times New Roman" w:hAnsi="Times New Roman"/>
        </w:rPr>
      </w:pPr>
      <w:hyperlink w:anchor="_Toc295161955" w:history="1">
        <w:r w:rsidRPr="006C0817">
          <w:rPr>
            <w:rStyle w:val="ac"/>
          </w:rPr>
          <w:t>6.2. Опасные сооружения и объекты</w:t>
        </w:r>
        <w:r>
          <w:rPr>
            <w:webHidden/>
          </w:rPr>
          <w:tab/>
        </w:r>
      </w:hyperlink>
      <w:r w:rsidR="00271C99">
        <w:rPr>
          <w:rStyle w:val="ac"/>
        </w:rPr>
        <w:t>77</w:t>
      </w:r>
    </w:p>
    <w:p w:rsidR="00C948AB" w:rsidRDefault="00C948AB" w:rsidP="00025187">
      <w:pPr>
        <w:pStyle w:val="34"/>
        <w:ind w:right="15"/>
        <w:rPr>
          <w:rFonts w:ascii="Times New Roman" w:hAnsi="Times New Roman"/>
        </w:rPr>
      </w:pPr>
      <w:hyperlink w:anchor="_Toc295161957" w:history="1">
        <w:r w:rsidRPr="006C0817">
          <w:rPr>
            <w:rStyle w:val="ac"/>
          </w:rPr>
          <w:t>6.3. Инженерная подготовка и защита отдельных территорий и объектов округа</w:t>
        </w:r>
        <w:r>
          <w:rPr>
            <w:webHidden/>
          </w:rPr>
          <w:tab/>
        </w:r>
      </w:hyperlink>
      <w:r w:rsidR="00271C99">
        <w:rPr>
          <w:rStyle w:val="ac"/>
        </w:rPr>
        <w:t>79</w:t>
      </w:r>
    </w:p>
    <w:p w:rsidR="00C948AB" w:rsidRDefault="00C948AB" w:rsidP="00025187">
      <w:pPr>
        <w:pStyle w:val="34"/>
        <w:ind w:right="15"/>
        <w:rPr>
          <w:rFonts w:ascii="Times New Roman" w:hAnsi="Times New Roman"/>
        </w:rPr>
      </w:pPr>
      <w:hyperlink w:anchor="_Toc295161958" w:history="1">
        <w:r w:rsidRPr="006C0817">
          <w:rPr>
            <w:rStyle w:val="ac"/>
          </w:rPr>
          <w:t>6.4. Инженерная защита от затопления и подтопления</w:t>
        </w:r>
        <w:r>
          <w:rPr>
            <w:webHidden/>
          </w:rPr>
          <w:tab/>
        </w:r>
      </w:hyperlink>
      <w:r w:rsidR="00271C99">
        <w:rPr>
          <w:rStyle w:val="ac"/>
        </w:rPr>
        <w:t>79</w:t>
      </w:r>
    </w:p>
    <w:p w:rsidR="00C948AB" w:rsidRDefault="00C948AB" w:rsidP="00025187">
      <w:pPr>
        <w:pStyle w:val="41"/>
        <w:ind w:left="0" w:right="15"/>
      </w:pPr>
      <w:hyperlink w:anchor="_Toc295161959" w:history="1">
        <w:r w:rsidRPr="006C0817">
          <w:rPr>
            <w:rStyle w:val="ac"/>
            <w:b/>
            <w:i/>
            <w:spacing w:val="-4"/>
          </w:rPr>
          <w:t>а. Защита территории г. Дальнереченска</w:t>
        </w:r>
        <w:r>
          <w:rPr>
            <w:webHidden/>
          </w:rPr>
          <w:tab/>
        </w:r>
      </w:hyperlink>
      <w:r w:rsidR="00271C99">
        <w:rPr>
          <w:rStyle w:val="ac"/>
        </w:rPr>
        <w:t>79</w:t>
      </w:r>
    </w:p>
    <w:p w:rsidR="00C948AB" w:rsidRDefault="00C948AB" w:rsidP="00025187">
      <w:pPr>
        <w:pStyle w:val="41"/>
        <w:ind w:left="0" w:right="15"/>
      </w:pPr>
      <w:hyperlink w:anchor="_Toc295161960" w:history="1">
        <w:r w:rsidRPr="006C0817">
          <w:rPr>
            <w:rStyle w:val="ac"/>
            <w:b/>
            <w:i/>
            <w:spacing w:val="-4"/>
          </w:rPr>
          <w:t>б. Защита территорий населенных пунктов.</w:t>
        </w:r>
        <w:r>
          <w:rPr>
            <w:webHidden/>
          </w:rPr>
          <w:tab/>
        </w:r>
      </w:hyperlink>
      <w:r w:rsidR="00271C99">
        <w:rPr>
          <w:rStyle w:val="ac"/>
        </w:rPr>
        <w:t>80</w:t>
      </w:r>
    </w:p>
    <w:p w:rsidR="00C948AB" w:rsidRDefault="00C948AB" w:rsidP="00025187">
      <w:pPr>
        <w:pStyle w:val="41"/>
        <w:ind w:left="0" w:right="15"/>
      </w:pPr>
      <w:hyperlink w:anchor="_Toc295161961" w:history="1">
        <w:r w:rsidRPr="006C0817">
          <w:rPr>
            <w:rStyle w:val="ac"/>
            <w:b/>
            <w:i/>
            <w:spacing w:val="-4"/>
          </w:rPr>
          <w:t>в . Защита аэродрома</w:t>
        </w:r>
        <w:r>
          <w:rPr>
            <w:webHidden/>
          </w:rPr>
          <w:tab/>
        </w:r>
      </w:hyperlink>
      <w:r w:rsidR="00271C99">
        <w:rPr>
          <w:rStyle w:val="ac"/>
        </w:rPr>
        <w:t>80</w:t>
      </w:r>
    </w:p>
    <w:p w:rsidR="00C948AB" w:rsidRDefault="00C948AB" w:rsidP="00025187">
      <w:pPr>
        <w:pStyle w:val="34"/>
        <w:ind w:right="15"/>
        <w:rPr>
          <w:rFonts w:ascii="Times New Roman" w:hAnsi="Times New Roman"/>
        </w:rPr>
      </w:pPr>
      <w:hyperlink w:anchor="_Toc295161962" w:history="1">
        <w:r w:rsidRPr="006C0817">
          <w:rPr>
            <w:rStyle w:val="ac"/>
          </w:rPr>
          <w:t>6.5. Прокладка и защита основных инженерных коммуникаций</w:t>
        </w:r>
        <w:r>
          <w:rPr>
            <w:webHidden/>
          </w:rPr>
          <w:tab/>
        </w:r>
      </w:hyperlink>
      <w:r w:rsidR="00271C99">
        <w:rPr>
          <w:rStyle w:val="ac"/>
        </w:rPr>
        <w:t>81</w:t>
      </w:r>
    </w:p>
    <w:p w:rsidR="00C948AB" w:rsidRDefault="00C948AB" w:rsidP="00025187">
      <w:pPr>
        <w:pStyle w:val="34"/>
        <w:ind w:right="15"/>
        <w:rPr>
          <w:rFonts w:ascii="Times New Roman" w:hAnsi="Times New Roman"/>
        </w:rPr>
      </w:pPr>
      <w:hyperlink w:anchor="_Toc295161963" w:history="1">
        <w:r w:rsidRPr="006C0817">
          <w:rPr>
            <w:rStyle w:val="ac"/>
          </w:rPr>
          <w:t>6.6. Инженерная защита транспортных  магистралей и сооружений</w:t>
        </w:r>
        <w:r>
          <w:rPr>
            <w:webHidden/>
          </w:rPr>
          <w:tab/>
        </w:r>
      </w:hyperlink>
      <w:r w:rsidR="00271C99">
        <w:rPr>
          <w:rStyle w:val="ac"/>
        </w:rPr>
        <w:t>81</w:t>
      </w:r>
    </w:p>
    <w:p w:rsidR="00827846" w:rsidRPr="00C02A53" w:rsidRDefault="00827846" w:rsidP="00025187">
      <w:pPr>
        <w:ind w:right="15"/>
      </w:pPr>
      <w:r>
        <w:rPr>
          <w:rStyle w:val="22"/>
          <w:b/>
          <w:caps w:val="0"/>
        </w:rPr>
        <w:fldChar w:fldCharType="end"/>
      </w:r>
    </w:p>
    <w:p w:rsidR="00827846" w:rsidRDefault="00827846" w:rsidP="00B92ACB">
      <w:pPr>
        <w:spacing w:line="360" w:lineRule="auto"/>
        <w:jc w:val="center"/>
      </w:pPr>
    </w:p>
    <w:p w:rsidR="00827846" w:rsidRDefault="00827846" w:rsidP="00B92ACB">
      <w:pPr>
        <w:spacing w:line="360" w:lineRule="auto"/>
        <w:sectPr w:rsidR="00827846" w:rsidSect="00802723">
          <w:pgSz w:w="11906" w:h="16838"/>
          <w:pgMar w:top="1078" w:right="851" w:bottom="851" w:left="1560" w:header="708" w:footer="708" w:gutter="0"/>
          <w:cols w:space="708"/>
          <w:docGrid w:linePitch="360"/>
        </w:sectPr>
      </w:pPr>
    </w:p>
    <w:p w:rsidR="00380099" w:rsidRPr="008538B4" w:rsidRDefault="00380099" w:rsidP="00802723">
      <w:pPr>
        <w:pStyle w:val="2"/>
        <w:tabs>
          <w:tab w:val="left" w:pos="720"/>
        </w:tabs>
        <w:jc w:val="both"/>
        <w:rPr>
          <w:rFonts w:ascii="Times New Roman" w:hAnsi="Times New Roman" w:cs="Times New Roman"/>
          <w:i w:val="0"/>
        </w:rPr>
      </w:pPr>
      <w:bookmarkStart w:id="1" w:name="_Toc281499010"/>
      <w:bookmarkStart w:id="2" w:name="_Toc295161937"/>
      <w:r w:rsidRPr="008538B4">
        <w:rPr>
          <w:rFonts w:ascii="Times New Roman" w:hAnsi="Times New Roman" w:cs="Times New Roman"/>
          <w:i w:val="0"/>
        </w:rPr>
        <w:lastRenderedPageBreak/>
        <w:t>1.5. ЗАЩИТА ТЕРРИТОРИИ ОТ ПОТЕНЦИАЛЬНО ОПАСНЫХ ЧРЕЗВ</w:t>
      </w:r>
      <w:r w:rsidRPr="008538B4">
        <w:rPr>
          <w:rFonts w:ascii="Times New Roman" w:hAnsi="Times New Roman" w:cs="Times New Roman"/>
          <w:i w:val="0"/>
        </w:rPr>
        <w:t>Ы</w:t>
      </w:r>
      <w:r w:rsidRPr="008538B4">
        <w:rPr>
          <w:rFonts w:ascii="Times New Roman" w:hAnsi="Times New Roman" w:cs="Times New Roman"/>
          <w:i w:val="0"/>
        </w:rPr>
        <w:t>ЧАЙНЫХ СИТУАЦИЙ ОРГАНИЗАЦИОННОГО, ПРИРОДНОГО И ТЕХН</w:t>
      </w:r>
      <w:r w:rsidRPr="008538B4">
        <w:rPr>
          <w:rFonts w:ascii="Times New Roman" w:hAnsi="Times New Roman" w:cs="Times New Roman"/>
          <w:i w:val="0"/>
        </w:rPr>
        <w:t>О</w:t>
      </w:r>
      <w:r w:rsidRPr="008538B4">
        <w:rPr>
          <w:rFonts w:ascii="Times New Roman" w:hAnsi="Times New Roman" w:cs="Times New Roman"/>
          <w:i w:val="0"/>
        </w:rPr>
        <w:t>ГЕННОГО ХАРАКТЕРА</w:t>
      </w:r>
      <w:bookmarkEnd w:id="2"/>
    </w:p>
    <w:p w:rsidR="002F6F9E" w:rsidRDefault="00380099" w:rsidP="00802723">
      <w:pPr>
        <w:pStyle w:val="3"/>
        <w:tabs>
          <w:tab w:val="left" w:pos="720"/>
        </w:tabs>
        <w:jc w:val="both"/>
        <w:rPr>
          <w:rStyle w:val="310"/>
          <w:rFonts w:ascii="Times New Roman" w:hAnsi="Times New Roman" w:cs="Times New Roman"/>
          <w:color w:val="000000"/>
        </w:rPr>
      </w:pPr>
      <w:bookmarkStart w:id="3" w:name="_Toc295161938"/>
      <w:r w:rsidRPr="008538B4">
        <w:rPr>
          <w:rStyle w:val="310"/>
          <w:rFonts w:ascii="Times New Roman" w:hAnsi="Times New Roman" w:cs="Times New Roman"/>
          <w:color w:val="000000"/>
        </w:rPr>
        <w:t>1.5.1. Перечень основных факторов риска возникновения чрезвыча</w:t>
      </w:r>
      <w:r w:rsidRPr="008538B4">
        <w:rPr>
          <w:rStyle w:val="310"/>
          <w:rFonts w:ascii="Times New Roman" w:hAnsi="Times New Roman" w:cs="Times New Roman"/>
          <w:color w:val="000000"/>
        </w:rPr>
        <w:t>й</w:t>
      </w:r>
      <w:r w:rsidRPr="008538B4">
        <w:rPr>
          <w:rStyle w:val="310"/>
          <w:rFonts w:ascii="Times New Roman" w:hAnsi="Times New Roman" w:cs="Times New Roman"/>
          <w:color w:val="000000"/>
        </w:rPr>
        <w:t>ных ситуаций организационного, природного и техногенного характера в ДГО</w:t>
      </w:r>
      <w:bookmarkEnd w:id="3"/>
    </w:p>
    <w:p w:rsidR="00802723" w:rsidRPr="00802723" w:rsidRDefault="00802723" w:rsidP="00802723"/>
    <w:p w:rsidR="00380099" w:rsidRPr="000C552E" w:rsidRDefault="00380099" w:rsidP="00802723">
      <w:pPr>
        <w:pStyle w:val="3"/>
        <w:tabs>
          <w:tab w:val="left" w:pos="720"/>
        </w:tabs>
        <w:spacing w:before="0" w:after="0" w:line="360" w:lineRule="auto"/>
        <w:jc w:val="both"/>
        <w:rPr>
          <w:rFonts w:ascii="Times New Roman" w:hAnsi="Times New Roman" w:cs="Times New Roman"/>
          <w:b w:val="0"/>
          <w:color w:val="000000"/>
        </w:rPr>
      </w:pPr>
      <w:r w:rsidRPr="000C552E">
        <w:rPr>
          <w:rFonts w:ascii="Times New Roman" w:hAnsi="Times New Roman" w:cs="Times New Roman"/>
          <w:b w:val="0"/>
          <w:sz w:val="24"/>
          <w:szCs w:val="24"/>
        </w:rPr>
        <w:t>1. Потенциальным источником чрезвычайных ситуаций организационного х</w:t>
      </w:r>
      <w:r w:rsidRPr="000C552E">
        <w:rPr>
          <w:rFonts w:ascii="Times New Roman" w:hAnsi="Times New Roman" w:cs="Times New Roman"/>
          <w:b w:val="0"/>
          <w:sz w:val="24"/>
          <w:szCs w:val="24"/>
        </w:rPr>
        <w:t>а</w:t>
      </w:r>
      <w:r w:rsidRPr="000C552E">
        <w:rPr>
          <w:rFonts w:ascii="Times New Roman" w:hAnsi="Times New Roman" w:cs="Times New Roman"/>
          <w:b w:val="0"/>
          <w:sz w:val="24"/>
          <w:szCs w:val="24"/>
        </w:rPr>
        <w:t xml:space="preserve">рактера </w:t>
      </w:r>
      <w:r w:rsidR="008538B4" w:rsidRPr="000C552E">
        <w:rPr>
          <w:rFonts w:ascii="Times New Roman" w:hAnsi="Times New Roman" w:cs="Times New Roman"/>
          <w:b w:val="0"/>
          <w:sz w:val="24"/>
          <w:szCs w:val="24"/>
        </w:rPr>
        <w:t>является само местоположение Дальнереченского городского округа</w:t>
      </w:r>
      <w:r w:rsidRPr="000C552E">
        <w:rPr>
          <w:rFonts w:ascii="Times New Roman" w:hAnsi="Times New Roman" w:cs="Times New Roman"/>
          <w:b w:val="0"/>
          <w:sz w:val="24"/>
          <w:szCs w:val="24"/>
        </w:rPr>
        <w:t xml:space="preserve"> в приграничной полосе. </w:t>
      </w:r>
    </w:p>
    <w:p w:rsidR="00380099" w:rsidRDefault="00380099" w:rsidP="00802723">
      <w:pPr>
        <w:pStyle w:val="ConsNormal"/>
        <w:widowControl/>
        <w:tabs>
          <w:tab w:val="left" w:pos="720"/>
        </w:tabs>
        <w:spacing w:line="360" w:lineRule="auto"/>
        <w:ind w:right="0" w:firstLine="0"/>
        <w:jc w:val="both"/>
        <w:rPr>
          <w:rFonts w:ascii="Times New Roman" w:hAnsi="Times New Roman" w:cs="Times New Roman"/>
          <w:b/>
          <w:color w:val="000000"/>
          <w:sz w:val="24"/>
          <w:szCs w:val="24"/>
          <w:u w:val="single"/>
        </w:rPr>
      </w:pPr>
      <w:r w:rsidRPr="001B270E">
        <w:rPr>
          <w:rFonts w:ascii="Times New Roman" w:hAnsi="Times New Roman" w:cs="Times New Roman"/>
          <w:b/>
          <w:color w:val="000000"/>
          <w:sz w:val="24"/>
          <w:szCs w:val="24"/>
          <w:u w:val="single"/>
        </w:rPr>
        <w:t>А. Самой опасной составляющей в перечне организационных опасностей являю</w:t>
      </w:r>
      <w:r w:rsidRPr="001B270E">
        <w:rPr>
          <w:rFonts w:ascii="Times New Roman" w:hAnsi="Times New Roman" w:cs="Times New Roman"/>
          <w:b/>
          <w:color w:val="000000"/>
          <w:sz w:val="24"/>
          <w:szCs w:val="24"/>
          <w:u w:val="single"/>
        </w:rPr>
        <w:t>т</w:t>
      </w:r>
      <w:r w:rsidRPr="001B270E">
        <w:rPr>
          <w:rFonts w:ascii="Times New Roman" w:hAnsi="Times New Roman" w:cs="Times New Roman"/>
          <w:b/>
          <w:color w:val="000000"/>
          <w:sz w:val="24"/>
          <w:szCs w:val="24"/>
          <w:u w:val="single"/>
        </w:rPr>
        <w:t>ся приграничные военные конфликты.</w:t>
      </w:r>
    </w:p>
    <w:p w:rsidR="0039364E" w:rsidRDefault="00802723" w:rsidP="00802723">
      <w:pPr>
        <w:tabs>
          <w:tab w:val="left" w:pos="720"/>
        </w:tabs>
        <w:spacing w:line="360" w:lineRule="auto"/>
        <w:jc w:val="both"/>
      </w:pPr>
      <w:r>
        <w:rPr>
          <w:color w:val="000000"/>
        </w:rPr>
        <w:tab/>
      </w:r>
      <w:r w:rsidR="0039364E" w:rsidRPr="001B270E">
        <w:rPr>
          <w:color w:val="000000"/>
        </w:rPr>
        <w:t>В городском округе основные памятники посвящены событиям и людям, погибшим в дал</w:t>
      </w:r>
      <w:r w:rsidR="0039364E" w:rsidRPr="001B270E">
        <w:rPr>
          <w:color w:val="000000"/>
        </w:rPr>
        <w:t>ь</w:t>
      </w:r>
      <w:r w:rsidR="0039364E" w:rsidRPr="001B270E">
        <w:rPr>
          <w:color w:val="000000"/>
        </w:rPr>
        <w:t xml:space="preserve">невосточных войнах и вооруженных конфликтах.  В настоящее время созданная </w:t>
      </w:r>
      <w:r w:rsidR="0039364E">
        <w:rPr>
          <w:color w:val="000000"/>
        </w:rPr>
        <w:t xml:space="preserve">и </w:t>
      </w:r>
      <w:r w:rsidR="0039364E" w:rsidRPr="001B270E">
        <w:rPr>
          <w:color w:val="000000"/>
        </w:rPr>
        <w:t>обор</w:t>
      </w:r>
      <w:r w:rsidR="0039364E" w:rsidRPr="001B270E">
        <w:rPr>
          <w:color w:val="000000"/>
        </w:rPr>
        <w:t>у</w:t>
      </w:r>
      <w:r w:rsidR="0039364E" w:rsidRPr="001B270E">
        <w:rPr>
          <w:color w:val="000000"/>
        </w:rPr>
        <w:t xml:space="preserve">дованная ранее система защиты границы ликвидируется в связи с  </w:t>
      </w:r>
      <w:r w:rsidR="0039364E">
        <w:rPr>
          <w:color w:val="000000"/>
        </w:rPr>
        <w:t xml:space="preserve">новой военной доктриной </w:t>
      </w:r>
      <w:smartTag w:uri="urn:schemas-microsoft-com:office:smarttags" w:element="metricconverter">
        <w:smartTagPr>
          <w:attr w:name="ProductID" w:val="2010 г"/>
        </w:smartTagPr>
        <w:r w:rsidR="0039364E">
          <w:rPr>
            <w:color w:val="000000"/>
          </w:rPr>
          <w:t>2010 г</w:t>
        </w:r>
      </w:smartTag>
      <w:r w:rsidR="0039364E">
        <w:rPr>
          <w:color w:val="000000"/>
        </w:rPr>
        <w:t xml:space="preserve">. и созданной 15.06.2001г.  Шанхайской Организацией Сотрудничества, основанной </w:t>
      </w:r>
      <w:r w:rsidR="0039364E">
        <w:t>лидерами К</w:t>
      </w:r>
      <w:r w:rsidR="0039364E">
        <w:t>и</w:t>
      </w:r>
      <w:r w:rsidR="0039364E">
        <w:t>тая, России, Казахстана, Таджикистана, Киргизии и Узбекистана. За исключ</w:t>
      </w:r>
      <w:r w:rsidR="0039364E">
        <w:t>е</w:t>
      </w:r>
      <w:r w:rsidR="0039364E">
        <w:t>нием Узбекистана, остальные страны являлись участницами «Шанхай</w:t>
      </w:r>
      <w:r w:rsidR="0039364E">
        <w:rPr>
          <w:rFonts w:hint="eastAsia"/>
        </w:rPr>
        <w:t>ской</w:t>
      </w:r>
      <w:r w:rsidR="0039364E">
        <w:t xml:space="preserve"> пятёрки», основанной в результате по</w:t>
      </w:r>
      <w:r w:rsidR="0039364E">
        <w:t>д</w:t>
      </w:r>
      <w:r w:rsidR="0039364E">
        <w:t>писания в 1996—1997 гг. между Казахстаном, Киргизией, Китаем, Россией и Таджикистаном соглашений об укреплении доверия в военной области и о взаи</w:t>
      </w:r>
      <w:r w:rsidR="0039364E">
        <w:t>м</w:t>
      </w:r>
      <w:r w:rsidR="0039364E">
        <w:t xml:space="preserve">ном сокращении вооружённых сил в районе границы. </w:t>
      </w:r>
    </w:p>
    <w:p w:rsidR="0039364E" w:rsidRPr="00802723" w:rsidRDefault="00802723" w:rsidP="00802723">
      <w:pPr>
        <w:pStyle w:val="ConsNormal"/>
        <w:widowControl/>
        <w:tabs>
          <w:tab w:val="left" w:pos="720"/>
        </w:tabs>
        <w:spacing w:line="360" w:lineRule="auto"/>
        <w:ind w:right="0" w:firstLine="0"/>
        <w:jc w:val="both"/>
        <w:rPr>
          <w:rFonts w:ascii="Times New Roman" w:hAnsi="Times New Roman" w:cs="Times New Roman"/>
          <w:sz w:val="24"/>
          <w:szCs w:val="24"/>
        </w:rPr>
      </w:pPr>
      <w:r>
        <w:tab/>
      </w:r>
      <w:r w:rsidR="0039364E" w:rsidRPr="00802723">
        <w:rPr>
          <w:rFonts w:ascii="Times New Roman" w:hAnsi="Times New Roman" w:cs="Times New Roman"/>
          <w:sz w:val="24"/>
          <w:szCs w:val="24"/>
        </w:rPr>
        <w:t>Главными задачами организации являю</w:t>
      </w:r>
      <w:r w:rsidR="0039364E" w:rsidRPr="00802723">
        <w:rPr>
          <w:rFonts w:ascii="Times New Roman" w:hAnsi="Times New Roman" w:cs="Times New Roman"/>
          <w:sz w:val="24"/>
          <w:szCs w:val="24"/>
        </w:rPr>
        <w:t>т</w:t>
      </w:r>
      <w:r w:rsidR="0039364E" w:rsidRPr="00802723">
        <w:rPr>
          <w:rFonts w:ascii="Times New Roman" w:hAnsi="Times New Roman" w:cs="Times New Roman"/>
          <w:sz w:val="24"/>
          <w:szCs w:val="24"/>
        </w:rPr>
        <w:t>ся укрепление стабильности и безопасности на широком пространстве, объединяющем государства-участников, борьба с терроризмом, сепар</w:t>
      </w:r>
      <w:r w:rsidR="0039364E" w:rsidRPr="00802723">
        <w:rPr>
          <w:rFonts w:ascii="Times New Roman" w:hAnsi="Times New Roman" w:cs="Times New Roman"/>
          <w:sz w:val="24"/>
          <w:szCs w:val="24"/>
        </w:rPr>
        <w:t>а</w:t>
      </w:r>
      <w:r w:rsidR="0039364E" w:rsidRPr="00802723">
        <w:rPr>
          <w:rFonts w:ascii="Times New Roman" w:hAnsi="Times New Roman" w:cs="Times New Roman"/>
          <w:sz w:val="24"/>
          <w:szCs w:val="24"/>
        </w:rPr>
        <w:t>тизмом, экстремизмом, наркотрафиком, развитие экономического сотрудничества, энергетического партнерства, научного и культурного взаим</w:t>
      </w:r>
      <w:r w:rsidR="0039364E" w:rsidRPr="00802723">
        <w:rPr>
          <w:rFonts w:ascii="Times New Roman" w:hAnsi="Times New Roman" w:cs="Times New Roman"/>
          <w:sz w:val="24"/>
          <w:szCs w:val="24"/>
        </w:rPr>
        <w:t>о</w:t>
      </w:r>
      <w:r w:rsidR="0039364E" w:rsidRPr="00802723">
        <w:rPr>
          <w:rFonts w:ascii="Times New Roman" w:hAnsi="Times New Roman" w:cs="Times New Roman"/>
          <w:sz w:val="24"/>
          <w:szCs w:val="24"/>
        </w:rPr>
        <w:t>действия.</w:t>
      </w:r>
      <w:r w:rsidRPr="00802723">
        <w:rPr>
          <w:rFonts w:ascii="Times New Roman" w:hAnsi="Times New Roman" w:cs="Times New Roman"/>
          <w:sz w:val="24"/>
          <w:szCs w:val="24"/>
        </w:rPr>
        <w:t xml:space="preserve"> </w:t>
      </w:r>
      <w:r w:rsidR="0039364E" w:rsidRPr="00802723">
        <w:rPr>
          <w:rFonts w:ascii="Times New Roman" w:hAnsi="Times New Roman" w:cs="Times New Roman"/>
          <w:sz w:val="24"/>
          <w:szCs w:val="24"/>
        </w:rPr>
        <w:t>Однако, несмотря на внешний монолитный вид, эксперты отмечают ряд вопросов, по к</w:t>
      </w:r>
      <w:r w:rsidR="0039364E" w:rsidRPr="00802723">
        <w:rPr>
          <w:rFonts w:ascii="Times New Roman" w:hAnsi="Times New Roman" w:cs="Times New Roman"/>
          <w:sz w:val="24"/>
          <w:szCs w:val="24"/>
        </w:rPr>
        <w:t>о</w:t>
      </w:r>
      <w:r w:rsidR="0039364E" w:rsidRPr="00802723">
        <w:rPr>
          <w:rFonts w:ascii="Times New Roman" w:hAnsi="Times New Roman" w:cs="Times New Roman"/>
          <w:sz w:val="24"/>
          <w:szCs w:val="24"/>
        </w:rPr>
        <w:t>торым наблюдаются противоречия в политике членов ШОС, самое серьёзное из которых кас</w:t>
      </w:r>
      <w:r w:rsidR="0039364E" w:rsidRPr="00802723">
        <w:rPr>
          <w:rFonts w:ascii="Times New Roman" w:hAnsi="Times New Roman" w:cs="Times New Roman"/>
          <w:sz w:val="24"/>
          <w:szCs w:val="24"/>
        </w:rPr>
        <w:t>а</w:t>
      </w:r>
      <w:r w:rsidR="0039364E" w:rsidRPr="00802723">
        <w:rPr>
          <w:rFonts w:ascii="Times New Roman" w:hAnsi="Times New Roman" w:cs="Times New Roman"/>
          <w:sz w:val="24"/>
          <w:szCs w:val="24"/>
        </w:rPr>
        <w:t>ется расхождения политических и экономических интересов РФ и КНР. Китай, рассма</w:t>
      </w:r>
      <w:r w:rsidR="0039364E" w:rsidRPr="00802723">
        <w:rPr>
          <w:rFonts w:ascii="Times New Roman" w:hAnsi="Times New Roman" w:cs="Times New Roman"/>
          <w:sz w:val="24"/>
          <w:szCs w:val="24"/>
        </w:rPr>
        <w:t>т</w:t>
      </w:r>
      <w:r w:rsidR="0039364E" w:rsidRPr="00802723">
        <w:rPr>
          <w:rFonts w:ascii="Times New Roman" w:hAnsi="Times New Roman" w:cs="Times New Roman"/>
          <w:sz w:val="24"/>
          <w:szCs w:val="24"/>
        </w:rPr>
        <w:t>ривая страны ШОС как перспективный рынок сбыта, считает, что приоритеты ШОС между антите</w:t>
      </w:r>
      <w:r w:rsidR="0039364E" w:rsidRPr="00802723">
        <w:rPr>
          <w:rFonts w:ascii="Times New Roman" w:hAnsi="Times New Roman" w:cs="Times New Roman"/>
          <w:sz w:val="24"/>
          <w:szCs w:val="24"/>
        </w:rPr>
        <w:t>р</w:t>
      </w:r>
      <w:r w:rsidR="0039364E" w:rsidRPr="00802723">
        <w:rPr>
          <w:rFonts w:ascii="Times New Roman" w:hAnsi="Times New Roman" w:cs="Times New Roman"/>
          <w:sz w:val="24"/>
          <w:szCs w:val="24"/>
        </w:rPr>
        <w:t>рористической и экономической деятельностью должны делиться поровну, а в перспективе эк</w:t>
      </w:r>
      <w:r w:rsidR="0039364E" w:rsidRPr="00802723">
        <w:rPr>
          <w:rFonts w:ascii="Times New Roman" w:hAnsi="Times New Roman" w:cs="Times New Roman"/>
          <w:sz w:val="24"/>
          <w:szCs w:val="24"/>
        </w:rPr>
        <w:t>о</w:t>
      </w:r>
      <w:r w:rsidR="0039364E" w:rsidRPr="00802723">
        <w:rPr>
          <w:rFonts w:ascii="Times New Roman" w:hAnsi="Times New Roman" w:cs="Times New Roman"/>
          <w:sz w:val="24"/>
          <w:szCs w:val="24"/>
        </w:rPr>
        <w:t>номическая стратегия может занять главное место в деятельности организации. Россия, напр</w:t>
      </w:r>
      <w:r w:rsidR="0039364E" w:rsidRPr="00802723">
        <w:rPr>
          <w:rFonts w:ascii="Times New Roman" w:hAnsi="Times New Roman" w:cs="Times New Roman"/>
          <w:sz w:val="24"/>
          <w:szCs w:val="24"/>
        </w:rPr>
        <w:t>о</w:t>
      </w:r>
      <w:r w:rsidR="0039364E" w:rsidRPr="00802723">
        <w:rPr>
          <w:rFonts w:ascii="Times New Roman" w:hAnsi="Times New Roman" w:cs="Times New Roman"/>
          <w:sz w:val="24"/>
          <w:szCs w:val="24"/>
        </w:rPr>
        <w:t>тив, настаивает на сохранении традиционной активности ШОС в области борьбы с проявл</w:t>
      </w:r>
      <w:r w:rsidR="0039364E" w:rsidRPr="00802723">
        <w:rPr>
          <w:rFonts w:ascii="Times New Roman" w:hAnsi="Times New Roman" w:cs="Times New Roman"/>
          <w:sz w:val="24"/>
          <w:szCs w:val="24"/>
        </w:rPr>
        <w:t>е</w:t>
      </w:r>
      <w:r w:rsidR="0039364E" w:rsidRPr="00802723">
        <w:rPr>
          <w:rFonts w:ascii="Times New Roman" w:hAnsi="Times New Roman" w:cs="Times New Roman"/>
          <w:sz w:val="24"/>
          <w:szCs w:val="24"/>
        </w:rPr>
        <w:t>ниями «трёх зол» (по терминологии ШОС): терроризмом, экстремизмом и сепаратизмом и, оп</w:t>
      </w:r>
      <w:r w:rsidR="0039364E" w:rsidRPr="00802723">
        <w:rPr>
          <w:rFonts w:ascii="Times New Roman" w:hAnsi="Times New Roman" w:cs="Times New Roman"/>
          <w:sz w:val="24"/>
          <w:szCs w:val="24"/>
        </w:rPr>
        <w:t>а</w:t>
      </w:r>
      <w:r w:rsidR="0039364E" w:rsidRPr="00802723">
        <w:rPr>
          <w:rFonts w:ascii="Times New Roman" w:hAnsi="Times New Roman" w:cs="Times New Roman"/>
          <w:sz w:val="24"/>
          <w:szCs w:val="24"/>
        </w:rPr>
        <w:t>саясь установления экономической гегемонии КНР в постсоветской Азии, предпринимает ус</w:t>
      </w:r>
      <w:r w:rsidR="0039364E" w:rsidRPr="00802723">
        <w:rPr>
          <w:rFonts w:ascii="Times New Roman" w:hAnsi="Times New Roman" w:cs="Times New Roman"/>
          <w:sz w:val="24"/>
          <w:szCs w:val="24"/>
        </w:rPr>
        <w:t>и</w:t>
      </w:r>
      <w:r w:rsidR="0039364E" w:rsidRPr="00802723">
        <w:rPr>
          <w:rFonts w:ascii="Times New Roman" w:hAnsi="Times New Roman" w:cs="Times New Roman"/>
          <w:sz w:val="24"/>
          <w:szCs w:val="24"/>
        </w:rPr>
        <w:t>лия для того, чтобы сдерживать предложения Пекина по интенсификации экономического сотруднич</w:t>
      </w:r>
      <w:r w:rsidR="0039364E" w:rsidRPr="00802723">
        <w:rPr>
          <w:rFonts w:ascii="Times New Roman" w:hAnsi="Times New Roman" w:cs="Times New Roman"/>
          <w:sz w:val="24"/>
          <w:szCs w:val="24"/>
        </w:rPr>
        <w:t>е</w:t>
      </w:r>
      <w:r w:rsidR="0039364E" w:rsidRPr="00802723">
        <w:rPr>
          <w:rFonts w:ascii="Times New Roman" w:hAnsi="Times New Roman" w:cs="Times New Roman"/>
          <w:sz w:val="24"/>
          <w:szCs w:val="24"/>
        </w:rPr>
        <w:t xml:space="preserve">ства в рамках ШОС. </w:t>
      </w:r>
    </w:p>
    <w:p w:rsidR="0039364E" w:rsidRDefault="00802723" w:rsidP="00802723">
      <w:pPr>
        <w:tabs>
          <w:tab w:val="left" w:pos="720"/>
        </w:tabs>
        <w:spacing w:line="360" w:lineRule="auto"/>
        <w:jc w:val="both"/>
      </w:pPr>
      <w:r>
        <w:lastRenderedPageBreak/>
        <w:tab/>
      </w:r>
      <w:r w:rsidR="0039364E" w:rsidRPr="00802723">
        <w:t>Москва рассматривает экономическую интеграцию в зоне ШОС как более отдалённую цель, тогда как в настоящее время речь может идти только об отдельных субрегиональных и</w:t>
      </w:r>
      <w:r w:rsidR="0039364E" w:rsidRPr="00802723">
        <w:t>н</w:t>
      </w:r>
      <w:r w:rsidR="0039364E" w:rsidRPr="00802723">
        <w:t xml:space="preserve">теграционных проектах </w:t>
      </w:r>
      <w:r w:rsidR="0039364E">
        <w:t>между двумя или тремя странами с сопоставимыми экономиками. П</w:t>
      </w:r>
      <w:r w:rsidR="0039364E">
        <w:t>е</w:t>
      </w:r>
      <w:r w:rsidR="0039364E">
        <w:t>кин же настаивает на создании единого интеграционного пространства в рамках ШОС уже в ближайшее время. Снятие торговых барьеров между странами ШОС создаст благоприятные у</w:t>
      </w:r>
      <w:r w:rsidR="0039364E">
        <w:t>с</w:t>
      </w:r>
      <w:r w:rsidR="0039364E">
        <w:t>ловия для резкого увеличения предложения китайских товаров и откроет перед Централь</w:t>
      </w:r>
      <w:r w:rsidR="0039364E">
        <w:rPr>
          <w:rFonts w:hint="eastAsia"/>
        </w:rPr>
        <w:t>ной</w:t>
      </w:r>
      <w:r w:rsidR="0039364E">
        <w:t xml:space="preserve"> Аз</w:t>
      </w:r>
      <w:r w:rsidR="0039364E">
        <w:t>и</w:t>
      </w:r>
      <w:r w:rsidR="0039364E">
        <w:t>ей не радужную перспективу стать придатком китайской экономики.</w:t>
      </w:r>
      <w:r>
        <w:t xml:space="preserve"> </w:t>
      </w:r>
      <w:r w:rsidR="0039364E">
        <w:rPr>
          <w:rFonts w:hint="eastAsia"/>
        </w:rPr>
        <w:t>По</w:t>
      </w:r>
      <w:r w:rsidR="0039364E">
        <w:t xml:space="preserve"> мнению ряда аналитиков, организационное строительство ШОС слишком затян</w:t>
      </w:r>
      <w:r w:rsidR="0039364E">
        <w:t>у</w:t>
      </w:r>
      <w:r w:rsidR="0039364E">
        <w:t>лось, а многочисленные меморандумы и декларации долгое время не получали должного воплощ</w:t>
      </w:r>
      <w:r w:rsidR="0039364E">
        <w:t>е</w:t>
      </w:r>
      <w:r w:rsidR="0039364E">
        <w:t>ния на практике. В итоге не удалось запустить практически ни одной из уже одобренных программ экономического сотруд</w:t>
      </w:r>
      <w:r w:rsidR="0039364E">
        <w:rPr>
          <w:rFonts w:hint="eastAsia"/>
        </w:rPr>
        <w:t>н</w:t>
      </w:r>
      <w:r w:rsidR="0039364E">
        <w:rPr>
          <w:rFonts w:hint="eastAsia"/>
        </w:rPr>
        <w:t>и</w:t>
      </w:r>
      <w:r w:rsidR="0039364E">
        <w:rPr>
          <w:rFonts w:hint="eastAsia"/>
        </w:rPr>
        <w:t>чества</w:t>
      </w:r>
      <w:r w:rsidR="0039364E">
        <w:t>.</w:t>
      </w:r>
    </w:p>
    <w:p w:rsidR="0039364E" w:rsidRDefault="0039364E" w:rsidP="00802723">
      <w:pPr>
        <w:tabs>
          <w:tab w:val="left" w:pos="720"/>
        </w:tabs>
        <w:spacing w:line="360" w:lineRule="auto"/>
        <w:jc w:val="both"/>
        <w:rPr>
          <w:color w:val="000000"/>
        </w:rPr>
      </w:pPr>
      <w:r>
        <w:rPr>
          <w:color w:val="000000"/>
        </w:rPr>
        <w:t>Однако, магистральные трубопроводы, проводящие в Китай нефть и газ, строятся, земли Министерства обороны вместе с инфр</w:t>
      </w:r>
      <w:r>
        <w:rPr>
          <w:color w:val="000000"/>
        </w:rPr>
        <w:t>а</w:t>
      </w:r>
      <w:r>
        <w:rPr>
          <w:color w:val="000000"/>
        </w:rPr>
        <w:t xml:space="preserve">структурой разоряются, а политические прогнозы противоречивы. </w:t>
      </w:r>
    </w:p>
    <w:p w:rsidR="0039364E" w:rsidRPr="0039364E" w:rsidRDefault="00802723" w:rsidP="00802723">
      <w:pPr>
        <w:tabs>
          <w:tab w:val="left" w:pos="720"/>
        </w:tabs>
        <w:spacing w:line="360" w:lineRule="auto"/>
        <w:jc w:val="both"/>
        <w:rPr>
          <w:color w:val="000000"/>
        </w:rPr>
      </w:pPr>
      <w:r>
        <w:tab/>
      </w:r>
      <w:r w:rsidR="0039364E">
        <w:t xml:space="preserve">Безопасность города зависит от политической ситуации в регионе и обеспечивается, в основном, организационными мероприятиями. Притом, что малый город Дальнереченск не является категорированным объектом и не имеет в составе промзон предприятий, работа которых необходима для военных целей, кроме объектов жизнеобеспечения населения.  Вряд ли стоит рассчитывать на поражение мирного населения сверхмощным современным оружием, но город является пограничным. Поэтому, по примеру ряда стран, расположенных в зонах постоянного конфликта, возможно увеличение нормы жилой площади на человека и выделение в составе жилого дома, или квартиры </w:t>
      </w:r>
      <w:r w:rsidR="0039364E" w:rsidRPr="00D21921">
        <w:rPr>
          <w:b/>
        </w:rPr>
        <w:t>комнаты безопасности</w:t>
      </w:r>
      <w:r w:rsidR="0039364E">
        <w:t xml:space="preserve"> – монолитной капсулы, которая может быть изолированной от внешнего пространства в течение нескольких дней. </w:t>
      </w:r>
    </w:p>
    <w:p w:rsidR="00084D17" w:rsidRPr="0039364E" w:rsidRDefault="0033280A" w:rsidP="00802723">
      <w:pPr>
        <w:pStyle w:val="ConsNormal"/>
        <w:widowControl/>
        <w:tabs>
          <w:tab w:val="left" w:pos="720"/>
        </w:tabs>
        <w:spacing w:line="360" w:lineRule="auto"/>
        <w:ind w:right="0" w:firstLine="0"/>
        <w:jc w:val="center"/>
        <w:rPr>
          <w:rFonts w:ascii="Times New Roman" w:hAnsi="Times New Roman" w:cs="Times New Roman"/>
          <w:b/>
          <w:i/>
          <w:color w:val="000000"/>
          <w:sz w:val="24"/>
          <w:szCs w:val="24"/>
        </w:rPr>
      </w:pPr>
      <w:r w:rsidRPr="0039364E">
        <w:rPr>
          <w:rFonts w:ascii="Times New Roman" w:hAnsi="Times New Roman" w:cs="Times New Roman"/>
          <w:b/>
          <w:i/>
          <w:color w:val="000000"/>
          <w:sz w:val="24"/>
          <w:szCs w:val="24"/>
        </w:rPr>
        <w:t>АНАЛИЗ</w:t>
      </w:r>
    </w:p>
    <w:p w:rsidR="0033280A" w:rsidRPr="0039364E" w:rsidRDefault="0033280A" w:rsidP="00802723">
      <w:pPr>
        <w:pStyle w:val="ConsNormal"/>
        <w:widowControl/>
        <w:tabs>
          <w:tab w:val="left" w:pos="720"/>
        </w:tabs>
        <w:spacing w:line="360" w:lineRule="auto"/>
        <w:ind w:right="0" w:firstLine="0"/>
        <w:jc w:val="center"/>
        <w:rPr>
          <w:rFonts w:ascii="Times New Roman" w:hAnsi="Times New Roman" w:cs="Times New Roman"/>
          <w:b/>
          <w:i/>
          <w:color w:val="000000"/>
          <w:sz w:val="24"/>
          <w:szCs w:val="24"/>
        </w:rPr>
      </w:pPr>
      <w:r w:rsidRPr="0039364E">
        <w:rPr>
          <w:rFonts w:ascii="Times New Roman" w:hAnsi="Times New Roman" w:cs="Times New Roman"/>
          <w:b/>
          <w:i/>
          <w:color w:val="000000"/>
          <w:sz w:val="24"/>
          <w:szCs w:val="24"/>
        </w:rPr>
        <w:t>ВОЗМОЖНЫХ ПОСЛЕДСТВИЙ ВОЗДЕЙСТВИЯ СОВРЕМЕННЫХ СРЕДСТВ ПОРАЖЕНИЯ НА ФУНКЦИОНИРОВАНИЕ ДАЛЬНЕРЕЧЕНСКОГО</w:t>
      </w:r>
      <w:r w:rsidR="00084D17" w:rsidRPr="0039364E">
        <w:rPr>
          <w:rFonts w:ascii="Times New Roman" w:hAnsi="Times New Roman" w:cs="Times New Roman"/>
          <w:b/>
          <w:i/>
          <w:color w:val="000000"/>
          <w:sz w:val="24"/>
          <w:szCs w:val="24"/>
        </w:rPr>
        <w:t xml:space="preserve"> ГОРОДСКОГО ОКРУГА</w:t>
      </w:r>
    </w:p>
    <w:p w:rsidR="0033280A" w:rsidRDefault="0033280A" w:rsidP="00802723">
      <w:pPr>
        <w:pStyle w:val="ConsNormal"/>
        <w:widowControl/>
        <w:tabs>
          <w:tab w:val="left" w:pos="720"/>
        </w:tabs>
        <w:spacing w:line="360" w:lineRule="auto"/>
        <w:ind w:right="0" w:firstLine="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В условиях крупномасштабной войны с применением оружия массового поражения, учитывая административное, экономическое значение городского округа, противник, в ограниченном ядерном ударе, может применить до двух ядерных боеприпасов. Прогнози</w:t>
      </w:r>
      <w:r w:rsidR="000D1E3A">
        <w:rPr>
          <w:rFonts w:ascii="Times New Roman" w:hAnsi="Times New Roman" w:cs="Times New Roman"/>
          <w:color w:val="000000"/>
          <w:sz w:val="24"/>
          <w:szCs w:val="24"/>
        </w:rPr>
        <w:t>руется нанесение ядерных ударов</w:t>
      </w:r>
      <w:r>
        <w:rPr>
          <w:rFonts w:ascii="Times New Roman" w:hAnsi="Times New Roman" w:cs="Times New Roman"/>
          <w:color w:val="000000"/>
          <w:sz w:val="24"/>
          <w:szCs w:val="24"/>
        </w:rPr>
        <w:t xml:space="preserve">: по ж/д станции «Дальнереченск – 1» мощностью до </w:t>
      </w:r>
      <w:smartTag w:uri="urn:schemas-microsoft-com:office:smarttags" w:element="metricconverter">
        <w:smartTagPr>
          <w:attr w:name="ProductID" w:val="50 кг"/>
        </w:smartTagPr>
        <w:r>
          <w:rPr>
            <w:rFonts w:ascii="Times New Roman" w:hAnsi="Times New Roman" w:cs="Times New Roman"/>
            <w:color w:val="000000"/>
            <w:sz w:val="24"/>
            <w:szCs w:val="24"/>
          </w:rPr>
          <w:t>50 кг</w:t>
        </w:r>
      </w:smartTag>
      <w:r>
        <w:rPr>
          <w:rFonts w:ascii="Times New Roman" w:hAnsi="Times New Roman" w:cs="Times New Roman"/>
          <w:color w:val="000000"/>
          <w:sz w:val="24"/>
          <w:szCs w:val="24"/>
        </w:rPr>
        <w:t xml:space="preserve">, взрыв воздушный и по м-р-ну «ЛДК» мощностью до </w:t>
      </w:r>
      <w:smartTag w:uri="urn:schemas-microsoft-com:office:smarttags" w:element="metricconverter">
        <w:smartTagPr>
          <w:attr w:name="ProductID" w:val="20 кг"/>
        </w:smartTagPr>
        <w:r>
          <w:rPr>
            <w:rFonts w:ascii="Times New Roman" w:hAnsi="Times New Roman" w:cs="Times New Roman"/>
            <w:color w:val="000000"/>
            <w:sz w:val="24"/>
            <w:szCs w:val="24"/>
          </w:rPr>
          <w:t>20 кг</w:t>
        </w:r>
      </w:smartTag>
      <w:r>
        <w:rPr>
          <w:rFonts w:ascii="Times New Roman" w:hAnsi="Times New Roman" w:cs="Times New Roman"/>
          <w:color w:val="000000"/>
          <w:sz w:val="24"/>
          <w:szCs w:val="24"/>
        </w:rPr>
        <w:t xml:space="preserve">, взрыв воздушный. При нанесении удара по ж/д ст. «Дальнереченск – 1», сильные разрушения </w:t>
      </w:r>
      <w:r>
        <w:rPr>
          <w:rFonts w:ascii="Times New Roman" w:hAnsi="Times New Roman" w:cs="Times New Roman"/>
          <w:color w:val="000000"/>
          <w:sz w:val="24"/>
          <w:szCs w:val="24"/>
        </w:rPr>
        <w:lastRenderedPageBreak/>
        <w:t xml:space="preserve">получат объекты, находящиеся в радиусе до </w:t>
      </w:r>
      <w:smartTag w:uri="urn:schemas-microsoft-com:office:smarttags" w:element="metricconverter">
        <w:smartTagPr>
          <w:attr w:name="ProductID" w:val="2,2 км"/>
        </w:smartTagPr>
        <w:r>
          <w:rPr>
            <w:rFonts w:ascii="Times New Roman" w:hAnsi="Times New Roman" w:cs="Times New Roman"/>
            <w:color w:val="000000"/>
            <w:sz w:val="24"/>
            <w:szCs w:val="24"/>
          </w:rPr>
          <w:t>2,2 км</w:t>
        </w:r>
      </w:smartTag>
      <w:r>
        <w:rPr>
          <w:rFonts w:ascii="Times New Roman" w:hAnsi="Times New Roman" w:cs="Times New Roman"/>
          <w:color w:val="000000"/>
          <w:sz w:val="24"/>
          <w:szCs w:val="24"/>
        </w:rPr>
        <w:t xml:space="preserve"> от эпицентра взрыва, слабые – объекты, находящиеся в радиусе до </w:t>
      </w:r>
      <w:smartTag w:uri="urn:schemas-microsoft-com:office:smarttags" w:element="metricconverter">
        <w:smartTagPr>
          <w:attr w:name="ProductID" w:val="5,5 км"/>
        </w:smartTagPr>
        <w:r>
          <w:rPr>
            <w:rFonts w:ascii="Times New Roman" w:hAnsi="Times New Roman" w:cs="Times New Roman"/>
            <w:color w:val="000000"/>
            <w:sz w:val="24"/>
            <w:szCs w:val="24"/>
          </w:rPr>
          <w:t>5,5 км</w:t>
        </w:r>
      </w:smartTag>
      <w:r>
        <w:rPr>
          <w:rFonts w:ascii="Times New Roman" w:hAnsi="Times New Roman" w:cs="Times New Roman"/>
          <w:color w:val="000000"/>
          <w:sz w:val="24"/>
          <w:szCs w:val="24"/>
        </w:rPr>
        <w:t xml:space="preserve"> от эпицентра взрыва.</w:t>
      </w:r>
    </w:p>
    <w:p w:rsidR="0033280A" w:rsidRDefault="0033280A" w:rsidP="00802723">
      <w:pPr>
        <w:pStyle w:val="ConsNormal"/>
        <w:widowControl/>
        <w:tabs>
          <w:tab w:val="left" w:pos="720"/>
        </w:tabs>
        <w:spacing w:line="360" w:lineRule="auto"/>
        <w:ind w:right="0" w:firstLine="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При нанесении ядерного удара по м-р-ну «ЛДК», в зону сильных разрушений попадут здания и объекты, находящиеся в радиусе </w:t>
      </w:r>
      <w:smartTag w:uri="urn:schemas-microsoft-com:office:smarttags" w:element="metricconverter">
        <w:smartTagPr>
          <w:attr w:name="ProductID" w:val="1,6 км"/>
        </w:smartTagPr>
        <w:r>
          <w:rPr>
            <w:rFonts w:ascii="Times New Roman" w:hAnsi="Times New Roman" w:cs="Times New Roman"/>
            <w:color w:val="000000"/>
            <w:sz w:val="24"/>
            <w:szCs w:val="24"/>
          </w:rPr>
          <w:t>1,6 км</w:t>
        </w:r>
      </w:smartTag>
      <w:r>
        <w:rPr>
          <w:rFonts w:ascii="Times New Roman" w:hAnsi="Times New Roman" w:cs="Times New Roman"/>
          <w:color w:val="000000"/>
          <w:sz w:val="24"/>
          <w:szCs w:val="24"/>
        </w:rPr>
        <w:t xml:space="preserve"> от эпицентра взрыва, в зону слабых разрушений – объекты и здания, находящиеся в радиусе </w:t>
      </w:r>
      <w:smartTag w:uri="urn:schemas-microsoft-com:office:smarttags" w:element="metricconverter">
        <w:smartTagPr>
          <w:attr w:name="ProductID" w:val="3,9 км"/>
        </w:smartTagPr>
        <w:r>
          <w:rPr>
            <w:rFonts w:ascii="Times New Roman" w:hAnsi="Times New Roman" w:cs="Times New Roman"/>
            <w:color w:val="000000"/>
            <w:sz w:val="24"/>
            <w:szCs w:val="24"/>
          </w:rPr>
          <w:t>3,9 км</w:t>
        </w:r>
      </w:smartTag>
      <w:r>
        <w:rPr>
          <w:rFonts w:ascii="Times New Roman" w:hAnsi="Times New Roman" w:cs="Times New Roman"/>
          <w:color w:val="000000"/>
          <w:sz w:val="24"/>
          <w:szCs w:val="24"/>
        </w:rPr>
        <w:t xml:space="preserve"> от эпицентра взрыва.</w:t>
      </w:r>
    </w:p>
    <w:p w:rsidR="0033280A" w:rsidRDefault="0033280A" w:rsidP="00802723">
      <w:pPr>
        <w:pStyle w:val="ConsNormal"/>
        <w:widowControl/>
        <w:tabs>
          <w:tab w:val="left" w:pos="720"/>
        </w:tabs>
        <w:spacing w:line="360" w:lineRule="auto"/>
        <w:ind w:right="0" w:firstLine="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Сильные разрушения получат 80-90% зданий и сооружений городского округа, 90-95% объектов экономики, в т.ч. 95%</w:t>
      </w:r>
      <w:r w:rsidRPr="00AD0F13">
        <w:rPr>
          <w:rFonts w:ascii="Times New Roman" w:hAnsi="Times New Roman" w:cs="Times New Roman"/>
          <w:color w:val="000000"/>
          <w:sz w:val="24"/>
          <w:szCs w:val="24"/>
        </w:rPr>
        <w:t>&gt;</w:t>
      </w:r>
      <w:r>
        <w:rPr>
          <w:rFonts w:ascii="Times New Roman" w:hAnsi="Times New Roman" w:cs="Times New Roman"/>
          <w:color w:val="000000"/>
          <w:sz w:val="24"/>
          <w:szCs w:val="24"/>
        </w:rPr>
        <w:t>объектов, продолжающих работу в военное время.</w:t>
      </w:r>
    </w:p>
    <w:p w:rsidR="0033280A" w:rsidRDefault="0033280A" w:rsidP="00802723">
      <w:pPr>
        <w:pStyle w:val="ConsNormal"/>
        <w:widowControl/>
        <w:tabs>
          <w:tab w:val="left" w:pos="720"/>
        </w:tabs>
        <w:spacing w:line="360" w:lineRule="auto"/>
        <w:ind w:right="0" w:firstLine="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Полностью разрушена будет ж/д ст. «Дальнеренченск-1».</w:t>
      </w:r>
    </w:p>
    <w:p w:rsidR="0033280A" w:rsidRDefault="0033280A" w:rsidP="00802723">
      <w:pPr>
        <w:pStyle w:val="ConsNormal"/>
        <w:widowControl/>
        <w:tabs>
          <w:tab w:val="left" w:pos="720"/>
        </w:tabs>
        <w:spacing w:line="360" w:lineRule="auto"/>
        <w:ind w:right="0" w:firstLine="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Полностью будут разрушены и выведены из строя воздушные электро коммуникации.</w:t>
      </w:r>
      <w:r w:rsidR="00802723">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На территории городского округа возникнут массовые пожары, будут разрушены или сгорят до 3,5 тыс. частных жилых построек. Безвозвратные потери </w:t>
      </w:r>
      <w:r w:rsidR="00802723">
        <w:rPr>
          <w:rFonts w:ascii="Times New Roman" w:hAnsi="Times New Roman" w:cs="Times New Roman"/>
          <w:color w:val="000000"/>
          <w:sz w:val="24"/>
          <w:szCs w:val="24"/>
        </w:rPr>
        <w:t xml:space="preserve">среди населения составят 60-65%. </w:t>
      </w:r>
      <w:r>
        <w:rPr>
          <w:rFonts w:ascii="Times New Roman" w:hAnsi="Times New Roman" w:cs="Times New Roman"/>
          <w:color w:val="000000"/>
          <w:sz w:val="24"/>
          <w:szCs w:val="24"/>
        </w:rPr>
        <w:t>Природных очагов инфекционных заболеваний на территории городского округа нет.</w:t>
      </w:r>
      <w:r w:rsidR="00802723">
        <w:rPr>
          <w:rFonts w:ascii="Times New Roman" w:hAnsi="Times New Roman" w:cs="Times New Roman"/>
          <w:color w:val="000000"/>
          <w:sz w:val="24"/>
          <w:szCs w:val="24"/>
        </w:rPr>
        <w:t xml:space="preserve"> </w:t>
      </w:r>
      <w:r>
        <w:rPr>
          <w:rFonts w:ascii="Times New Roman" w:hAnsi="Times New Roman" w:cs="Times New Roman"/>
          <w:color w:val="000000"/>
          <w:sz w:val="24"/>
          <w:szCs w:val="24"/>
        </w:rPr>
        <w:t>В результате разрушения объектов хранения пожаровзрывоопасных веществ возможно образование зоны массовых пожаров в районе нефтебазы на площади до 0,15 кв.км.</w:t>
      </w:r>
      <w:r w:rsidR="00802723">
        <w:rPr>
          <w:rFonts w:ascii="Times New Roman" w:hAnsi="Times New Roman" w:cs="Times New Roman"/>
          <w:color w:val="000000"/>
          <w:sz w:val="24"/>
          <w:szCs w:val="24"/>
        </w:rPr>
        <w:t xml:space="preserve"> </w:t>
      </w:r>
      <w:r>
        <w:rPr>
          <w:rFonts w:ascii="Times New Roman" w:hAnsi="Times New Roman" w:cs="Times New Roman"/>
          <w:color w:val="000000"/>
          <w:sz w:val="24"/>
          <w:szCs w:val="24"/>
        </w:rPr>
        <w:t>Промышленное производство на территории городского округа практически будет парализовано. На 85-90% будет уничтожена материально-техническая база, на 70-80% - системы энергогазоводотеплоснабжения, на 25-30% - система водоотведения.</w:t>
      </w:r>
    </w:p>
    <w:p w:rsidR="0033280A" w:rsidRDefault="0033280A" w:rsidP="00802723">
      <w:pPr>
        <w:pStyle w:val="ConsNormal"/>
        <w:widowControl/>
        <w:tabs>
          <w:tab w:val="left" w:pos="720"/>
        </w:tabs>
        <w:spacing w:line="360" w:lineRule="auto"/>
        <w:ind w:right="0" w:firstLine="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Шоссейные дороги повреждений, препятствующих их эксплуатации, не получат.</w:t>
      </w:r>
    </w:p>
    <w:p w:rsidR="00802723" w:rsidRDefault="0033280A" w:rsidP="00802723">
      <w:pPr>
        <w:pStyle w:val="ConsNormal"/>
        <w:widowControl/>
        <w:tabs>
          <w:tab w:val="left" w:pos="720"/>
        </w:tabs>
        <w:spacing w:line="360" w:lineRule="auto"/>
        <w:ind w:right="0" w:firstLine="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Возможный объем предс</w:t>
      </w:r>
      <w:r w:rsidR="00802723">
        <w:rPr>
          <w:rFonts w:ascii="Times New Roman" w:hAnsi="Times New Roman" w:cs="Times New Roman"/>
          <w:color w:val="000000"/>
          <w:sz w:val="24"/>
          <w:szCs w:val="24"/>
        </w:rPr>
        <w:t>тоящих АС И ДНР может составить</w:t>
      </w:r>
      <w:r>
        <w:rPr>
          <w:rFonts w:ascii="Times New Roman" w:hAnsi="Times New Roman" w:cs="Times New Roman"/>
          <w:color w:val="000000"/>
          <w:sz w:val="24"/>
          <w:szCs w:val="24"/>
        </w:rPr>
        <w:t>:</w:t>
      </w:r>
    </w:p>
    <w:p w:rsidR="0033280A" w:rsidRDefault="0033280A" w:rsidP="002C490A">
      <w:pPr>
        <w:pStyle w:val="ConsNormal"/>
        <w:widowControl/>
        <w:numPr>
          <w:ilvl w:val="0"/>
          <w:numId w:val="17"/>
        </w:numPr>
        <w:tabs>
          <w:tab w:val="left" w:pos="720"/>
        </w:tabs>
        <w:spacing w:line="360" w:lineRule="auto"/>
        <w:ind w:right="0"/>
        <w:jc w:val="both"/>
        <w:rPr>
          <w:rFonts w:ascii="Times New Roman" w:hAnsi="Times New Roman" w:cs="Times New Roman"/>
          <w:color w:val="000000"/>
          <w:sz w:val="24"/>
          <w:szCs w:val="24"/>
        </w:rPr>
      </w:pPr>
      <w:r>
        <w:rPr>
          <w:rFonts w:ascii="Times New Roman" w:hAnsi="Times New Roman" w:cs="Times New Roman"/>
          <w:color w:val="000000"/>
          <w:sz w:val="24"/>
          <w:szCs w:val="24"/>
        </w:rPr>
        <w:t>оказание первой медицинской помощи – до 13 000 чел.;</w:t>
      </w:r>
    </w:p>
    <w:p w:rsidR="0033280A" w:rsidRDefault="0033280A" w:rsidP="002C490A">
      <w:pPr>
        <w:pStyle w:val="ConsNormal"/>
        <w:widowControl/>
        <w:numPr>
          <w:ilvl w:val="0"/>
          <w:numId w:val="17"/>
        </w:numPr>
        <w:tabs>
          <w:tab w:val="left" w:pos="720"/>
        </w:tabs>
        <w:spacing w:line="360" w:lineRule="auto"/>
        <w:ind w:right="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локализация, ликвидация пожаров на фронте огня общей протяженностью до </w:t>
      </w:r>
      <w:smartTag w:uri="urn:schemas-microsoft-com:office:smarttags" w:element="metricconverter">
        <w:smartTagPr>
          <w:attr w:name="ProductID" w:val="20 км"/>
        </w:smartTagPr>
        <w:r>
          <w:rPr>
            <w:rFonts w:ascii="Times New Roman" w:hAnsi="Times New Roman" w:cs="Times New Roman"/>
            <w:color w:val="000000"/>
            <w:sz w:val="24"/>
            <w:szCs w:val="24"/>
          </w:rPr>
          <w:t>20 км</w:t>
        </w:r>
      </w:smartTag>
      <w:r>
        <w:rPr>
          <w:rFonts w:ascii="Times New Roman" w:hAnsi="Times New Roman" w:cs="Times New Roman"/>
          <w:color w:val="000000"/>
          <w:sz w:val="24"/>
          <w:szCs w:val="24"/>
        </w:rPr>
        <w:t>;</w:t>
      </w:r>
    </w:p>
    <w:p w:rsidR="0033280A" w:rsidRDefault="0033280A" w:rsidP="002C490A">
      <w:pPr>
        <w:pStyle w:val="ConsNormal"/>
        <w:widowControl/>
        <w:numPr>
          <w:ilvl w:val="0"/>
          <w:numId w:val="17"/>
        </w:numPr>
        <w:tabs>
          <w:tab w:val="left" w:pos="720"/>
        </w:tabs>
        <w:spacing w:line="360" w:lineRule="auto"/>
        <w:ind w:right="0"/>
        <w:jc w:val="both"/>
        <w:rPr>
          <w:rFonts w:ascii="Times New Roman" w:hAnsi="Times New Roman" w:cs="Times New Roman"/>
          <w:color w:val="000000"/>
          <w:sz w:val="24"/>
          <w:szCs w:val="24"/>
        </w:rPr>
      </w:pPr>
      <w:r>
        <w:rPr>
          <w:rFonts w:ascii="Times New Roman" w:hAnsi="Times New Roman" w:cs="Times New Roman"/>
          <w:color w:val="000000"/>
          <w:sz w:val="24"/>
          <w:szCs w:val="24"/>
        </w:rPr>
        <w:t>проведение санитарной обработки – до 10 000 чел.;</w:t>
      </w:r>
    </w:p>
    <w:p w:rsidR="0033280A" w:rsidRDefault="0033280A" w:rsidP="002C490A">
      <w:pPr>
        <w:pStyle w:val="ConsNormal"/>
        <w:widowControl/>
        <w:numPr>
          <w:ilvl w:val="0"/>
          <w:numId w:val="17"/>
        </w:numPr>
        <w:tabs>
          <w:tab w:val="left" w:pos="720"/>
        </w:tabs>
        <w:spacing w:line="360" w:lineRule="auto"/>
        <w:ind w:right="0"/>
        <w:jc w:val="both"/>
        <w:rPr>
          <w:rFonts w:ascii="Times New Roman" w:hAnsi="Times New Roman" w:cs="Times New Roman"/>
          <w:color w:val="000000"/>
          <w:sz w:val="24"/>
          <w:szCs w:val="24"/>
        </w:rPr>
      </w:pPr>
      <w:r>
        <w:rPr>
          <w:rFonts w:ascii="Times New Roman" w:hAnsi="Times New Roman" w:cs="Times New Roman"/>
          <w:color w:val="000000"/>
          <w:sz w:val="24"/>
          <w:szCs w:val="24"/>
        </w:rPr>
        <w:t>дегазация, дезактивация техники – до 300 ед., зараженной территории – до 25 кв.км.</w:t>
      </w:r>
    </w:p>
    <w:p w:rsidR="0033280A" w:rsidRPr="00802723" w:rsidRDefault="00802723" w:rsidP="00802723">
      <w:pPr>
        <w:pStyle w:val="ConsNormal"/>
        <w:widowControl/>
        <w:tabs>
          <w:tab w:val="left" w:pos="720"/>
        </w:tabs>
        <w:spacing w:line="360" w:lineRule="auto"/>
        <w:ind w:right="0" w:firstLine="0"/>
        <w:jc w:val="both"/>
        <w:rPr>
          <w:rFonts w:ascii="Times New Roman" w:hAnsi="Times New Roman" w:cs="Times New Roman"/>
          <w:color w:val="000000"/>
          <w:sz w:val="24"/>
          <w:szCs w:val="24"/>
        </w:rPr>
      </w:pPr>
      <w:r w:rsidRPr="00802723">
        <w:rPr>
          <w:b/>
          <w:i/>
        </w:rPr>
        <w:tab/>
      </w:r>
      <w:r w:rsidR="0033280A" w:rsidRPr="00802723">
        <w:rPr>
          <w:rFonts w:ascii="Times New Roman" w:hAnsi="Times New Roman" w:cs="Times New Roman"/>
          <w:b/>
          <w:i/>
          <w:sz w:val="24"/>
          <w:szCs w:val="24"/>
        </w:rPr>
        <w:t xml:space="preserve">Вывод: </w:t>
      </w:r>
      <w:r w:rsidR="0033280A" w:rsidRPr="00802723">
        <w:rPr>
          <w:rFonts w:ascii="Times New Roman" w:hAnsi="Times New Roman" w:cs="Times New Roman"/>
          <w:sz w:val="24"/>
          <w:szCs w:val="24"/>
        </w:rPr>
        <w:t>возможное внезапное применение противником на территории городского округа ОМП приведет к разрушениям объектов экономики и коммуникаций, значительным потерям людских ресурсов, уничтожению и порче продовольственных, промышленных товаров и водоисточников, а также других материальных средств, необходимых для поддержания жизнедеятельности населения. Провести в полном объеме АС и ДНР своими силами будет невозможно.</w:t>
      </w:r>
      <w:r w:rsidRPr="00802723">
        <w:rPr>
          <w:rFonts w:ascii="Times New Roman" w:hAnsi="Times New Roman" w:cs="Times New Roman"/>
          <w:sz w:val="24"/>
          <w:szCs w:val="24"/>
        </w:rPr>
        <w:t xml:space="preserve"> </w:t>
      </w:r>
      <w:r w:rsidR="0033280A" w:rsidRPr="00802723">
        <w:rPr>
          <w:rFonts w:ascii="Times New Roman" w:hAnsi="Times New Roman" w:cs="Times New Roman"/>
          <w:spacing w:val="1"/>
          <w:w w:val="103"/>
          <w:sz w:val="24"/>
          <w:szCs w:val="24"/>
        </w:rPr>
        <w:t>Близость государственной границы, наличие железнодорожных мостов,</w:t>
      </w:r>
      <w:r w:rsidRPr="00802723">
        <w:rPr>
          <w:rFonts w:ascii="Times New Roman" w:hAnsi="Times New Roman" w:cs="Times New Roman"/>
          <w:spacing w:val="1"/>
          <w:w w:val="103"/>
          <w:sz w:val="24"/>
          <w:szCs w:val="24"/>
        </w:rPr>
        <w:t xml:space="preserve"> </w:t>
      </w:r>
      <w:r w:rsidR="0033280A" w:rsidRPr="00802723">
        <w:rPr>
          <w:rFonts w:ascii="Times New Roman" w:hAnsi="Times New Roman" w:cs="Times New Roman"/>
          <w:spacing w:val="-7"/>
          <w:w w:val="103"/>
          <w:sz w:val="24"/>
          <w:szCs w:val="24"/>
        </w:rPr>
        <w:t xml:space="preserve">проходящая </w:t>
      </w:r>
      <w:r w:rsidR="00242C0C">
        <w:rPr>
          <w:rFonts w:ascii="Times New Roman" w:hAnsi="Times New Roman" w:cs="Times New Roman"/>
          <w:spacing w:val="-2"/>
          <w:w w:val="103"/>
          <w:sz w:val="24"/>
          <w:szCs w:val="24"/>
        </w:rPr>
        <w:t xml:space="preserve">автомобильная дорога общего пользования федерального значения А-370 </w:t>
      </w:r>
      <w:r w:rsidR="000C552E" w:rsidRPr="00802723">
        <w:rPr>
          <w:rFonts w:ascii="Times New Roman" w:hAnsi="Times New Roman" w:cs="Times New Roman"/>
          <w:spacing w:val="-2"/>
          <w:w w:val="103"/>
          <w:sz w:val="24"/>
          <w:szCs w:val="24"/>
        </w:rPr>
        <w:t xml:space="preserve">«Уссури» </w:t>
      </w:r>
      <w:r w:rsidR="00242C0C">
        <w:rPr>
          <w:rFonts w:ascii="Times New Roman" w:hAnsi="Times New Roman" w:cs="Times New Roman"/>
          <w:spacing w:val="-2"/>
          <w:w w:val="103"/>
          <w:sz w:val="24"/>
          <w:szCs w:val="24"/>
        </w:rPr>
        <w:t xml:space="preserve">от Хабаровска до Владивостока </w:t>
      </w:r>
      <w:r w:rsidR="0033280A" w:rsidRPr="00802723">
        <w:rPr>
          <w:rFonts w:ascii="Times New Roman" w:hAnsi="Times New Roman" w:cs="Times New Roman"/>
          <w:spacing w:val="5"/>
          <w:w w:val="103"/>
          <w:sz w:val="24"/>
          <w:szCs w:val="24"/>
        </w:rPr>
        <w:t xml:space="preserve">обуславливает </w:t>
      </w:r>
      <w:r w:rsidR="0033280A" w:rsidRPr="00802723">
        <w:rPr>
          <w:rFonts w:ascii="Times New Roman" w:hAnsi="Times New Roman" w:cs="Times New Roman"/>
          <w:spacing w:val="6"/>
          <w:w w:val="103"/>
          <w:sz w:val="24"/>
          <w:szCs w:val="24"/>
        </w:rPr>
        <w:t xml:space="preserve">применение противником штурмовой и бомбардировочной авиации, а также </w:t>
      </w:r>
      <w:r w:rsidR="0033280A" w:rsidRPr="00802723">
        <w:rPr>
          <w:rFonts w:ascii="Times New Roman" w:hAnsi="Times New Roman" w:cs="Times New Roman"/>
          <w:spacing w:val="-1"/>
          <w:w w:val="103"/>
          <w:sz w:val="24"/>
          <w:szCs w:val="24"/>
        </w:rPr>
        <w:t>обычных р</w:t>
      </w:r>
      <w:r w:rsidR="0033280A" w:rsidRPr="00802723">
        <w:rPr>
          <w:rFonts w:ascii="Times New Roman" w:hAnsi="Times New Roman" w:cs="Times New Roman"/>
          <w:spacing w:val="-1"/>
          <w:w w:val="103"/>
          <w:sz w:val="24"/>
          <w:szCs w:val="24"/>
        </w:rPr>
        <w:t>а</w:t>
      </w:r>
      <w:r w:rsidR="0033280A" w:rsidRPr="00802723">
        <w:rPr>
          <w:rFonts w:ascii="Times New Roman" w:hAnsi="Times New Roman" w:cs="Times New Roman"/>
          <w:spacing w:val="-1"/>
          <w:w w:val="103"/>
          <w:sz w:val="24"/>
          <w:szCs w:val="24"/>
        </w:rPr>
        <w:t>кетно-артиллерийских средств и действие в черте городского округа до 2-х диверсионно-</w:t>
      </w:r>
      <w:r w:rsidR="0033280A" w:rsidRPr="00802723">
        <w:rPr>
          <w:rFonts w:ascii="Times New Roman" w:hAnsi="Times New Roman" w:cs="Times New Roman"/>
          <w:spacing w:val="-4"/>
          <w:w w:val="103"/>
          <w:sz w:val="24"/>
          <w:szCs w:val="24"/>
        </w:rPr>
        <w:t>разведывательных групп (ДРГ).</w:t>
      </w:r>
      <w:r w:rsidRPr="00802723">
        <w:rPr>
          <w:rFonts w:ascii="Times New Roman" w:hAnsi="Times New Roman" w:cs="Times New Roman"/>
          <w:spacing w:val="-4"/>
          <w:w w:val="103"/>
          <w:sz w:val="24"/>
          <w:szCs w:val="24"/>
        </w:rPr>
        <w:t xml:space="preserve"> </w:t>
      </w:r>
      <w:r w:rsidR="0033280A" w:rsidRPr="00802723">
        <w:rPr>
          <w:rFonts w:ascii="Times New Roman" w:hAnsi="Times New Roman" w:cs="Times New Roman"/>
          <w:color w:val="000000"/>
          <w:w w:val="103"/>
          <w:sz w:val="24"/>
          <w:szCs w:val="24"/>
        </w:rPr>
        <w:t>Нанесение бомбо-штурмовых и ракетно-артиллерийских ударов ожидается в</w:t>
      </w:r>
      <w:r w:rsidRPr="00802723">
        <w:rPr>
          <w:rFonts w:ascii="Times New Roman" w:hAnsi="Times New Roman" w:cs="Times New Roman"/>
          <w:color w:val="000000"/>
          <w:w w:val="103"/>
          <w:sz w:val="24"/>
          <w:szCs w:val="24"/>
        </w:rPr>
        <w:t xml:space="preserve"> </w:t>
      </w:r>
      <w:r w:rsidR="0033280A" w:rsidRPr="00802723">
        <w:rPr>
          <w:rFonts w:ascii="Times New Roman" w:hAnsi="Times New Roman" w:cs="Times New Roman"/>
          <w:color w:val="000000"/>
          <w:spacing w:val="-1"/>
          <w:w w:val="103"/>
          <w:sz w:val="24"/>
          <w:szCs w:val="24"/>
        </w:rPr>
        <w:t xml:space="preserve">первую очередь по : м-р-ну «Центральный», </w:t>
      </w:r>
      <w:r w:rsidR="0033280A" w:rsidRPr="00802723">
        <w:rPr>
          <w:rFonts w:ascii="Times New Roman" w:hAnsi="Times New Roman" w:cs="Times New Roman"/>
          <w:color w:val="000000"/>
          <w:spacing w:val="-1"/>
          <w:w w:val="103"/>
          <w:sz w:val="24"/>
          <w:szCs w:val="24"/>
        </w:rPr>
        <w:lastRenderedPageBreak/>
        <w:t>перекрёсткам дорог, нефтебазе, двум</w:t>
      </w:r>
      <w:r w:rsidRPr="00802723">
        <w:rPr>
          <w:rFonts w:ascii="Times New Roman" w:hAnsi="Times New Roman" w:cs="Times New Roman"/>
          <w:color w:val="000000"/>
          <w:spacing w:val="-1"/>
          <w:w w:val="103"/>
          <w:sz w:val="24"/>
          <w:szCs w:val="24"/>
        </w:rPr>
        <w:t xml:space="preserve"> </w:t>
      </w:r>
      <w:r w:rsidR="0033280A" w:rsidRPr="00802723">
        <w:rPr>
          <w:rFonts w:ascii="Times New Roman" w:hAnsi="Times New Roman" w:cs="Times New Roman"/>
          <w:color w:val="000000"/>
          <w:spacing w:val="8"/>
          <w:w w:val="103"/>
          <w:sz w:val="24"/>
          <w:szCs w:val="24"/>
        </w:rPr>
        <w:t xml:space="preserve">железнодорожным мостам, </w:t>
      </w:r>
      <w:r w:rsidR="0033280A" w:rsidRPr="00802723">
        <w:rPr>
          <w:rFonts w:ascii="Times New Roman" w:hAnsi="Times New Roman" w:cs="Times New Roman"/>
          <w:color w:val="000000"/>
          <w:spacing w:val="2"/>
          <w:w w:val="103"/>
          <w:sz w:val="24"/>
          <w:szCs w:val="24"/>
        </w:rPr>
        <w:t>железнодорожной развилке основной и объездной железных д</w:t>
      </w:r>
      <w:r w:rsidR="0033280A" w:rsidRPr="00802723">
        <w:rPr>
          <w:rFonts w:ascii="Times New Roman" w:hAnsi="Times New Roman" w:cs="Times New Roman"/>
          <w:color w:val="000000"/>
          <w:spacing w:val="2"/>
          <w:w w:val="103"/>
          <w:sz w:val="24"/>
          <w:szCs w:val="24"/>
        </w:rPr>
        <w:t>о</w:t>
      </w:r>
      <w:r w:rsidR="0033280A" w:rsidRPr="00802723">
        <w:rPr>
          <w:rFonts w:ascii="Times New Roman" w:hAnsi="Times New Roman" w:cs="Times New Roman"/>
          <w:color w:val="000000"/>
          <w:spacing w:val="2"/>
          <w:w w:val="103"/>
          <w:sz w:val="24"/>
          <w:szCs w:val="24"/>
        </w:rPr>
        <w:t>рог, ж/д</w:t>
      </w:r>
      <w:r w:rsidR="0033280A" w:rsidRPr="00802723">
        <w:rPr>
          <w:rFonts w:ascii="Times New Roman" w:hAnsi="Times New Roman" w:cs="Times New Roman"/>
          <w:color w:val="000000"/>
          <w:spacing w:val="8"/>
          <w:w w:val="103"/>
          <w:sz w:val="24"/>
          <w:szCs w:val="24"/>
        </w:rPr>
        <w:t xml:space="preserve"> ст. «Дальнереченск-1», «Дальнереченск-2», «Лазо», «</w:t>
      </w:r>
      <w:r w:rsidR="0033280A" w:rsidRPr="00802723">
        <w:rPr>
          <w:rFonts w:ascii="Times New Roman" w:hAnsi="Times New Roman" w:cs="Times New Roman"/>
          <w:color w:val="000000"/>
          <w:spacing w:val="13"/>
          <w:w w:val="103"/>
          <w:sz w:val="24"/>
          <w:szCs w:val="24"/>
        </w:rPr>
        <w:t xml:space="preserve">Грушевое», </w:t>
      </w:r>
      <w:r w:rsidR="0033280A" w:rsidRPr="00802723">
        <w:rPr>
          <w:rFonts w:ascii="Times New Roman" w:hAnsi="Times New Roman" w:cs="Times New Roman"/>
          <w:color w:val="000000"/>
          <w:spacing w:val="-2"/>
          <w:w w:val="103"/>
          <w:sz w:val="24"/>
          <w:szCs w:val="24"/>
        </w:rPr>
        <w:t>электр</w:t>
      </w:r>
      <w:r w:rsidR="0033280A" w:rsidRPr="00802723">
        <w:rPr>
          <w:rFonts w:ascii="Times New Roman" w:hAnsi="Times New Roman" w:cs="Times New Roman"/>
          <w:color w:val="000000"/>
          <w:spacing w:val="-2"/>
          <w:w w:val="103"/>
          <w:sz w:val="24"/>
          <w:szCs w:val="24"/>
        </w:rPr>
        <w:t>о</w:t>
      </w:r>
      <w:r w:rsidR="0033280A" w:rsidRPr="00802723">
        <w:rPr>
          <w:rFonts w:ascii="Times New Roman" w:hAnsi="Times New Roman" w:cs="Times New Roman"/>
          <w:color w:val="000000"/>
          <w:spacing w:val="-2"/>
          <w:w w:val="103"/>
          <w:sz w:val="24"/>
          <w:szCs w:val="24"/>
        </w:rPr>
        <w:t>подстанциям.</w:t>
      </w:r>
      <w:r w:rsidRPr="00802723">
        <w:rPr>
          <w:rFonts w:ascii="Times New Roman" w:hAnsi="Times New Roman" w:cs="Times New Roman"/>
          <w:color w:val="000000"/>
          <w:spacing w:val="-2"/>
          <w:w w:val="103"/>
          <w:sz w:val="24"/>
          <w:szCs w:val="24"/>
        </w:rPr>
        <w:t xml:space="preserve"> </w:t>
      </w:r>
      <w:r w:rsidR="0033280A" w:rsidRPr="00802723">
        <w:rPr>
          <w:rFonts w:ascii="Times New Roman" w:hAnsi="Times New Roman" w:cs="Times New Roman"/>
          <w:color w:val="000000"/>
          <w:w w:val="103"/>
          <w:sz w:val="24"/>
          <w:szCs w:val="24"/>
        </w:rPr>
        <w:t xml:space="preserve">Действия ДРГ могут быть направлены против железнодорожных мостов, </w:t>
      </w:r>
      <w:r w:rsidR="0033280A" w:rsidRPr="00802723">
        <w:rPr>
          <w:rFonts w:ascii="Times New Roman" w:hAnsi="Times New Roman" w:cs="Times New Roman"/>
          <w:color w:val="000000"/>
          <w:spacing w:val="13"/>
          <w:w w:val="103"/>
          <w:sz w:val="24"/>
          <w:szCs w:val="24"/>
        </w:rPr>
        <w:t xml:space="preserve">нефтебазы, автомобильных мостов, АЗС, узла связи, </w:t>
      </w:r>
      <w:r w:rsidR="0033280A" w:rsidRPr="00802723">
        <w:rPr>
          <w:rFonts w:ascii="Times New Roman" w:hAnsi="Times New Roman" w:cs="Times New Roman"/>
          <w:color w:val="000000"/>
          <w:spacing w:val="-2"/>
          <w:w w:val="103"/>
          <w:sz w:val="24"/>
          <w:szCs w:val="24"/>
        </w:rPr>
        <w:t>эле</w:t>
      </w:r>
      <w:r w:rsidR="0033280A" w:rsidRPr="00802723">
        <w:rPr>
          <w:rFonts w:ascii="Times New Roman" w:hAnsi="Times New Roman" w:cs="Times New Roman"/>
          <w:color w:val="000000"/>
          <w:spacing w:val="-2"/>
          <w:w w:val="103"/>
          <w:sz w:val="24"/>
          <w:szCs w:val="24"/>
        </w:rPr>
        <w:t>к</w:t>
      </w:r>
      <w:r w:rsidR="0033280A" w:rsidRPr="00802723">
        <w:rPr>
          <w:rFonts w:ascii="Times New Roman" w:hAnsi="Times New Roman" w:cs="Times New Roman"/>
          <w:color w:val="000000"/>
          <w:spacing w:val="-2"/>
          <w:w w:val="103"/>
          <w:sz w:val="24"/>
          <w:szCs w:val="24"/>
        </w:rPr>
        <w:t>троподстанциям.</w:t>
      </w:r>
    </w:p>
    <w:p w:rsidR="0033280A" w:rsidRPr="00802723" w:rsidRDefault="00D8195A" w:rsidP="00D8195A">
      <w:pPr>
        <w:shd w:val="clear" w:color="auto" w:fill="FFFFFF"/>
        <w:tabs>
          <w:tab w:val="left" w:pos="720"/>
          <w:tab w:val="left" w:pos="5386"/>
        </w:tabs>
        <w:spacing w:before="5" w:line="360" w:lineRule="auto"/>
        <w:jc w:val="both"/>
      </w:pPr>
      <w:r>
        <w:rPr>
          <w:color w:val="000000"/>
          <w:spacing w:val="15"/>
          <w:w w:val="103"/>
        </w:rPr>
        <w:tab/>
      </w:r>
      <w:r w:rsidR="0033280A" w:rsidRPr="00802723">
        <w:rPr>
          <w:color w:val="000000"/>
          <w:spacing w:val="15"/>
          <w:w w:val="103"/>
        </w:rPr>
        <w:t>Наибольшую опасность представляют массированные ракетно-</w:t>
      </w:r>
      <w:r w:rsidR="0033280A" w:rsidRPr="00802723">
        <w:rPr>
          <w:color w:val="000000"/>
          <w:spacing w:val="-1"/>
          <w:w w:val="103"/>
        </w:rPr>
        <w:t>артиллерийские и бомбо-штурмовые удары. В этом случае разрушению могут</w:t>
      </w:r>
      <w:r w:rsidR="0033280A" w:rsidRPr="00802723">
        <w:rPr>
          <w:color w:val="000000"/>
          <w:spacing w:val="-1"/>
          <w:w w:val="103"/>
        </w:rPr>
        <w:br/>
      </w:r>
      <w:r w:rsidR="0033280A" w:rsidRPr="00802723">
        <w:rPr>
          <w:color w:val="000000"/>
          <w:spacing w:val="-2"/>
          <w:w w:val="103"/>
        </w:rPr>
        <w:t xml:space="preserve">подвергнуться до 60% жилых зданий. </w:t>
      </w:r>
      <w:r w:rsidR="0033280A" w:rsidRPr="00802723">
        <w:rPr>
          <w:color w:val="000000"/>
          <w:spacing w:val="-1"/>
          <w:w w:val="103"/>
        </w:rPr>
        <w:t xml:space="preserve">Безвозвратные потери среди населения </w:t>
      </w:r>
      <w:r w:rsidR="0033280A" w:rsidRPr="00802723">
        <w:rPr>
          <w:color w:val="000000"/>
          <w:spacing w:val="-4"/>
          <w:w w:val="103"/>
        </w:rPr>
        <w:t>могут составить до 35-40%.</w:t>
      </w:r>
      <w:r>
        <w:t xml:space="preserve"> </w:t>
      </w:r>
      <w:r w:rsidR="0033280A" w:rsidRPr="00802723">
        <w:rPr>
          <w:color w:val="000000"/>
          <w:spacing w:val="1"/>
          <w:w w:val="103"/>
        </w:rPr>
        <w:t xml:space="preserve">Применение противником обычных средств поражения и возможность </w:t>
      </w:r>
      <w:r w:rsidR="0033280A" w:rsidRPr="00802723">
        <w:rPr>
          <w:color w:val="000000"/>
          <w:spacing w:val="3"/>
          <w:w w:val="103"/>
        </w:rPr>
        <w:t>ра</w:t>
      </w:r>
      <w:r w:rsidR="0033280A" w:rsidRPr="00802723">
        <w:rPr>
          <w:color w:val="000000"/>
          <w:spacing w:val="3"/>
          <w:w w:val="103"/>
        </w:rPr>
        <w:t>з</w:t>
      </w:r>
      <w:r w:rsidR="0033280A" w:rsidRPr="00802723">
        <w:rPr>
          <w:color w:val="000000"/>
          <w:spacing w:val="3"/>
          <w:w w:val="103"/>
        </w:rPr>
        <w:t xml:space="preserve">вёртывания боевых действий в черте города потребует принятия срочных мер </w:t>
      </w:r>
      <w:r w:rsidR="0033280A" w:rsidRPr="00802723">
        <w:rPr>
          <w:color w:val="000000"/>
          <w:w w:val="103"/>
        </w:rPr>
        <w:t xml:space="preserve">по отселению нетрудоспособного населения за </w:t>
      </w:r>
      <w:smartTag w:uri="urn:schemas-microsoft-com:office:smarttags" w:element="metricconverter">
        <w:smartTagPr>
          <w:attr w:name="ProductID" w:val="50 км"/>
        </w:smartTagPr>
        <w:r w:rsidR="0033280A" w:rsidRPr="00802723">
          <w:rPr>
            <w:color w:val="000000"/>
            <w:w w:val="103"/>
          </w:rPr>
          <w:t>50 км</w:t>
        </w:r>
      </w:smartTag>
      <w:r w:rsidR="0033280A" w:rsidRPr="00802723">
        <w:rPr>
          <w:color w:val="000000"/>
          <w:w w:val="103"/>
        </w:rPr>
        <w:t xml:space="preserve"> зону.</w:t>
      </w:r>
      <w:r>
        <w:t xml:space="preserve"> </w:t>
      </w:r>
      <w:r w:rsidR="0033280A" w:rsidRPr="00802723">
        <w:rPr>
          <w:color w:val="000000"/>
          <w:spacing w:val="5"/>
          <w:w w:val="103"/>
        </w:rPr>
        <w:t xml:space="preserve">Для ведения АС и ДНР в городе потребуется: личного состава - 5-5,5 тыс. </w:t>
      </w:r>
      <w:r w:rsidR="0033280A" w:rsidRPr="00802723">
        <w:rPr>
          <w:color w:val="000000"/>
          <w:w w:val="103"/>
        </w:rPr>
        <w:t>человек, техники- 90-110 единиц. Для ведения конкретных АС и ДНР необходимо:</w:t>
      </w:r>
    </w:p>
    <w:p w:rsidR="0033280A" w:rsidRPr="00935918" w:rsidRDefault="0033280A" w:rsidP="00802723">
      <w:pPr>
        <w:shd w:val="clear" w:color="auto" w:fill="FFFFFF"/>
        <w:tabs>
          <w:tab w:val="left" w:pos="720"/>
          <w:tab w:val="left" w:pos="874"/>
          <w:tab w:val="left" w:pos="6480"/>
        </w:tabs>
        <w:spacing w:line="360" w:lineRule="auto"/>
        <w:jc w:val="both"/>
      </w:pPr>
      <w:r w:rsidRPr="00935918">
        <w:rPr>
          <w:color w:val="000000"/>
          <w:w w:val="103"/>
        </w:rPr>
        <w:t>•</w:t>
      </w:r>
      <w:r w:rsidR="00D8195A">
        <w:rPr>
          <w:color w:val="000000"/>
        </w:rPr>
        <w:t xml:space="preserve"> </w:t>
      </w:r>
      <w:r w:rsidRPr="00935918">
        <w:rPr>
          <w:color w:val="000000"/>
          <w:spacing w:val="-2"/>
          <w:w w:val="103"/>
        </w:rPr>
        <w:t>для восстановления дорог и мостов-</w:t>
      </w:r>
      <w:r w:rsidRPr="00935918">
        <w:rPr>
          <w:color w:val="000000"/>
        </w:rPr>
        <w:t xml:space="preserve"> </w:t>
      </w:r>
      <w:r>
        <w:rPr>
          <w:color w:val="000000"/>
        </w:rPr>
        <w:t>1500</w:t>
      </w:r>
      <w:r w:rsidRPr="00935918">
        <w:rPr>
          <w:b/>
          <w:bCs/>
          <w:i/>
          <w:iCs/>
          <w:color w:val="000000"/>
          <w:spacing w:val="8"/>
          <w:w w:val="103"/>
        </w:rPr>
        <w:t xml:space="preserve"> </w:t>
      </w:r>
      <w:r w:rsidRPr="00935918">
        <w:rPr>
          <w:color w:val="000000"/>
          <w:spacing w:val="8"/>
          <w:w w:val="103"/>
        </w:rPr>
        <w:t>чел</w:t>
      </w:r>
      <w:r>
        <w:rPr>
          <w:color w:val="000000"/>
          <w:spacing w:val="8"/>
          <w:w w:val="103"/>
        </w:rPr>
        <w:t>овек;</w:t>
      </w:r>
    </w:p>
    <w:p w:rsidR="0033280A" w:rsidRPr="00935918" w:rsidRDefault="0033280A" w:rsidP="002C490A">
      <w:pPr>
        <w:widowControl w:val="0"/>
        <w:numPr>
          <w:ilvl w:val="0"/>
          <w:numId w:val="16"/>
        </w:numPr>
        <w:shd w:val="clear" w:color="auto" w:fill="FFFFFF"/>
        <w:tabs>
          <w:tab w:val="left" w:pos="720"/>
          <w:tab w:val="left" w:pos="926"/>
          <w:tab w:val="center" w:pos="8496"/>
        </w:tabs>
        <w:autoSpaceDE w:val="0"/>
        <w:autoSpaceDN w:val="0"/>
        <w:adjustRightInd w:val="0"/>
        <w:spacing w:before="5" w:line="360" w:lineRule="auto"/>
        <w:jc w:val="both"/>
        <w:rPr>
          <w:color w:val="000000"/>
          <w:w w:val="103"/>
        </w:rPr>
      </w:pPr>
      <w:r w:rsidRPr="00935918">
        <w:rPr>
          <w:color w:val="000000"/>
          <w:spacing w:val="-2"/>
          <w:w w:val="103"/>
        </w:rPr>
        <w:t xml:space="preserve">прокладки колонных путей в завалах </w:t>
      </w:r>
      <w:r>
        <w:rPr>
          <w:color w:val="000000"/>
          <w:spacing w:val="-2"/>
          <w:w w:val="103"/>
        </w:rPr>
        <w:t>–</w:t>
      </w:r>
      <w:r w:rsidRPr="00935918">
        <w:rPr>
          <w:color w:val="000000"/>
          <w:spacing w:val="-2"/>
          <w:w w:val="103"/>
        </w:rPr>
        <w:t xml:space="preserve"> </w:t>
      </w:r>
      <w:r>
        <w:rPr>
          <w:color w:val="000000"/>
          <w:spacing w:val="-2"/>
          <w:w w:val="103"/>
        </w:rPr>
        <w:t xml:space="preserve">200 </w:t>
      </w:r>
      <w:r w:rsidRPr="00935918">
        <w:rPr>
          <w:color w:val="000000"/>
          <w:spacing w:val="-3"/>
          <w:w w:val="103"/>
        </w:rPr>
        <w:t>чел</w:t>
      </w:r>
      <w:r>
        <w:rPr>
          <w:color w:val="000000"/>
          <w:spacing w:val="-3"/>
          <w:w w:val="103"/>
        </w:rPr>
        <w:t>овек;</w:t>
      </w:r>
    </w:p>
    <w:p w:rsidR="0033280A" w:rsidRPr="00935918" w:rsidRDefault="0033280A" w:rsidP="002C490A">
      <w:pPr>
        <w:widowControl w:val="0"/>
        <w:numPr>
          <w:ilvl w:val="0"/>
          <w:numId w:val="16"/>
        </w:numPr>
        <w:shd w:val="clear" w:color="auto" w:fill="FFFFFF"/>
        <w:tabs>
          <w:tab w:val="left" w:pos="720"/>
          <w:tab w:val="left" w:pos="926"/>
          <w:tab w:val="center" w:pos="8496"/>
        </w:tabs>
        <w:autoSpaceDE w:val="0"/>
        <w:autoSpaceDN w:val="0"/>
        <w:adjustRightInd w:val="0"/>
        <w:spacing w:line="360" w:lineRule="auto"/>
        <w:jc w:val="both"/>
        <w:rPr>
          <w:color w:val="000000"/>
          <w:w w:val="103"/>
        </w:rPr>
      </w:pPr>
      <w:r w:rsidRPr="00935918">
        <w:rPr>
          <w:color w:val="000000"/>
          <w:spacing w:val="-1"/>
          <w:w w:val="103"/>
        </w:rPr>
        <w:t>лик</w:t>
      </w:r>
      <w:r>
        <w:rPr>
          <w:color w:val="000000"/>
          <w:spacing w:val="-1"/>
          <w:w w:val="103"/>
        </w:rPr>
        <w:t>видации и тушения пожаров - 200</w:t>
      </w:r>
      <w:r w:rsidRPr="00935918">
        <w:rPr>
          <w:color w:val="000000"/>
          <w:spacing w:val="-1"/>
          <w:w w:val="103"/>
        </w:rPr>
        <w:t xml:space="preserve"> ч</w:t>
      </w:r>
      <w:r w:rsidRPr="00935918">
        <w:rPr>
          <w:color w:val="000000"/>
          <w:spacing w:val="-3"/>
          <w:w w:val="103"/>
        </w:rPr>
        <w:t>ел</w:t>
      </w:r>
      <w:r>
        <w:rPr>
          <w:color w:val="000000"/>
          <w:spacing w:val="-3"/>
          <w:w w:val="103"/>
        </w:rPr>
        <w:t>овек;</w:t>
      </w:r>
    </w:p>
    <w:p w:rsidR="0033280A" w:rsidRPr="00935918" w:rsidRDefault="0033280A" w:rsidP="002C490A">
      <w:pPr>
        <w:widowControl w:val="0"/>
        <w:numPr>
          <w:ilvl w:val="0"/>
          <w:numId w:val="16"/>
        </w:numPr>
        <w:shd w:val="clear" w:color="auto" w:fill="FFFFFF"/>
        <w:tabs>
          <w:tab w:val="left" w:pos="720"/>
          <w:tab w:val="left" w:pos="926"/>
          <w:tab w:val="center" w:pos="8496"/>
        </w:tabs>
        <w:autoSpaceDE w:val="0"/>
        <w:autoSpaceDN w:val="0"/>
        <w:adjustRightInd w:val="0"/>
        <w:spacing w:line="360" w:lineRule="auto"/>
        <w:jc w:val="both"/>
        <w:rPr>
          <w:color w:val="000000"/>
          <w:w w:val="103"/>
        </w:rPr>
      </w:pPr>
      <w:r w:rsidRPr="00935918">
        <w:rPr>
          <w:color w:val="000000"/>
          <w:spacing w:val="2"/>
          <w:w w:val="103"/>
        </w:rPr>
        <w:t>дезактивации, дегазации техники и сооружений-</w:t>
      </w:r>
      <w:r>
        <w:rPr>
          <w:color w:val="000000"/>
          <w:spacing w:val="2"/>
          <w:w w:val="103"/>
        </w:rPr>
        <w:t xml:space="preserve"> 120 </w:t>
      </w:r>
      <w:r w:rsidRPr="00935918">
        <w:rPr>
          <w:color w:val="000000"/>
          <w:spacing w:val="-1"/>
          <w:w w:val="103"/>
        </w:rPr>
        <w:t>чел</w:t>
      </w:r>
      <w:r>
        <w:rPr>
          <w:color w:val="000000"/>
          <w:spacing w:val="-1"/>
          <w:w w:val="103"/>
        </w:rPr>
        <w:t>овек;</w:t>
      </w:r>
    </w:p>
    <w:p w:rsidR="0033280A" w:rsidRPr="00D8195A" w:rsidRDefault="0033280A" w:rsidP="002C490A">
      <w:pPr>
        <w:widowControl w:val="0"/>
        <w:numPr>
          <w:ilvl w:val="0"/>
          <w:numId w:val="16"/>
        </w:numPr>
        <w:shd w:val="clear" w:color="auto" w:fill="FFFFFF"/>
        <w:tabs>
          <w:tab w:val="left" w:pos="720"/>
          <w:tab w:val="left" w:pos="926"/>
          <w:tab w:val="left" w:leader="underscore" w:pos="6869"/>
          <w:tab w:val="center" w:pos="8496"/>
        </w:tabs>
        <w:autoSpaceDE w:val="0"/>
        <w:autoSpaceDN w:val="0"/>
        <w:adjustRightInd w:val="0"/>
        <w:spacing w:line="360" w:lineRule="auto"/>
        <w:jc w:val="both"/>
        <w:rPr>
          <w:color w:val="000000"/>
          <w:w w:val="103"/>
        </w:rPr>
      </w:pPr>
      <w:r w:rsidRPr="00935918">
        <w:rPr>
          <w:color w:val="000000"/>
          <w:w w:val="103"/>
        </w:rPr>
        <w:t xml:space="preserve">восстановления </w:t>
      </w:r>
      <w:r>
        <w:rPr>
          <w:color w:val="000000"/>
          <w:w w:val="103"/>
        </w:rPr>
        <w:t>нарушенного управления- 30</w:t>
      </w:r>
      <w:r w:rsidRPr="00935918">
        <w:rPr>
          <w:color w:val="000000"/>
          <w:w w:val="103"/>
        </w:rPr>
        <w:t xml:space="preserve"> </w:t>
      </w:r>
      <w:r w:rsidRPr="00935918">
        <w:rPr>
          <w:color w:val="000000"/>
          <w:spacing w:val="-2"/>
          <w:w w:val="103"/>
        </w:rPr>
        <w:t>чел</w:t>
      </w:r>
      <w:r>
        <w:rPr>
          <w:color w:val="000000"/>
          <w:spacing w:val="-2"/>
          <w:w w:val="103"/>
        </w:rPr>
        <w:t>овек;</w:t>
      </w:r>
    </w:p>
    <w:p w:rsidR="0033280A" w:rsidRPr="00D8195A" w:rsidRDefault="0033280A" w:rsidP="002C490A">
      <w:pPr>
        <w:widowControl w:val="0"/>
        <w:numPr>
          <w:ilvl w:val="0"/>
          <w:numId w:val="16"/>
        </w:numPr>
        <w:shd w:val="clear" w:color="auto" w:fill="FFFFFF"/>
        <w:tabs>
          <w:tab w:val="left" w:pos="720"/>
          <w:tab w:val="left" w:pos="926"/>
          <w:tab w:val="left" w:leader="underscore" w:pos="6869"/>
          <w:tab w:val="center" w:pos="8496"/>
        </w:tabs>
        <w:autoSpaceDE w:val="0"/>
        <w:autoSpaceDN w:val="0"/>
        <w:adjustRightInd w:val="0"/>
        <w:spacing w:line="360" w:lineRule="auto"/>
        <w:jc w:val="both"/>
        <w:rPr>
          <w:color w:val="000000"/>
          <w:w w:val="103"/>
        </w:rPr>
      </w:pPr>
      <w:r w:rsidRPr="00935918">
        <w:rPr>
          <w:w w:val="103"/>
        </w:rPr>
        <w:t xml:space="preserve">поиск, сбор, транспортировка раненных, </w:t>
      </w:r>
      <w:r w:rsidRPr="00935918">
        <w:rPr>
          <w:spacing w:val="-2"/>
          <w:w w:val="103"/>
        </w:rPr>
        <w:t>оказание первой медицинской п</w:t>
      </w:r>
      <w:r w:rsidRPr="00935918">
        <w:rPr>
          <w:spacing w:val="-2"/>
          <w:w w:val="103"/>
        </w:rPr>
        <w:t>о</w:t>
      </w:r>
      <w:r w:rsidRPr="00935918">
        <w:rPr>
          <w:spacing w:val="-2"/>
          <w:w w:val="103"/>
        </w:rPr>
        <w:t>мощи</w:t>
      </w:r>
      <w:r w:rsidR="00D8195A">
        <w:t xml:space="preserve"> </w:t>
      </w:r>
      <w:r w:rsidRPr="00935918">
        <w:rPr>
          <w:spacing w:val="35"/>
          <w:w w:val="103"/>
        </w:rPr>
        <w:t>-</w:t>
      </w:r>
      <w:r>
        <w:rPr>
          <w:spacing w:val="35"/>
          <w:w w:val="103"/>
        </w:rPr>
        <w:t xml:space="preserve"> 250</w:t>
      </w:r>
      <w:r w:rsidRPr="00935918">
        <w:rPr>
          <w:spacing w:val="-2"/>
          <w:w w:val="103"/>
        </w:rPr>
        <w:t>чел</w:t>
      </w:r>
      <w:r>
        <w:rPr>
          <w:spacing w:val="-2"/>
          <w:w w:val="103"/>
        </w:rPr>
        <w:t>.</w:t>
      </w:r>
    </w:p>
    <w:p w:rsidR="0033280A" w:rsidRDefault="00D8195A" w:rsidP="00802723">
      <w:pPr>
        <w:pStyle w:val="ConsNormal"/>
        <w:widowControl/>
        <w:tabs>
          <w:tab w:val="left" w:pos="720"/>
        </w:tabs>
        <w:spacing w:line="360" w:lineRule="auto"/>
        <w:ind w:right="0" w:firstLine="0"/>
        <w:jc w:val="both"/>
        <w:rPr>
          <w:rFonts w:ascii="Times New Roman" w:hAnsi="Times New Roman" w:cs="Times New Roman"/>
          <w:color w:val="000000"/>
          <w:sz w:val="24"/>
          <w:szCs w:val="24"/>
        </w:rPr>
      </w:pPr>
      <w:r>
        <w:rPr>
          <w:rFonts w:ascii="Times New Roman" w:hAnsi="Times New Roman" w:cs="Times New Roman"/>
          <w:b/>
          <w:i/>
          <w:color w:val="000000"/>
          <w:sz w:val="24"/>
          <w:szCs w:val="24"/>
        </w:rPr>
        <w:tab/>
      </w:r>
      <w:r w:rsidR="0033280A">
        <w:rPr>
          <w:rFonts w:ascii="Times New Roman" w:hAnsi="Times New Roman" w:cs="Times New Roman"/>
          <w:b/>
          <w:i/>
          <w:color w:val="000000"/>
          <w:sz w:val="24"/>
          <w:szCs w:val="24"/>
        </w:rPr>
        <w:t xml:space="preserve">Вывод: </w:t>
      </w:r>
      <w:r w:rsidR="0033280A">
        <w:rPr>
          <w:rFonts w:ascii="Times New Roman" w:hAnsi="Times New Roman" w:cs="Times New Roman"/>
          <w:color w:val="000000"/>
          <w:sz w:val="24"/>
          <w:szCs w:val="24"/>
        </w:rPr>
        <w:t>при применении противником обычных средств поражения территория городского округа, жилые дома, объекты экономики подвергнутся сильным и средним разрушениям, могут быть разрушены железнодорожные мосты, отдельные участки автомобильных и железных дорог. Может быть выведено из строя от 30% до 60% техники, что значительно затруднит и увеличит сроки проведения АС и ДНР.</w:t>
      </w:r>
    </w:p>
    <w:p w:rsidR="00D8195A" w:rsidRPr="002E6A94" w:rsidRDefault="00D8195A" w:rsidP="00802723">
      <w:pPr>
        <w:pStyle w:val="ConsNormal"/>
        <w:widowControl/>
        <w:tabs>
          <w:tab w:val="left" w:pos="720"/>
        </w:tabs>
        <w:spacing w:line="360" w:lineRule="auto"/>
        <w:ind w:right="0" w:firstLine="0"/>
        <w:jc w:val="both"/>
        <w:rPr>
          <w:rFonts w:ascii="Times New Roman" w:hAnsi="Times New Roman" w:cs="Times New Roman"/>
          <w:color w:val="000000"/>
          <w:sz w:val="24"/>
          <w:szCs w:val="24"/>
        </w:rPr>
      </w:pPr>
    </w:p>
    <w:p w:rsidR="0033280A" w:rsidRPr="0039364E" w:rsidRDefault="0033280A" w:rsidP="00D8195A">
      <w:pPr>
        <w:pStyle w:val="ConsNormal"/>
        <w:widowControl/>
        <w:tabs>
          <w:tab w:val="left" w:pos="720"/>
        </w:tabs>
        <w:spacing w:line="360" w:lineRule="auto"/>
        <w:ind w:right="0" w:firstLine="0"/>
        <w:jc w:val="center"/>
        <w:rPr>
          <w:rFonts w:ascii="Times New Roman" w:hAnsi="Times New Roman" w:cs="Times New Roman"/>
          <w:b/>
          <w:i/>
          <w:color w:val="000000"/>
          <w:sz w:val="24"/>
          <w:szCs w:val="24"/>
        </w:rPr>
      </w:pPr>
      <w:r w:rsidRPr="0039364E">
        <w:rPr>
          <w:rFonts w:ascii="Times New Roman" w:hAnsi="Times New Roman" w:cs="Times New Roman"/>
          <w:b/>
          <w:i/>
          <w:color w:val="000000"/>
          <w:sz w:val="24"/>
          <w:szCs w:val="24"/>
        </w:rPr>
        <w:t>ОСНОВНЫЕ  ПОКАЗАТЕЛИ</w:t>
      </w:r>
      <w:r w:rsidR="00084D17" w:rsidRPr="0039364E">
        <w:rPr>
          <w:rFonts w:ascii="Times New Roman" w:hAnsi="Times New Roman" w:cs="Times New Roman"/>
          <w:b/>
          <w:i/>
          <w:color w:val="000000"/>
          <w:sz w:val="24"/>
          <w:szCs w:val="24"/>
        </w:rPr>
        <w:t xml:space="preserve"> </w:t>
      </w:r>
      <w:r w:rsidRPr="0039364E">
        <w:rPr>
          <w:rFonts w:ascii="Times New Roman" w:hAnsi="Times New Roman" w:cs="Times New Roman"/>
          <w:b/>
          <w:i/>
          <w:color w:val="000000"/>
          <w:sz w:val="24"/>
          <w:szCs w:val="24"/>
        </w:rPr>
        <w:t>ПО  СУЩЕСТВУЮЩИМ  ИТМ  ГОЧС, ОТРАЖАЩИЕ  СОСТОЯНИЕ  ЗАЩИТЫ  НАСЕЛЕНИЯ И  ТЕРРИТОРИИ  ДАЛЬНЕРЕЧЕНСКОГО  ГОРОДСКОГО  ОКРУГА  В</w:t>
      </w:r>
      <w:r w:rsidR="00084D17" w:rsidRPr="0039364E">
        <w:rPr>
          <w:rFonts w:ascii="Times New Roman" w:hAnsi="Times New Roman" w:cs="Times New Roman"/>
          <w:b/>
          <w:i/>
          <w:color w:val="000000"/>
          <w:sz w:val="24"/>
          <w:szCs w:val="24"/>
        </w:rPr>
        <w:t xml:space="preserve"> </w:t>
      </w:r>
      <w:r w:rsidRPr="0039364E">
        <w:rPr>
          <w:rFonts w:ascii="Times New Roman" w:hAnsi="Times New Roman" w:cs="Times New Roman"/>
          <w:b/>
          <w:i/>
          <w:color w:val="000000"/>
          <w:sz w:val="24"/>
          <w:szCs w:val="24"/>
        </w:rPr>
        <w:t>ВОЕННОЕ  И  МИРНОЕ  ВРЕМЯ</w:t>
      </w:r>
    </w:p>
    <w:p w:rsidR="0033280A" w:rsidRPr="00301BEE" w:rsidRDefault="00D8195A" w:rsidP="00802723">
      <w:pPr>
        <w:tabs>
          <w:tab w:val="left" w:pos="720"/>
        </w:tabs>
        <w:spacing w:line="360" w:lineRule="auto"/>
        <w:jc w:val="both"/>
      </w:pPr>
      <w:r>
        <w:tab/>
      </w:r>
      <w:r w:rsidR="0033280A" w:rsidRPr="00301BEE">
        <w:t>В Дальнереченском городском округе спланировано отселение 12,3 тыс. чел</w:t>
      </w:r>
      <w:r w:rsidR="0033280A" w:rsidRPr="00301BEE">
        <w:t>о</w:t>
      </w:r>
      <w:r w:rsidR="0033280A" w:rsidRPr="00301BEE">
        <w:t>век  (39%), укрытие остального населения численностью 19,5 тыс. человек (61%) пл</w:t>
      </w:r>
      <w:r w:rsidR="0033280A" w:rsidRPr="00301BEE">
        <w:t>а</w:t>
      </w:r>
      <w:r w:rsidR="0033280A" w:rsidRPr="00301BEE">
        <w:t>нируется:</w:t>
      </w:r>
    </w:p>
    <w:p w:rsidR="0033280A" w:rsidRPr="00301BEE" w:rsidRDefault="0033280A" w:rsidP="00802723">
      <w:pPr>
        <w:tabs>
          <w:tab w:val="left" w:pos="720"/>
        </w:tabs>
        <w:spacing w:line="360" w:lineRule="auto"/>
        <w:jc w:val="both"/>
      </w:pPr>
      <w:r w:rsidRPr="00301BEE">
        <w:t>- в 9 убежищах (после проведения необходимого капитального ремонта) – 3,28 тыс. человек (10,3 %), в том числе НРС 1,5 тыс. человек (4,7 %) и  трудоспособное н</w:t>
      </w:r>
      <w:r w:rsidRPr="00301BEE">
        <w:t>а</w:t>
      </w:r>
      <w:r w:rsidRPr="00301BEE">
        <w:t>селение в количестве 1,78 тыс. ч</w:t>
      </w:r>
      <w:r w:rsidRPr="00301BEE">
        <w:t>е</w:t>
      </w:r>
      <w:r w:rsidRPr="00301BEE">
        <w:t>ловек (5,6 %);</w:t>
      </w:r>
    </w:p>
    <w:p w:rsidR="0033280A" w:rsidRPr="00301BEE" w:rsidRDefault="0033280A" w:rsidP="00802723">
      <w:pPr>
        <w:tabs>
          <w:tab w:val="left" w:pos="720"/>
        </w:tabs>
        <w:spacing w:line="360" w:lineRule="auto"/>
        <w:jc w:val="both"/>
      </w:pPr>
      <w:r w:rsidRPr="00301BEE">
        <w:lastRenderedPageBreak/>
        <w:t>- в подвальных и других подготавливаемых заглубленных помещениях – 16,22 тыс. человек (51 %), в том числе трудоспособное население 13,2 тыс. человек (41 %).</w:t>
      </w:r>
    </w:p>
    <w:p w:rsidR="0033280A" w:rsidRPr="00301BEE" w:rsidRDefault="00D8195A" w:rsidP="00802723">
      <w:pPr>
        <w:tabs>
          <w:tab w:val="left" w:pos="720"/>
        </w:tabs>
        <w:spacing w:line="360" w:lineRule="auto"/>
        <w:jc w:val="both"/>
      </w:pPr>
      <w:r>
        <w:tab/>
      </w:r>
      <w:r w:rsidR="0033280A" w:rsidRPr="00301BEE">
        <w:t>Обеспеченность населения защитными сооружениями ГО (убежищами и ПРУ) составляет 10,3 %, но их техническое состояние в настоящее время не позволяет осуществить укрытие населения, ввиду их неудовлетворительного технического состо</w:t>
      </w:r>
      <w:r w:rsidR="0033280A" w:rsidRPr="00301BEE">
        <w:t>я</w:t>
      </w:r>
      <w:r w:rsidR="0033280A" w:rsidRPr="00301BEE">
        <w:t>ния (затоплены грунтовыми водами, оборудование уничтожено, за исключением ча</w:t>
      </w:r>
      <w:r w:rsidR="0033280A" w:rsidRPr="00301BEE">
        <w:t>с</w:t>
      </w:r>
      <w:r w:rsidR="0033280A" w:rsidRPr="00301BEE">
        <w:t>тично готового к приёму 100 человек укрываемых, защитного сооружения на базе Дальнереченского региона присутствия ОАО «Приморнефтепродукт»).</w:t>
      </w:r>
    </w:p>
    <w:p w:rsidR="0033280A" w:rsidRPr="00301BEE" w:rsidRDefault="0033280A" w:rsidP="00802723">
      <w:pPr>
        <w:tabs>
          <w:tab w:val="left" w:pos="720"/>
        </w:tabs>
        <w:spacing w:line="360" w:lineRule="auto"/>
        <w:jc w:val="both"/>
        <w:rPr>
          <w:b/>
          <w:i/>
        </w:rPr>
      </w:pPr>
      <w:r w:rsidRPr="00301BEE">
        <w:rPr>
          <w:b/>
          <w:i/>
        </w:rPr>
        <w:t>Обеспеченность защищенными лечебными стационарами для нетранспорт</w:t>
      </w:r>
      <w:r w:rsidRPr="00301BEE">
        <w:rPr>
          <w:b/>
          <w:i/>
        </w:rPr>
        <w:t>а</w:t>
      </w:r>
      <w:r w:rsidRPr="00301BEE">
        <w:rPr>
          <w:b/>
          <w:i/>
        </w:rPr>
        <w:t>бельных больных, медицинского и обслуживающег</w:t>
      </w:r>
      <w:r>
        <w:rPr>
          <w:b/>
          <w:i/>
        </w:rPr>
        <w:t>о персонала:</w:t>
      </w:r>
    </w:p>
    <w:p w:rsidR="0033280A" w:rsidRPr="00301BEE" w:rsidRDefault="0033280A" w:rsidP="00802723">
      <w:pPr>
        <w:tabs>
          <w:tab w:val="left" w:pos="720"/>
        </w:tabs>
        <w:jc w:val="both"/>
        <w:rPr>
          <w:b/>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17"/>
        <w:gridCol w:w="2728"/>
        <w:gridCol w:w="1449"/>
        <w:gridCol w:w="1989"/>
        <w:gridCol w:w="1102"/>
        <w:gridCol w:w="1102"/>
        <w:gridCol w:w="1102"/>
      </w:tblGrid>
      <w:tr w:rsidR="0033280A" w:rsidRPr="00301BEE">
        <w:tblPrEx>
          <w:tblCellMar>
            <w:top w:w="0" w:type="dxa"/>
            <w:bottom w:w="0" w:type="dxa"/>
          </w:tblCellMar>
        </w:tblPrEx>
        <w:trPr>
          <w:cantSplit/>
        </w:trPr>
        <w:tc>
          <w:tcPr>
            <w:tcW w:w="617" w:type="dxa"/>
            <w:vMerge w:val="restart"/>
          </w:tcPr>
          <w:p w:rsidR="0033280A" w:rsidRPr="00301BEE" w:rsidRDefault="0033280A" w:rsidP="00802723">
            <w:pPr>
              <w:tabs>
                <w:tab w:val="left" w:pos="720"/>
              </w:tabs>
              <w:jc w:val="both"/>
            </w:pPr>
            <w:r w:rsidRPr="00301BEE">
              <w:t>№ п/п</w:t>
            </w:r>
          </w:p>
        </w:tc>
        <w:tc>
          <w:tcPr>
            <w:tcW w:w="2728" w:type="dxa"/>
            <w:vMerge w:val="restart"/>
          </w:tcPr>
          <w:p w:rsidR="0033280A" w:rsidRPr="00301BEE" w:rsidRDefault="0033280A" w:rsidP="00802723">
            <w:pPr>
              <w:tabs>
                <w:tab w:val="left" w:pos="720"/>
              </w:tabs>
              <w:jc w:val="both"/>
            </w:pPr>
            <w:r w:rsidRPr="00301BEE">
              <w:t>Наименование учрежд</w:t>
            </w:r>
            <w:r w:rsidRPr="00301BEE">
              <w:t>е</w:t>
            </w:r>
            <w:r w:rsidRPr="00301BEE">
              <w:t>ния, обеспеченного з</w:t>
            </w:r>
            <w:r w:rsidRPr="00301BEE">
              <w:t>а</w:t>
            </w:r>
            <w:r w:rsidRPr="00301BEE">
              <w:t>щищенными стационар</w:t>
            </w:r>
            <w:r w:rsidRPr="00301BEE">
              <w:t>а</w:t>
            </w:r>
            <w:r w:rsidRPr="00301BEE">
              <w:t>ми</w:t>
            </w:r>
          </w:p>
        </w:tc>
        <w:tc>
          <w:tcPr>
            <w:tcW w:w="1449" w:type="dxa"/>
            <w:vMerge w:val="restart"/>
          </w:tcPr>
          <w:p w:rsidR="0033280A" w:rsidRPr="00301BEE" w:rsidRDefault="0033280A" w:rsidP="00802723">
            <w:pPr>
              <w:tabs>
                <w:tab w:val="left" w:pos="720"/>
              </w:tabs>
              <w:jc w:val="both"/>
            </w:pPr>
            <w:r w:rsidRPr="00301BEE">
              <w:t>Количество защищенных стационаров</w:t>
            </w:r>
          </w:p>
        </w:tc>
        <w:tc>
          <w:tcPr>
            <w:tcW w:w="1989" w:type="dxa"/>
            <w:vMerge w:val="restart"/>
          </w:tcPr>
          <w:p w:rsidR="0033280A" w:rsidRPr="00301BEE" w:rsidRDefault="0033280A" w:rsidP="00802723">
            <w:pPr>
              <w:tabs>
                <w:tab w:val="left" w:pos="720"/>
              </w:tabs>
              <w:jc w:val="both"/>
            </w:pPr>
            <w:r w:rsidRPr="00301BEE">
              <w:t>Численность укрываемых бол</w:t>
            </w:r>
            <w:r w:rsidRPr="00301BEE">
              <w:t>ь</w:t>
            </w:r>
            <w:r w:rsidRPr="00301BEE">
              <w:t>ных, чел./ мед. и обслуживающего персонала тыс. чел.</w:t>
            </w:r>
          </w:p>
        </w:tc>
        <w:tc>
          <w:tcPr>
            <w:tcW w:w="3306" w:type="dxa"/>
            <w:gridSpan w:val="3"/>
          </w:tcPr>
          <w:p w:rsidR="0033280A" w:rsidRPr="00301BEE" w:rsidRDefault="0033280A" w:rsidP="00802723">
            <w:pPr>
              <w:tabs>
                <w:tab w:val="left" w:pos="720"/>
              </w:tabs>
              <w:jc w:val="both"/>
            </w:pPr>
            <w:r w:rsidRPr="00301BEE">
              <w:t>Количество и вместимость ЗС ГО по степени готовности, ед./тыс. чел.</w:t>
            </w:r>
          </w:p>
        </w:tc>
      </w:tr>
      <w:tr w:rsidR="0033280A" w:rsidRPr="00301BEE">
        <w:tblPrEx>
          <w:tblCellMar>
            <w:top w:w="0" w:type="dxa"/>
            <w:bottom w:w="0" w:type="dxa"/>
          </w:tblCellMar>
        </w:tblPrEx>
        <w:trPr>
          <w:cantSplit/>
        </w:trPr>
        <w:tc>
          <w:tcPr>
            <w:tcW w:w="617" w:type="dxa"/>
            <w:vMerge/>
          </w:tcPr>
          <w:p w:rsidR="0033280A" w:rsidRPr="00301BEE" w:rsidRDefault="0033280A" w:rsidP="00802723">
            <w:pPr>
              <w:tabs>
                <w:tab w:val="left" w:pos="720"/>
              </w:tabs>
              <w:jc w:val="both"/>
            </w:pPr>
          </w:p>
        </w:tc>
        <w:tc>
          <w:tcPr>
            <w:tcW w:w="2728" w:type="dxa"/>
            <w:vMerge/>
          </w:tcPr>
          <w:p w:rsidR="0033280A" w:rsidRPr="00301BEE" w:rsidRDefault="0033280A" w:rsidP="00802723">
            <w:pPr>
              <w:tabs>
                <w:tab w:val="left" w:pos="720"/>
              </w:tabs>
              <w:jc w:val="both"/>
            </w:pPr>
          </w:p>
        </w:tc>
        <w:tc>
          <w:tcPr>
            <w:tcW w:w="1449" w:type="dxa"/>
            <w:vMerge/>
          </w:tcPr>
          <w:p w:rsidR="0033280A" w:rsidRPr="00301BEE" w:rsidRDefault="0033280A" w:rsidP="00802723">
            <w:pPr>
              <w:tabs>
                <w:tab w:val="left" w:pos="720"/>
              </w:tabs>
              <w:jc w:val="both"/>
            </w:pPr>
          </w:p>
        </w:tc>
        <w:tc>
          <w:tcPr>
            <w:tcW w:w="1989" w:type="dxa"/>
            <w:vMerge/>
          </w:tcPr>
          <w:p w:rsidR="0033280A" w:rsidRPr="00301BEE" w:rsidRDefault="0033280A" w:rsidP="00802723">
            <w:pPr>
              <w:tabs>
                <w:tab w:val="left" w:pos="720"/>
              </w:tabs>
              <w:jc w:val="both"/>
            </w:pPr>
          </w:p>
        </w:tc>
        <w:tc>
          <w:tcPr>
            <w:tcW w:w="1102" w:type="dxa"/>
          </w:tcPr>
          <w:p w:rsidR="0033280A" w:rsidRPr="00301BEE" w:rsidRDefault="0033280A" w:rsidP="00802723">
            <w:pPr>
              <w:tabs>
                <w:tab w:val="left" w:pos="720"/>
              </w:tabs>
              <w:jc w:val="both"/>
              <w:rPr>
                <w:i/>
              </w:rPr>
            </w:pPr>
            <w:r w:rsidRPr="00301BEE">
              <w:rPr>
                <w:i/>
              </w:rPr>
              <w:t>готовых к приему укр</w:t>
            </w:r>
            <w:r w:rsidRPr="00301BEE">
              <w:rPr>
                <w:i/>
              </w:rPr>
              <w:t>ы</w:t>
            </w:r>
            <w:r w:rsidRPr="00301BEE">
              <w:rPr>
                <w:i/>
              </w:rPr>
              <w:t>ваемых</w:t>
            </w:r>
          </w:p>
        </w:tc>
        <w:tc>
          <w:tcPr>
            <w:tcW w:w="1102" w:type="dxa"/>
          </w:tcPr>
          <w:p w:rsidR="0033280A" w:rsidRPr="00301BEE" w:rsidRDefault="0033280A" w:rsidP="00802723">
            <w:pPr>
              <w:tabs>
                <w:tab w:val="left" w:pos="720"/>
              </w:tabs>
              <w:jc w:val="both"/>
              <w:rPr>
                <w:i/>
              </w:rPr>
            </w:pPr>
            <w:r w:rsidRPr="00301BEE">
              <w:rPr>
                <w:i/>
              </w:rPr>
              <w:t>огран</w:t>
            </w:r>
            <w:r w:rsidRPr="00301BEE">
              <w:rPr>
                <w:i/>
              </w:rPr>
              <w:t>и</w:t>
            </w:r>
            <w:r w:rsidRPr="00301BEE">
              <w:rPr>
                <w:i/>
              </w:rPr>
              <w:t>ченно готовых к приему укр</w:t>
            </w:r>
            <w:r w:rsidRPr="00301BEE">
              <w:rPr>
                <w:i/>
              </w:rPr>
              <w:t>ы</w:t>
            </w:r>
            <w:r w:rsidRPr="00301BEE">
              <w:rPr>
                <w:i/>
              </w:rPr>
              <w:t>ваемых</w:t>
            </w:r>
          </w:p>
        </w:tc>
        <w:tc>
          <w:tcPr>
            <w:tcW w:w="1102" w:type="dxa"/>
          </w:tcPr>
          <w:p w:rsidR="0033280A" w:rsidRPr="00301BEE" w:rsidRDefault="0033280A" w:rsidP="00802723">
            <w:pPr>
              <w:tabs>
                <w:tab w:val="left" w:pos="720"/>
              </w:tabs>
              <w:jc w:val="both"/>
              <w:rPr>
                <w:i/>
              </w:rPr>
            </w:pPr>
            <w:r w:rsidRPr="00301BEE">
              <w:rPr>
                <w:i/>
              </w:rPr>
              <w:t>не гот</w:t>
            </w:r>
            <w:r w:rsidRPr="00301BEE">
              <w:rPr>
                <w:i/>
              </w:rPr>
              <w:t>о</w:t>
            </w:r>
            <w:r w:rsidRPr="00301BEE">
              <w:rPr>
                <w:i/>
              </w:rPr>
              <w:t>вых к приему укр</w:t>
            </w:r>
            <w:r w:rsidRPr="00301BEE">
              <w:rPr>
                <w:i/>
              </w:rPr>
              <w:t>ы</w:t>
            </w:r>
            <w:r w:rsidRPr="00301BEE">
              <w:rPr>
                <w:i/>
              </w:rPr>
              <w:t>ваемых</w:t>
            </w:r>
          </w:p>
        </w:tc>
      </w:tr>
      <w:tr w:rsidR="0033280A" w:rsidRPr="00301BEE">
        <w:tblPrEx>
          <w:tblCellMar>
            <w:top w:w="0" w:type="dxa"/>
            <w:bottom w:w="0" w:type="dxa"/>
          </w:tblCellMar>
        </w:tblPrEx>
        <w:tc>
          <w:tcPr>
            <w:tcW w:w="617" w:type="dxa"/>
          </w:tcPr>
          <w:p w:rsidR="0033280A" w:rsidRPr="00301BEE" w:rsidRDefault="0033280A" w:rsidP="00802723">
            <w:pPr>
              <w:tabs>
                <w:tab w:val="left" w:pos="720"/>
              </w:tabs>
              <w:jc w:val="both"/>
            </w:pPr>
            <w:r w:rsidRPr="00301BEE">
              <w:t>1</w:t>
            </w:r>
          </w:p>
        </w:tc>
        <w:tc>
          <w:tcPr>
            <w:tcW w:w="2728" w:type="dxa"/>
          </w:tcPr>
          <w:p w:rsidR="0033280A" w:rsidRPr="00301BEE" w:rsidRDefault="0033280A" w:rsidP="00802723">
            <w:pPr>
              <w:tabs>
                <w:tab w:val="left" w:pos="720"/>
              </w:tabs>
              <w:jc w:val="both"/>
            </w:pPr>
            <w:r w:rsidRPr="00301BEE">
              <w:t>Муниципальное учрежд</w:t>
            </w:r>
            <w:r w:rsidRPr="00301BEE">
              <w:t>е</w:t>
            </w:r>
            <w:r w:rsidRPr="00301BEE">
              <w:t>ние здравоохранения «Центральная городская больница»</w:t>
            </w:r>
          </w:p>
        </w:tc>
        <w:tc>
          <w:tcPr>
            <w:tcW w:w="1449" w:type="dxa"/>
          </w:tcPr>
          <w:p w:rsidR="0033280A" w:rsidRPr="00301BEE" w:rsidRDefault="0033280A" w:rsidP="00802723">
            <w:pPr>
              <w:tabs>
                <w:tab w:val="left" w:pos="720"/>
              </w:tabs>
              <w:jc w:val="both"/>
            </w:pPr>
            <w:r w:rsidRPr="00301BEE">
              <w:t>2</w:t>
            </w:r>
          </w:p>
        </w:tc>
        <w:tc>
          <w:tcPr>
            <w:tcW w:w="1989" w:type="dxa"/>
          </w:tcPr>
          <w:p w:rsidR="0033280A" w:rsidRPr="00301BEE" w:rsidRDefault="0033280A" w:rsidP="00802723">
            <w:pPr>
              <w:tabs>
                <w:tab w:val="left" w:pos="720"/>
              </w:tabs>
              <w:jc w:val="both"/>
            </w:pPr>
            <w:r w:rsidRPr="00301BEE">
              <w:t>256/369</w:t>
            </w:r>
          </w:p>
        </w:tc>
        <w:tc>
          <w:tcPr>
            <w:tcW w:w="1102" w:type="dxa"/>
          </w:tcPr>
          <w:p w:rsidR="0033280A" w:rsidRPr="00301BEE" w:rsidRDefault="0033280A" w:rsidP="00802723">
            <w:pPr>
              <w:tabs>
                <w:tab w:val="left" w:pos="720"/>
              </w:tabs>
              <w:jc w:val="both"/>
            </w:pPr>
          </w:p>
        </w:tc>
        <w:tc>
          <w:tcPr>
            <w:tcW w:w="1102" w:type="dxa"/>
          </w:tcPr>
          <w:p w:rsidR="0033280A" w:rsidRPr="00301BEE" w:rsidRDefault="0033280A" w:rsidP="00802723">
            <w:pPr>
              <w:tabs>
                <w:tab w:val="left" w:pos="720"/>
              </w:tabs>
              <w:jc w:val="both"/>
            </w:pPr>
            <w:r w:rsidRPr="00301BEE">
              <w:t>2/625</w:t>
            </w:r>
          </w:p>
        </w:tc>
        <w:tc>
          <w:tcPr>
            <w:tcW w:w="1102" w:type="dxa"/>
          </w:tcPr>
          <w:p w:rsidR="0033280A" w:rsidRPr="00301BEE" w:rsidRDefault="0033280A" w:rsidP="00802723">
            <w:pPr>
              <w:tabs>
                <w:tab w:val="left" w:pos="720"/>
              </w:tabs>
              <w:jc w:val="both"/>
            </w:pPr>
          </w:p>
        </w:tc>
      </w:tr>
    </w:tbl>
    <w:p w:rsidR="0033280A" w:rsidRPr="00301BEE" w:rsidRDefault="0033280A" w:rsidP="00802723">
      <w:pPr>
        <w:tabs>
          <w:tab w:val="left" w:pos="720"/>
        </w:tabs>
        <w:jc w:val="both"/>
        <w:rPr>
          <w:b/>
        </w:rPr>
      </w:pPr>
    </w:p>
    <w:p w:rsidR="0033280A" w:rsidRPr="001146FB" w:rsidRDefault="0033280A" w:rsidP="00802723">
      <w:pPr>
        <w:tabs>
          <w:tab w:val="left" w:pos="720"/>
        </w:tabs>
        <w:spacing w:line="360" w:lineRule="auto"/>
        <w:jc w:val="both"/>
      </w:pPr>
      <w:r w:rsidRPr="001146FB">
        <w:rPr>
          <w:b/>
        </w:rPr>
        <w:t>Р</w:t>
      </w:r>
      <w:r>
        <w:rPr>
          <w:b/>
        </w:rPr>
        <w:t>адиационная и химическая защита.</w:t>
      </w:r>
      <w:r w:rsidRPr="001146FB">
        <w:rPr>
          <w:b/>
        </w:rPr>
        <w:t xml:space="preserve"> </w:t>
      </w:r>
    </w:p>
    <w:p w:rsidR="0033280A" w:rsidRPr="001146FB" w:rsidRDefault="00D8195A" w:rsidP="00802723">
      <w:pPr>
        <w:tabs>
          <w:tab w:val="left" w:pos="720"/>
        </w:tabs>
        <w:spacing w:line="360" w:lineRule="auto"/>
        <w:jc w:val="both"/>
      </w:pPr>
      <w:r>
        <w:tab/>
      </w:r>
      <w:r w:rsidR="0033280A" w:rsidRPr="001146FB">
        <w:t>Население Дальнереченского городского округа средствами индивидуальной защиты не обеспечено. Из СИЗ имеется 270 КЗД-4, срок годности, которых истек в 1997 году, в результате проведенной экспертизы в 2005 году срок годности был пр</w:t>
      </w:r>
      <w:r w:rsidR="0033280A" w:rsidRPr="001146FB">
        <w:t>о</w:t>
      </w:r>
      <w:r w:rsidR="0033280A" w:rsidRPr="001146FB">
        <w:t xml:space="preserve">длен. </w:t>
      </w:r>
    </w:p>
    <w:p w:rsidR="0033280A" w:rsidRPr="001146FB" w:rsidRDefault="0033280A" w:rsidP="00802723">
      <w:pPr>
        <w:tabs>
          <w:tab w:val="left" w:pos="720"/>
        </w:tabs>
        <w:spacing w:line="360" w:lineRule="auto"/>
        <w:jc w:val="both"/>
      </w:pPr>
      <w:r w:rsidRPr="001146FB">
        <w:t>На предприятиях частично создан запас для нештатных аварийно-спасательных фо</w:t>
      </w:r>
      <w:r w:rsidRPr="001146FB">
        <w:t>р</w:t>
      </w:r>
      <w:r w:rsidRPr="001146FB">
        <w:t>мирований 6 ед. (50 % от потребности).</w:t>
      </w:r>
    </w:p>
    <w:p w:rsidR="0033280A" w:rsidRPr="001146FB" w:rsidRDefault="0033280A" w:rsidP="00802723">
      <w:pPr>
        <w:tabs>
          <w:tab w:val="left" w:pos="720"/>
        </w:tabs>
        <w:spacing w:line="360" w:lineRule="auto"/>
        <w:jc w:val="both"/>
      </w:pPr>
      <w:r w:rsidRPr="001146FB">
        <w:t>С переводом Дальнереченского городского округа в высшие степени готовн</w:t>
      </w:r>
      <w:r w:rsidRPr="001146FB">
        <w:t>о</w:t>
      </w:r>
      <w:r w:rsidRPr="001146FB">
        <w:t xml:space="preserve">сти со склада в с. Вольно – </w:t>
      </w:r>
      <w:r>
        <w:t>Надежди</w:t>
      </w:r>
      <w:r w:rsidRPr="001146FB">
        <w:t>нское получаются приборы РХБЗ в следующем к</w:t>
      </w:r>
      <w:r w:rsidRPr="001146FB">
        <w:t>о</w:t>
      </w:r>
      <w:r w:rsidRPr="001146FB">
        <w:t>личестве: ДП–5в – 25 комплектов; ВПХР – 15 комплектов; ПХР–МВ – 2 ко</w:t>
      </w:r>
      <w:r w:rsidRPr="001146FB">
        <w:t>м</w:t>
      </w:r>
      <w:r w:rsidRPr="001146FB">
        <w:t>плекта; МПХР – 1 комплект; ИД-1 -10 комплектов.</w:t>
      </w:r>
    </w:p>
    <w:p w:rsidR="0033280A" w:rsidRPr="001146FB" w:rsidRDefault="0033280A" w:rsidP="00802723">
      <w:pPr>
        <w:tabs>
          <w:tab w:val="left" w:pos="720"/>
        </w:tabs>
        <w:spacing w:line="360" w:lineRule="auto"/>
        <w:jc w:val="both"/>
      </w:pPr>
      <w:r w:rsidRPr="001146FB">
        <w:t>Сведения о системе выявления и оценки радиационной и химической обст</w:t>
      </w:r>
      <w:r w:rsidRPr="001146FB">
        <w:t>а</w:t>
      </w:r>
      <w:r w:rsidRPr="001146FB">
        <w:t xml:space="preserve">новки – количество постов или других формирований: </w:t>
      </w:r>
    </w:p>
    <w:p w:rsidR="0033280A" w:rsidRPr="001146FB" w:rsidRDefault="0033280A" w:rsidP="00802723">
      <w:pPr>
        <w:tabs>
          <w:tab w:val="left" w:pos="720"/>
        </w:tabs>
        <w:spacing w:line="360" w:lineRule="auto"/>
        <w:jc w:val="both"/>
      </w:pPr>
      <w:r w:rsidRPr="001146FB">
        <w:t>2 формирования, штатная численность - 8 человек, в т. ч.:</w:t>
      </w:r>
    </w:p>
    <w:p w:rsidR="0033280A" w:rsidRPr="001146FB" w:rsidRDefault="0033280A" w:rsidP="00802723">
      <w:pPr>
        <w:tabs>
          <w:tab w:val="left" w:pos="720"/>
        </w:tabs>
        <w:spacing w:line="360" w:lineRule="auto"/>
        <w:jc w:val="both"/>
      </w:pPr>
      <w:r w:rsidRPr="001146FB">
        <w:t>- центр гигиены и эпидемиологии – 3 человек</w:t>
      </w:r>
      <w:r>
        <w:t>а</w:t>
      </w:r>
      <w:r w:rsidRPr="001146FB">
        <w:t xml:space="preserve">, </w:t>
      </w:r>
    </w:p>
    <w:p w:rsidR="0033280A" w:rsidRPr="001146FB" w:rsidRDefault="0033280A" w:rsidP="00802723">
      <w:pPr>
        <w:tabs>
          <w:tab w:val="left" w:pos="720"/>
        </w:tabs>
        <w:spacing w:line="360" w:lineRule="auto"/>
        <w:jc w:val="both"/>
      </w:pPr>
      <w:r w:rsidRPr="001146FB">
        <w:lastRenderedPageBreak/>
        <w:t>- пост радиационного и химического наблюдения - численность 5 человек (сп</w:t>
      </w:r>
      <w:r w:rsidRPr="001146FB">
        <w:t>е</w:t>
      </w:r>
      <w:r w:rsidRPr="001146FB">
        <w:t>циальным оборудованием не укомплектован).</w:t>
      </w:r>
    </w:p>
    <w:p w:rsidR="0033280A" w:rsidRPr="001146FB" w:rsidRDefault="0033280A" w:rsidP="00802723">
      <w:pPr>
        <w:tabs>
          <w:tab w:val="left" w:pos="720"/>
        </w:tabs>
        <w:spacing w:line="360" w:lineRule="auto"/>
        <w:jc w:val="both"/>
      </w:pPr>
      <w:r w:rsidRPr="001146FB">
        <w:t>Транспортная оснащенность- 4 ед. (обыкновенных транспортных средства)</w:t>
      </w:r>
    </w:p>
    <w:p w:rsidR="0033280A" w:rsidRPr="001146FB" w:rsidRDefault="00D8195A" w:rsidP="00802723">
      <w:pPr>
        <w:tabs>
          <w:tab w:val="left" w:pos="720"/>
        </w:tabs>
        <w:spacing w:line="360" w:lineRule="auto"/>
        <w:jc w:val="both"/>
      </w:pPr>
      <w:r>
        <w:tab/>
      </w:r>
      <w:r w:rsidR="0033280A" w:rsidRPr="001146FB">
        <w:t xml:space="preserve">На ПОО Дальнереченского городского округа созданы </w:t>
      </w:r>
      <w:r w:rsidR="0033280A" w:rsidRPr="003E7DB6">
        <w:t>посты радиационного и химического наблюдения</w:t>
      </w:r>
      <w:r w:rsidR="0033280A" w:rsidRPr="001146FB">
        <w:t xml:space="preserve"> общей численностью 14 человек, на вооружении формир</w:t>
      </w:r>
      <w:r w:rsidR="0033280A" w:rsidRPr="001146FB">
        <w:t>о</w:t>
      </w:r>
      <w:r w:rsidR="0033280A" w:rsidRPr="001146FB">
        <w:t>ваний спецтехники нет.</w:t>
      </w:r>
    </w:p>
    <w:p w:rsidR="0033280A" w:rsidRPr="001146FB" w:rsidRDefault="0033280A" w:rsidP="00802723">
      <w:pPr>
        <w:tabs>
          <w:tab w:val="left" w:pos="720"/>
        </w:tabs>
        <w:spacing w:line="360" w:lineRule="auto"/>
        <w:jc w:val="both"/>
      </w:pPr>
      <w:r w:rsidRPr="001146FB">
        <w:t>Санитарно-обмывочный пункт – один, численность персонала - 3 человека.</w:t>
      </w:r>
    </w:p>
    <w:p w:rsidR="0033280A" w:rsidRPr="001146FB" w:rsidRDefault="0033280A" w:rsidP="00802723">
      <w:pPr>
        <w:tabs>
          <w:tab w:val="left" w:pos="720"/>
        </w:tabs>
        <w:spacing w:line="360" w:lineRule="auto"/>
        <w:jc w:val="both"/>
        <w:rPr>
          <w:b/>
        </w:rPr>
      </w:pPr>
      <w:r w:rsidRPr="001146FB">
        <w:rPr>
          <w:b/>
        </w:rPr>
        <w:t>Медико-биологическая защита.</w:t>
      </w:r>
    </w:p>
    <w:p w:rsidR="0033280A" w:rsidRPr="001146FB" w:rsidRDefault="00D8195A" w:rsidP="00802723">
      <w:pPr>
        <w:tabs>
          <w:tab w:val="left" w:pos="720"/>
        </w:tabs>
        <w:spacing w:line="360" w:lineRule="auto"/>
        <w:jc w:val="both"/>
      </w:pPr>
      <w:r>
        <w:tab/>
      </w:r>
      <w:r w:rsidR="0033280A" w:rsidRPr="001146FB">
        <w:t>Население Дальнереченского городского округа, в том числе и НАСФ, не обе</w:t>
      </w:r>
      <w:r w:rsidR="0033280A" w:rsidRPr="001146FB">
        <w:t>с</w:t>
      </w:r>
      <w:r w:rsidR="0033280A" w:rsidRPr="001146FB">
        <w:t xml:space="preserve">печено медико-биологическими средствами защиты, имеющиеся 3000 комплектов ИПП-8,  подлежат освежению (год выпуска </w:t>
      </w:r>
      <w:smartTag w:uri="urn:schemas-microsoft-com:office:smarttags" w:element="metricconverter">
        <w:smartTagPr>
          <w:attr w:name="ProductID" w:val="1978 г"/>
        </w:smartTagPr>
        <w:r w:rsidR="0033280A" w:rsidRPr="001146FB">
          <w:t>1978 г</w:t>
        </w:r>
      </w:smartTag>
      <w:r w:rsidR="0033280A" w:rsidRPr="001146FB">
        <w:t xml:space="preserve">.), так как срок годности истек. </w:t>
      </w:r>
    </w:p>
    <w:p w:rsidR="0033280A" w:rsidRPr="001146FB" w:rsidRDefault="0033280A" w:rsidP="00802723">
      <w:pPr>
        <w:tabs>
          <w:tab w:val="left" w:pos="720"/>
        </w:tabs>
        <w:spacing w:line="360" w:lineRule="auto"/>
        <w:jc w:val="both"/>
      </w:pPr>
      <w:r w:rsidRPr="001146FB">
        <w:t>МУЗ ЦГБ готовит НАСФ – мобильный медицинский отряд численностью 25 человек для действий в особый период.</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20"/>
        <w:gridCol w:w="2950"/>
        <w:gridCol w:w="1945"/>
        <w:gridCol w:w="2389"/>
        <w:gridCol w:w="1949"/>
      </w:tblGrid>
      <w:tr w:rsidR="0033280A" w:rsidRPr="001146FB">
        <w:tblPrEx>
          <w:tblCellMar>
            <w:top w:w="0" w:type="dxa"/>
            <w:bottom w:w="0" w:type="dxa"/>
          </w:tblCellMar>
        </w:tblPrEx>
        <w:tc>
          <w:tcPr>
            <w:tcW w:w="620" w:type="dxa"/>
          </w:tcPr>
          <w:p w:rsidR="0033280A" w:rsidRPr="001146FB" w:rsidRDefault="0033280A" w:rsidP="00802723">
            <w:pPr>
              <w:tabs>
                <w:tab w:val="left" w:pos="720"/>
              </w:tabs>
              <w:jc w:val="both"/>
            </w:pPr>
            <w:r w:rsidRPr="001146FB">
              <w:t>№ п/п</w:t>
            </w:r>
          </w:p>
        </w:tc>
        <w:tc>
          <w:tcPr>
            <w:tcW w:w="2950" w:type="dxa"/>
          </w:tcPr>
          <w:p w:rsidR="0033280A" w:rsidRPr="001146FB" w:rsidRDefault="0033280A" w:rsidP="00802723">
            <w:pPr>
              <w:tabs>
                <w:tab w:val="left" w:pos="720"/>
              </w:tabs>
              <w:jc w:val="both"/>
            </w:pPr>
            <w:r w:rsidRPr="001146FB">
              <w:t>Наименование учрежд</w:t>
            </w:r>
            <w:r w:rsidRPr="001146FB">
              <w:t>е</w:t>
            </w:r>
            <w:r w:rsidRPr="001146FB">
              <w:t>ния, находящегося на террит</w:t>
            </w:r>
            <w:r w:rsidRPr="001146FB">
              <w:t>о</w:t>
            </w:r>
            <w:r w:rsidRPr="001146FB">
              <w:t>рии</w:t>
            </w:r>
          </w:p>
        </w:tc>
        <w:tc>
          <w:tcPr>
            <w:tcW w:w="1945" w:type="dxa"/>
          </w:tcPr>
          <w:p w:rsidR="0033280A" w:rsidRPr="001146FB" w:rsidRDefault="0033280A" w:rsidP="00802723">
            <w:pPr>
              <w:tabs>
                <w:tab w:val="left" w:pos="720"/>
              </w:tabs>
              <w:jc w:val="both"/>
            </w:pPr>
            <w:r w:rsidRPr="001146FB">
              <w:t>Количество больничных к</w:t>
            </w:r>
            <w:r w:rsidRPr="001146FB">
              <w:t>о</w:t>
            </w:r>
            <w:r w:rsidRPr="001146FB">
              <w:t>ек</w:t>
            </w:r>
          </w:p>
        </w:tc>
        <w:tc>
          <w:tcPr>
            <w:tcW w:w="2389" w:type="dxa"/>
          </w:tcPr>
          <w:p w:rsidR="0033280A" w:rsidRPr="001146FB" w:rsidRDefault="0033280A" w:rsidP="00802723">
            <w:pPr>
              <w:tabs>
                <w:tab w:val="left" w:pos="720"/>
              </w:tabs>
              <w:jc w:val="both"/>
            </w:pPr>
            <w:r w:rsidRPr="001146FB">
              <w:t>Укомплектованность медицинскими кадрами, % от потре</w:t>
            </w:r>
            <w:r w:rsidRPr="001146FB">
              <w:t>б</w:t>
            </w:r>
            <w:r w:rsidRPr="001146FB">
              <w:t>ности</w:t>
            </w:r>
          </w:p>
        </w:tc>
        <w:tc>
          <w:tcPr>
            <w:tcW w:w="1949" w:type="dxa"/>
          </w:tcPr>
          <w:p w:rsidR="0033280A" w:rsidRPr="001146FB" w:rsidRDefault="0033280A" w:rsidP="00802723">
            <w:pPr>
              <w:tabs>
                <w:tab w:val="left" w:pos="720"/>
              </w:tabs>
              <w:jc w:val="both"/>
            </w:pPr>
            <w:r w:rsidRPr="001146FB">
              <w:t>Обеспеченность медицинским имущество, % от потре</w:t>
            </w:r>
            <w:r w:rsidRPr="001146FB">
              <w:t>б</w:t>
            </w:r>
            <w:r w:rsidRPr="001146FB">
              <w:t>ности</w:t>
            </w:r>
          </w:p>
        </w:tc>
      </w:tr>
      <w:tr w:rsidR="0033280A" w:rsidRPr="001146FB">
        <w:tblPrEx>
          <w:tblCellMar>
            <w:top w:w="0" w:type="dxa"/>
            <w:bottom w:w="0" w:type="dxa"/>
          </w:tblCellMar>
        </w:tblPrEx>
        <w:tc>
          <w:tcPr>
            <w:tcW w:w="620" w:type="dxa"/>
          </w:tcPr>
          <w:p w:rsidR="0033280A" w:rsidRPr="001146FB" w:rsidRDefault="0033280A" w:rsidP="00802723">
            <w:pPr>
              <w:tabs>
                <w:tab w:val="left" w:pos="720"/>
              </w:tabs>
              <w:jc w:val="both"/>
            </w:pPr>
            <w:r w:rsidRPr="001146FB">
              <w:t>1</w:t>
            </w:r>
          </w:p>
        </w:tc>
        <w:tc>
          <w:tcPr>
            <w:tcW w:w="2950" w:type="dxa"/>
          </w:tcPr>
          <w:p w:rsidR="0033280A" w:rsidRPr="001146FB" w:rsidRDefault="0033280A" w:rsidP="00802723">
            <w:pPr>
              <w:tabs>
                <w:tab w:val="left" w:pos="720"/>
              </w:tabs>
              <w:jc w:val="both"/>
            </w:pPr>
            <w:r w:rsidRPr="001146FB">
              <w:t>Муниципальное учрежд</w:t>
            </w:r>
            <w:r w:rsidRPr="001146FB">
              <w:t>е</w:t>
            </w:r>
            <w:r w:rsidRPr="001146FB">
              <w:t>ние здравоохранения «Центральная городская больница»</w:t>
            </w:r>
          </w:p>
        </w:tc>
        <w:tc>
          <w:tcPr>
            <w:tcW w:w="1945" w:type="dxa"/>
          </w:tcPr>
          <w:p w:rsidR="0033280A" w:rsidRPr="001146FB" w:rsidRDefault="0033280A" w:rsidP="00802723">
            <w:pPr>
              <w:tabs>
                <w:tab w:val="left" w:pos="720"/>
              </w:tabs>
              <w:jc w:val="both"/>
            </w:pPr>
            <w:r w:rsidRPr="001146FB">
              <w:t>253 стационар + 250 дополн</w:t>
            </w:r>
            <w:r w:rsidRPr="001146FB">
              <w:t>и</w:t>
            </w:r>
            <w:r w:rsidRPr="001146FB">
              <w:t>тельно разве</w:t>
            </w:r>
            <w:r w:rsidRPr="001146FB">
              <w:t>р</w:t>
            </w:r>
            <w:r w:rsidRPr="001146FB">
              <w:t>тывается в ос</w:t>
            </w:r>
            <w:r w:rsidRPr="001146FB">
              <w:t>о</w:t>
            </w:r>
            <w:r w:rsidRPr="001146FB">
              <w:t>бый период</w:t>
            </w:r>
          </w:p>
        </w:tc>
        <w:tc>
          <w:tcPr>
            <w:tcW w:w="2389" w:type="dxa"/>
          </w:tcPr>
          <w:p w:rsidR="0033280A" w:rsidRPr="001146FB" w:rsidRDefault="0033280A" w:rsidP="00802723">
            <w:pPr>
              <w:tabs>
                <w:tab w:val="left" w:pos="720"/>
              </w:tabs>
              <w:jc w:val="both"/>
            </w:pPr>
            <w:r w:rsidRPr="001146FB">
              <w:t>Врачи-43,2 %</w:t>
            </w:r>
          </w:p>
          <w:p w:rsidR="0033280A" w:rsidRPr="001146FB" w:rsidRDefault="0033280A" w:rsidP="00802723">
            <w:pPr>
              <w:tabs>
                <w:tab w:val="left" w:pos="720"/>
              </w:tabs>
              <w:jc w:val="both"/>
            </w:pPr>
            <w:r w:rsidRPr="001146FB">
              <w:t>Медсестры -78,8 %</w:t>
            </w:r>
          </w:p>
        </w:tc>
        <w:tc>
          <w:tcPr>
            <w:tcW w:w="1949" w:type="dxa"/>
          </w:tcPr>
          <w:p w:rsidR="0033280A" w:rsidRPr="001146FB" w:rsidRDefault="0033280A" w:rsidP="00802723">
            <w:pPr>
              <w:tabs>
                <w:tab w:val="left" w:pos="720"/>
              </w:tabs>
              <w:jc w:val="both"/>
            </w:pPr>
            <w:r w:rsidRPr="001146FB">
              <w:t>95%</w:t>
            </w:r>
          </w:p>
        </w:tc>
      </w:tr>
    </w:tbl>
    <w:p w:rsidR="0033280A" w:rsidRDefault="0033280A" w:rsidP="00802723">
      <w:pPr>
        <w:tabs>
          <w:tab w:val="left" w:pos="720"/>
        </w:tabs>
        <w:jc w:val="both"/>
        <w:rPr>
          <w:b/>
        </w:rPr>
      </w:pPr>
    </w:p>
    <w:p w:rsidR="0033280A" w:rsidRPr="0039364E" w:rsidRDefault="0033280A" w:rsidP="00D8195A">
      <w:pPr>
        <w:tabs>
          <w:tab w:val="left" w:pos="720"/>
        </w:tabs>
        <w:jc w:val="center"/>
        <w:rPr>
          <w:b/>
          <w:i/>
        </w:rPr>
      </w:pPr>
      <w:r w:rsidRPr="0039364E">
        <w:rPr>
          <w:b/>
          <w:i/>
        </w:rPr>
        <w:t>ПРЕДЛОЖЕНИЯ ПО ПОВЫШЕНИЮ УСТОЙЧИВОСТИ ФУНКЦИОНИРОВАНИЯ, ЗАЩИТЕ НАСЕЛЕНИЯ И ТЕРРИТОРИИ ДАЛЬНЕРЕЧЕНСКОГО ГОРОДСКОГО ОКРУГА, С УЧЕТОМ ЧИСЛЕННОСТИ РАЗМЕЩАЕМОГО, РАССРЕДОТОЧИВАЕМОГО И/ИЛИ ЭВАКУИРУЕМОГО НАСЕЛЕНИЯ ( В ТОМ ЧИСЛЕ ПО ОБЕСПЕЧЕНИЮ ЗС ГО), ТРАНСПОРТНОГО СООБЩЕНИЯ ДЛЯ ДОСТАВКИ НАИБОЛЬШЕЙ РАБОЧЕЙ СМЕНЫ В ЗОНУ ВОЗМОЖНЫХ РАЗРУШЕНИЙ И ОБРАТНО, МЕДИЦИНСКОМУ ОБСЛУЖИВАНИЮ, ФУНКЦИОНИРОВАНИЮ ВОДО</w:t>
      </w:r>
      <w:r w:rsidR="000C552E">
        <w:rPr>
          <w:b/>
          <w:i/>
        </w:rPr>
        <w:t xml:space="preserve"> </w:t>
      </w:r>
      <w:r w:rsidRPr="0039364E">
        <w:rPr>
          <w:b/>
          <w:i/>
        </w:rPr>
        <w:t>-, ЭЛЕ</w:t>
      </w:r>
      <w:r w:rsidR="00084D17" w:rsidRPr="0039364E">
        <w:rPr>
          <w:b/>
          <w:i/>
        </w:rPr>
        <w:t>КТРО</w:t>
      </w:r>
      <w:r w:rsidR="000C552E">
        <w:rPr>
          <w:b/>
          <w:i/>
        </w:rPr>
        <w:t xml:space="preserve"> </w:t>
      </w:r>
      <w:r w:rsidR="00084D17" w:rsidRPr="0039364E">
        <w:rPr>
          <w:b/>
          <w:i/>
        </w:rPr>
        <w:t>-, ТЕПЛО</w:t>
      </w:r>
      <w:r w:rsidR="000C552E">
        <w:rPr>
          <w:b/>
          <w:i/>
        </w:rPr>
        <w:t xml:space="preserve"> </w:t>
      </w:r>
      <w:r w:rsidR="00084D17" w:rsidRPr="0039364E">
        <w:rPr>
          <w:b/>
          <w:i/>
        </w:rPr>
        <w:t>-, И ГАЗОСНАБЖЕНИЯ</w:t>
      </w:r>
    </w:p>
    <w:p w:rsidR="0033280A" w:rsidRDefault="0033280A" w:rsidP="00802723">
      <w:pPr>
        <w:tabs>
          <w:tab w:val="left" w:pos="720"/>
        </w:tabs>
        <w:jc w:val="both"/>
        <w:rPr>
          <w:b/>
        </w:rPr>
      </w:pPr>
    </w:p>
    <w:p w:rsidR="0033280A" w:rsidRPr="00AF1F87" w:rsidRDefault="0033280A" w:rsidP="00802723">
      <w:pPr>
        <w:tabs>
          <w:tab w:val="left" w:pos="720"/>
        </w:tabs>
        <w:spacing w:line="360" w:lineRule="auto"/>
        <w:jc w:val="both"/>
        <w:rPr>
          <w:b/>
        </w:rPr>
      </w:pPr>
      <w:r>
        <w:rPr>
          <w:b/>
        </w:rPr>
        <w:t xml:space="preserve">         </w:t>
      </w:r>
      <w:r w:rsidRPr="00AF1F87">
        <w:rPr>
          <w:b/>
        </w:rPr>
        <w:t>Подготовка экономики к функционированию в условиях военного врем</w:t>
      </w:r>
      <w:r w:rsidRPr="00AF1F87">
        <w:rPr>
          <w:b/>
        </w:rPr>
        <w:t>е</w:t>
      </w:r>
      <w:r w:rsidRPr="00AF1F87">
        <w:rPr>
          <w:b/>
        </w:rPr>
        <w:t>ни.</w:t>
      </w:r>
    </w:p>
    <w:p w:rsidR="0033280A" w:rsidRPr="00AF1F87" w:rsidRDefault="00D8195A" w:rsidP="00802723">
      <w:pPr>
        <w:tabs>
          <w:tab w:val="left" w:pos="720"/>
        </w:tabs>
        <w:spacing w:line="360" w:lineRule="auto"/>
        <w:jc w:val="both"/>
      </w:pPr>
      <w:r>
        <w:tab/>
      </w:r>
      <w:r w:rsidR="0033280A" w:rsidRPr="00AF1F87">
        <w:t>В Дальнереченском городском округе в военное время продолжают работу 28 объектов. Численность рабочих и служащих на этих объектах 3452 человека, в том числе наибольшая работающая смена – 1,5 тысячи человек.</w:t>
      </w:r>
    </w:p>
    <w:p w:rsidR="0033280A" w:rsidRPr="00AF1F87" w:rsidRDefault="00D8195A" w:rsidP="00802723">
      <w:pPr>
        <w:tabs>
          <w:tab w:val="left" w:pos="720"/>
        </w:tabs>
        <w:spacing w:line="360" w:lineRule="auto"/>
        <w:jc w:val="both"/>
      </w:pPr>
      <w:r>
        <w:tab/>
      </w:r>
      <w:r w:rsidR="0033280A" w:rsidRPr="00AF1F87">
        <w:t>Основными направлениями работы комиссии по вопросам повышения усто</w:t>
      </w:r>
      <w:r w:rsidR="0033280A" w:rsidRPr="00AF1F87">
        <w:t>й</w:t>
      </w:r>
      <w:r w:rsidR="0033280A" w:rsidRPr="00AF1F87">
        <w:t>чивости функционирования  объектов являются:</w:t>
      </w:r>
    </w:p>
    <w:p w:rsidR="0033280A" w:rsidRPr="00AF1F87" w:rsidRDefault="0033280A" w:rsidP="00802723">
      <w:pPr>
        <w:tabs>
          <w:tab w:val="left" w:pos="720"/>
        </w:tabs>
        <w:spacing w:line="360" w:lineRule="auto"/>
        <w:jc w:val="both"/>
      </w:pPr>
      <w:r w:rsidRPr="00AF1F87">
        <w:t>- усиление и совершенствование охраны объектов жизнеобеспечения с целью искл</w:t>
      </w:r>
      <w:r w:rsidRPr="00AF1F87">
        <w:t>ю</w:t>
      </w:r>
      <w:r w:rsidRPr="00AF1F87">
        <w:t>чения террористических актов;</w:t>
      </w:r>
    </w:p>
    <w:p w:rsidR="0033280A" w:rsidRPr="00AF1F87" w:rsidRDefault="0033280A" w:rsidP="00802723">
      <w:pPr>
        <w:tabs>
          <w:tab w:val="left" w:pos="720"/>
        </w:tabs>
        <w:spacing w:line="360" w:lineRule="auto"/>
        <w:jc w:val="both"/>
      </w:pPr>
      <w:r w:rsidRPr="00AF1F87">
        <w:t>- подготовка объектов к работе от резервных источников электроснабжения;</w:t>
      </w:r>
    </w:p>
    <w:p w:rsidR="0033280A" w:rsidRPr="00AF1F87" w:rsidRDefault="0033280A" w:rsidP="00802723">
      <w:pPr>
        <w:tabs>
          <w:tab w:val="left" w:pos="720"/>
        </w:tabs>
        <w:spacing w:line="360" w:lineRule="auto"/>
        <w:jc w:val="both"/>
      </w:pPr>
      <w:r w:rsidRPr="00AF1F87">
        <w:lastRenderedPageBreak/>
        <w:t>- закольцевание тепловых и электрических сетей;</w:t>
      </w:r>
    </w:p>
    <w:p w:rsidR="0033280A" w:rsidRPr="00AF1F87" w:rsidRDefault="0033280A" w:rsidP="00802723">
      <w:pPr>
        <w:tabs>
          <w:tab w:val="left" w:pos="720"/>
        </w:tabs>
        <w:spacing w:line="360" w:lineRule="auto"/>
        <w:jc w:val="both"/>
      </w:pPr>
      <w:r w:rsidRPr="00AF1F87">
        <w:t>- подготовка предприятий к безаварийной остановке в случае внезапного прекращ</w:t>
      </w:r>
      <w:r w:rsidRPr="00AF1F87">
        <w:t>е</w:t>
      </w:r>
      <w:r w:rsidRPr="00AF1F87">
        <w:t>ния электроснабжения;</w:t>
      </w:r>
    </w:p>
    <w:p w:rsidR="0033280A" w:rsidRPr="00AF1F87" w:rsidRDefault="0033280A" w:rsidP="00802723">
      <w:pPr>
        <w:tabs>
          <w:tab w:val="left" w:pos="720"/>
        </w:tabs>
        <w:spacing w:line="360" w:lineRule="auto"/>
        <w:jc w:val="both"/>
      </w:pPr>
      <w:r w:rsidRPr="00AF1F87">
        <w:t>- оборудование объектов экономики системами оборотного водоснабжения и автономными вод</w:t>
      </w:r>
      <w:r w:rsidRPr="00AF1F87">
        <w:t>о</w:t>
      </w:r>
      <w:r w:rsidRPr="00AF1F87">
        <w:t>заборами;</w:t>
      </w:r>
    </w:p>
    <w:p w:rsidR="0033280A" w:rsidRPr="00AF1F87" w:rsidRDefault="0033280A" w:rsidP="00802723">
      <w:pPr>
        <w:tabs>
          <w:tab w:val="left" w:pos="720"/>
        </w:tabs>
        <w:spacing w:line="360" w:lineRule="auto"/>
        <w:jc w:val="both"/>
      </w:pPr>
      <w:r w:rsidRPr="00AF1F87">
        <w:t>- создание материально-технических ресурсов на особый период по основным видам продукции;</w:t>
      </w:r>
    </w:p>
    <w:p w:rsidR="0033280A" w:rsidRPr="00AF1F87" w:rsidRDefault="0033280A" w:rsidP="00802723">
      <w:pPr>
        <w:tabs>
          <w:tab w:val="left" w:pos="720"/>
        </w:tabs>
        <w:spacing w:line="360" w:lineRule="auto"/>
        <w:jc w:val="both"/>
      </w:pPr>
      <w:r w:rsidRPr="00AF1F87">
        <w:t>- обеспечение наибольшей работающей смены объектов, продолжающих работу в в</w:t>
      </w:r>
      <w:r w:rsidRPr="00AF1F87">
        <w:t>о</w:t>
      </w:r>
      <w:r w:rsidRPr="00AF1F87">
        <w:t>енное время средствами индивидуальной и коллективной защиты.</w:t>
      </w:r>
    </w:p>
    <w:p w:rsidR="0033280A" w:rsidRPr="00AF1F87" w:rsidRDefault="0033280A" w:rsidP="00D8195A">
      <w:pPr>
        <w:tabs>
          <w:tab w:val="left" w:pos="720"/>
        </w:tabs>
        <w:jc w:val="center"/>
        <w:rPr>
          <w:b/>
        </w:rPr>
      </w:pPr>
      <w:r w:rsidRPr="00AF1F87">
        <w:rPr>
          <w:b/>
        </w:rPr>
        <w:t>Организация и обеспечение мероприятий по повышению устойчивости</w:t>
      </w:r>
    </w:p>
    <w:p w:rsidR="0033280A" w:rsidRDefault="0033280A" w:rsidP="00D8195A">
      <w:pPr>
        <w:tabs>
          <w:tab w:val="left" w:pos="720"/>
        </w:tabs>
        <w:jc w:val="center"/>
        <w:rPr>
          <w:b/>
        </w:rPr>
      </w:pPr>
      <w:r w:rsidRPr="00AF1F87">
        <w:rPr>
          <w:b/>
        </w:rPr>
        <w:t>фун</w:t>
      </w:r>
      <w:r w:rsidRPr="00AF1F87">
        <w:rPr>
          <w:b/>
        </w:rPr>
        <w:t>к</w:t>
      </w:r>
      <w:r w:rsidRPr="00AF1F87">
        <w:rPr>
          <w:b/>
        </w:rPr>
        <w:t>ционирования экономики в военное время.</w:t>
      </w:r>
    </w:p>
    <w:p w:rsidR="0033280A" w:rsidRPr="00AF1F87" w:rsidRDefault="0033280A" w:rsidP="00802723">
      <w:pPr>
        <w:tabs>
          <w:tab w:val="left" w:pos="720"/>
        </w:tabs>
        <w:jc w:val="both"/>
        <w:rPr>
          <w:b/>
        </w:rPr>
      </w:pPr>
    </w:p>
    <w:p w:rsidR="0033280A" w:rsidRPr="00AF1F87" w:rsidRDefault="00D8195A" w:rsidP="00802723">
      <w:pPr>
        <w:tabs>
          <w:tab w:val="left" w:pos="720"/>
        </w:tabs>
        <w:spacing w:line="360" w:lineRule="auto"/>
        <w:jc w:val="both"/>
      </w:pPr>
      <w:r>
        <w:tab/>
      </w:r>
      <w:r w:rsidR="0033280A" w:rsidRPr="00AF1F87">
        <w:t>Контроль за выполнением требований ИТМ ГО возложен на отдел экономики и прогнозирования администрации Дальнереченского городского округа. В целях обеспечения устойчивости функционирования объектов экономики в военное время спл</w:t>
      </w:r>
      <w:r w:rsidR="0033280A" w:rsidRPr="00AF1F87">
        <w:t>а</w:t>
      </w:r>
      <w:r w:rsidR="0033280A" w:rsidRPr="00AF1F87">
        <w:t>нировано:</w:t>
      </w:r>
    </w:p>
    <w:p w:rsidR="0033280A" w:rsidRDefault="0033280A" w:rsidP="00802723">
      <w:pPr>
        <w:tabs>
          <w:tab w:val="left" w:pos="720"/>
        </w:tabs>
        <w:spacing w:line="360" w:lineRule="auto"/>
        <w:jc w:val="both"/>
      </w:pPr>
      <w:r>
        <w:t xml:space="preserve">- снижение запасов </w:t>
      </w:r>
      <w:r w:rsidRPr="00AF1F87">
        <w:t>опасных веществ на взрывопожароопасных объе</w:t>
      </w:r>
      <w:r w:rsidRPr="00AF1F87">
        <w:t>к</w:t>
      </w:r>
      <w:r w:rsidRPr="00AF1F87">
        <w:t>тах до минимально необходимых размеров.</w:t>
      </w:r>
    </w:p>
    <w:p w:rsidR="0033280A" w:rsidRPr="00950AED" w:rsidRDefault="00D8195A" w:rsidP="00802723">
      <w:pPr>
        <w:tabs>
          <w:tab w:val="left" w:pos="720"/>
        </w:tabs>
        <w:spacing w:line="360" w:lineRule="auto"/>
        <w:jc w:val="both"/>
      </w:pPr>
      <w:r>
        <w:tab/>
      </w:r>
      <w:r w:rsidR="0033280A" w:rsidRPr="00950AED">
        <w:t>В целях гражданской обороны в Дальнереченском городском округе пред</w:t>
      </w:r>
      <w:r w:rsidR="0033280A" w:rsidRPr="00950AED">
        <w:t>у</w:t>
      </w:r>
      <w:r w:rsidR="0033280A" w:rsidRPr="00950AED">
        <w:t>смотрено создание материально-технических и продовольственных запасов. Отделом потребительского рынка заключены предварительные договора на обеспечение нас</w:t>
      </w:r>
      <w:r w:rsidR="0033280A" w:rsidRPr="00950AED">
        <w:t>е</w:t>
      </w:r>
      <w:r w:rsidR="0033280A" w:rsidRPr="00950AED">
        <w:t>ления городского округа продовольствием и промышленными товарами в особый п</w:t>
      </w:r>
      <w:r w:rsidR="0033280A" w:rsidRPr="00950AED">
        <w:t>е</w:t>
      </w:r>
      <w:r w:rsidR="0033280A" w:rsidRPr="00950AED">
        <w:t>риод.</w:t>
      </w:r>
    </w:p>
    <w:p w:rsidR="0033280A" w:rsidRPr="00950AED" w:rsidRDefault="0033280A" w:rsidP="00802723">
      <w:pPr>
        <w:tabs>
          <w:tab w:val="left" w:pos="720"/>
        </w:tabs>
        <w:spacing w:line="360" w:lineRule="auto"/>
        <w:jc w:val="both"/>
      </w:pPr>
      <w:r w:rsidRPr="00950AED">
        <w:t>Материально-техническая база для обеспечения населения и формирований ГО характеризуется:</w:t>
      </w:r>
    </w:p>
    <w:p w:rsidR="0033280A" w:rsidRPr="00950AED" w:rsidRDefault="00D8195A" w:rsidP="00802723">
      <w:pPr>
        <w:tabs>
          <w:tab w:val="left" w:pos="720"/>
        </w:tabs>
        <w:spacing w:line="360" w:lineRule="auto"/>
        <w:jc w:val="both"/>
      </w:pPr>
      <w:r>
        <w:tab/>
      </w:r>
      <w:r w:rsidR="0033280A">
        <w:t>По состоянию на 01.01.2011</w:t>
      </w:r>
      <w:r w:rsidR="0033280A" w:rsidRPr="00950AED">
        <w:t xml:space="preserve"> г. сфера услуг Дальнереченского городского округа насчитывает более 400-х  объектов сферы услуг,  с кол</w:t>
      </w:r>
      <w:r w:rsidR="0033280A">
        <w:t>ичеством работающих – 1994 человека.</w:t>
      </w:r>
    </w:p>
    <w:p w:rsidR="0033280A" w:rsidRPr="00950AED" w:rsidRDefault="0033280A" w:rsidP="00802723">
      <w:pPr>
        <w:tabs>
          <w:tab w:val="left" w:pos="720"/>
        </w:tabs>
        <w:spacing w:line="360" w:lineRule="auto"/>
        <w:jc w:val="both"/>
      </w:pPr>
      <w:r w:rsidRPr="00950AED">
        <w:t xml:space="preserve">-  Оптовых баз (в том числе товарных складов и холодильников) -   41 ед., </w:t>
      </w:r>
    </w:p>
    <w:p w:rsidR="0033280A" w:rsidRPr="00950AED" w:rsidRDefault="0033280A" w:rsidP="00802723">
      <w:pPr>
        <w:tabs>
          <w:tab w:val="left" w:pos="720"/>
        </w:tabs>
        <w:spacing w:line="360" w:lineRule="auto"/>
        <w:jc w:val="both"/>
      </w:pPr>
      <w:r w:rsidRPr="00950AED">
        <w:t>-  Предприятий розничной торговой сети</w:t>
      </w:r>
      <w:r>
        <w:t xml:space="preserve"> </w:t>
      </w:r>
      <w:r w:rsidRPr="00950AED">
        <w:t xml:space="preserve">-  224 ед, </w:t>
      </w:r>
    </w:p>
    <w:p w:rsidR="0033280A" w:rsidRPr="00950AED" w:rsidRDefault="0033280A" w:rsidP="00802723">
      <w:pPr>
        <w:tabs>
          <w:tab w:val="left" w:pos="720"/>
        </w:tabs>
        <w:spacing w:line="360" w:lineRule="auto"/>
        <w:jc w:val="both"/>
      </w:pPr>
      <w:r w:rsidRPr="00950AED">
        <w:t xml:space="preserve">-  Объектов мелкорозничной торговой сети вне рынков  – 8 ед, </w:t>
      </w:r>
    </w:p>
    <w:p w:rsidR="0033280A" w:rsidRPr="00950AED" w:rsidRDefault="0033280A" w:rsidP="00802723">
      <w:pPr>
        <w:tabs>
          <w:tab w:val="left" w:pos="720"/>
        </w:tabs>
        <w:spacing w:line="360" w:lineRule="auto"/>
        <w:jc w:val="both"/>
      </w:pPr>
      <w:r w:rsidRPr="00950AED">
        <w:t xml:space="preserve">-  Предприятий общественного питания – 41 единица, в т.ч. общедоступной сети – 25, закрытой – 15, </w:t>
      </w:r>
    </w:p>
    <w:p w:rsidR="0033280A" w:rsidRPr="00950AED" w:rsidRDefault="0033280A" w:rsidP="00802723">
      <w:pPr>
        <w:tabs>
          <w:tab w:val="left" w:pos="720"/>
        </w:tabs>
        <w:spacing w:line="360" w:lineRule="auto"/>
        <w:jc w:val="both"/>
      </w:pPr>
      <w:r w:rsidRPr="00950AED">
        <w:t xml:space="preserve">-  Объектов бытового обслуживания – 89, </w:t>
      </w:r>
    </w:p>
    <w:p w:rsidR="0033280A" w:rsidRPr="00950AED" w:rsidRDefault="0033280A" w:rsidP="00802723">
      <w:pPr>
        <w:tabs>
          <w:tab w:val="left" w:pos="720"/>
        </w:tabs>
        <w:spacing w:line="360" w:lineRule="auto"/>
        <w:jc w:val="both"/>
      </w:pPr>
      <w:r w:rsidRPr="00950AED">
        <w:t xml:space="preserve">-  Мини-пекарни – 5. </w:t>
      </w:r>
    </w:p>
    <w:p w:rsidR="0033280A" w:rsidRPr="00950AED" w:rsidRDefault="0033280A" w:rsidP="00802723">
      <w:pPr>
        <w:tabs>
          <w:tab w:val="left" w:pos="720"/>
        </w:tabs>
        <w:spacing w:line="360" w:lineRule="auto"/>
        <w:jc w:val="both"/>
      </w:pPr>
      <w:r w:rsidRPr="00950AED">
        <w:t>- элеваторов  (складов готовой продукции - 2 по 6 тыс. м</w:t>
      </w:r>
      <w:r w:rsidRPr="00950AED">
        <w:rPr>
          <w:vertAlign w:val="superscript"/>
        </w:rPr>
        <w:t>3</w:t>
      </w:r>
      <w:r w:rsidRPr="00950AED">
        <w:t xml:space="preserve"> и 4 зерносклада общей е</w:t>
      </w:r>
      <w:r w:rsidRPr="00950AED">
        <w:t>м</w:t>
      </w:r>
      <w:r w:rsidRPr="00950AED">
        <w:t>костью 12 тыс. м</w:t>
      </w:r>
      <w:r w:rsidRPr="00950AED">
        <w:rPr>
          <w:vertAlign w:val="superscript"/>
        </w:rPr>
        <w:t>3</w:t>
      </w:r>
      <w:r w:rsidRPr="00950AED">
        <w:t>) – 24 тыс. м</w:t>
      </w:r>
      <w:r w:rsidRPr="00950AED">
        <w:rPr>
          <w:vertAlign w:val="superscript"/>
        </w:rPr>
        <w:t>3</w:t>
      </w:r>
      <w:r w:rsidRPr="00950AED">
        <w:t xml:space="preserve">; </w:t>
      </w:r>
    </w:p>
    <w:p w:rsidR="0033280A" w:rsidRPr="00950AED" w:rsidRDefault="0033280A" w:rsidP="00802723">
      <w:pPr>
        <w:tabs>
          <w:tab w:val="left" w:pos="720"/>
        </w:tabs>
        <w:spacing w:line="360" w:lineRule="auto"/>
        <w:jc w:val="both"/>
      </w:pPr>
      <w:r w:rsidRPr="00950AED">
        <w:lastRenderedPageBreak/>
        <w:t>- нефтебаз, складов ГСМ – 1ед., возможных заправок в сутки – до 500.</w:t>
      </w:r>
    </w:p>
    <w:p w:rsidR="0033280A" w:rsidRDefault="00D8195A" w:rsidP="00802723">
      <w:pPr>
        <w:tabs>
          <w:tab w:val="left" w:pos="720"/>
        </w:tabs>
        <w:spacing w:line="360" w:lineRule="auto"/>
        <w:jc w:val="both"/>
      </w:pPr>
      <w:r>
        <w:tab/>
      </w:r>
      <w:r w:rsidR="0033280A" w:rsidRPr="00950AED">
        <w:t xml:space="preserve">Для срочного захоронения трупов согласовано выделение земельного участка общей площадью </w:t>
      </w:r>
      <w:smartTag w:uri="urn:schemas-microsoft-com:office:smarttags" w:element="metricconverter">
        <w:smartTagPr>
          <w:attr w:name="ProductID" w:val="1 га"/>
        </w:smartTagPr>
        <w:r w:rsidR="0033280A" w:rsidRPr="00950AED">
          <w:t>1 га</w:t>
        </w:r>
      </w:smartTag>
      <w:r w:rsidR="0033280A" w:rsidRPr="00950AED">
        <w:t>, привлекается от ООО «Жилищная компания» 5 человек, 2 а</w:t>
      </w:r>
      <w:r w:rsidR="0033280A" w:rsidRPr="00950AED">
        <w:t>в</w:t>
      </w:r>
      <w:r w:rsidR="0033280A" w:rsidRPr="00950AED">
        <w:t>томобиля для перевозки трупов, 1 бульд</w:t>
      </w:r>
      <w:r w:rsidR="0033280A" w:rsidRPr="00950AED">
        <w:t>о</w:t>
      </w:r>
      <w:r w:rsidR="0033280A" w:rsidRPr="00950AED">
        <w:t>зер.</w:t>
      </w:r>
    </w:p>
    <w:p w:rsidR="00D8195A" w:rsidRPr="00AF1F87" w:rsidRDefault="00D8195A" w:rsidP="00802723">
      <w:pPr>
        <w:tabs>
          <w:tab w:val="left" w:pos="720"/>
        </w:tabs>
        <w:spacing w:line="360" w:lineRule="auto"/>
        <w:jc w:val="both"/>
      </w:pPr>
    </w:p>
    <w:p w:rsidR="0033280A" w:rsidRPr="00AF1F87" w:rsidRDefault="0033280A" w:rsidP="00D8195A">
      <w:pPr>
        <w:tabs>
          <w:tab w:val="left" w:pos="720"/>
        </w:tabs>
        <w:jc w:val="center"/>
        <w:rPr>
          <w:b/>
        </w:rPr>
      </w:pPr>
      <w:r w:rsidRPr="00AF1F87">
        <w:rPr>
          <w:b/>
        </w:rPr>
        <w:t>Мероприятия по подготовке к проведению световой и других видов маскировки населенных пунктов и объектов экономики.</w:t>
      </w:r>
    </w:p>
    <w:p w:rsidR="0033280A" w:rsidRPr="00AF1F87" w:rsidRDefault="00D8195A" w:rsidP="00802723">
      <w:pPr>
        <w:tabs>
          <w:tab w:val="left" w:pos="720"/>
        </w:tabs>
        <w:spacing w:line="360" w:lineRule="auto"/>
        <w:jc w:val="both"/>
      </w:pPr>
      <w:r>
        <w:tab/>
      </w:r>
      <w:r w:rsidR="0033280A" w:rsidRPr="00AF1F87">
        <w:t>Мероприятия по подготовке к проведению световой и других видов маскиро</w:t>
      </w:r>
      <w:r w:rsidR="0033280A" w:rsidRPr="00AF1F87">
        <w:t>в</w:t>
      </w:r>
      <w:r w:rsidR="0033280A" w:rsidRPr="00AF1F87">
        <w:t>ки населенных пунктов и объектов экономики выполняются в соответствии с треб</w:t>
      </w:r>
      <w:r w:rsidR="0033280A" w:rsidRPr="00AF1F87">
        <w:t>о</w:t>
      </w:r>
      <w:r w:rsidR="0033280A" w:rsidRPr="00AF1F87">
        <w:t>ваниями руководящих документов. Светомаскировка предусмотрена в режимах ча</w:t>
      </w:r>
      <w:r w:rsidR="0033280A" w:rsidRPr="00AF1F87">
        <w:t>с</w:t>
      </w:r>
      <w:r w:rsidR="0033280A" w:rsidRPr="00AF1F87">
        <w:t>тичного и полного затемнения в соответствии СНИП 2.01.51-90 без нарушения производстве</w:t>
      </w:r>
      <w:r w:rsidR="0033280A" w:rsidRPr="00AF1F87">
        <w:t>н</w:t>
      </w:r>
      <w:r w:rsidR="0033280A" w:rsidRPr="00AF1F87">
        <w:t>ной деятельности.</w:t>
      </w:r>
    </w:p>
    <w:p w:rsidR="0033280A" w:rsidRPr="00AF1F87" w:rsidRDefault="00D8195A" w:rsidP="00802723">
      <w:pPr>
        <w:tabs>
          <w:tab w:val="left" w:pos="720"/>
        </w:tabs>
        <w:spacing w:line="360" w:lineRule="auto"/>
        <w:jc w:val="both"/>
      </w:pPr>
      <w:r>
        <w:tab/>
      </w:r>
      <w:r w:rsidR="0033280A" w:rsidRPr="00AF1F87">
        <w:t>В зону светомаскировки входят железнодорожные станции, войсковые части расположенные на территории Дальнереченского городского округа, основные улицы г. Дальнереченска: ул. Ленина, Свободы, Победы, Рябуха, Уссурийская, М. Личенко, 50 лет Октября, Чернышевског</w:t>
      </w:r>
      <w:r w:rsidR="0033280A">
        <w:t>о, Флотская, Советская, улицы микрорайона</w:t>
      </w:r>
      <w:r w:rsidR="0033280A" w:rsidRPr="00AF1F87">
        <w:t xml:space="preserve"> ЛДК. На объектах экономики, не входящих в зону светомаскировки предусмотрено выполнение организационных мероприятий по обеспечению наружного освещения, внутреннего освещения общественных, производственных и вспомогательных зданий, а также по по</w:t>
      </w:r>
      <w:r w:rsidR="0033280A" w:rsidRPr="00AF1F87">
        <w:t>д</w:t>
      </w:r>
      <w:r w:rsidR="0033280A" w:rsidRPr="00AF1F87">
        <w:t>готовке и обеспечению световой маскировки производственных огней. Управление режимами светомаскировки спланировано с диспетчерских пунктов объектов экон</w:t>
      </w:r>
      <w:r w:rsidR="0033280A" w:rsidRPr="00AF1F87">
        <w:t>о</w:t>
      </w:r>
      <w:r w:rsidR="0033280A" w:rsidRPr="00AF1F87">
        <w:t>мики. Контроль за проведением световой маскировки возложен на службу обеспеч</w:t>
      </w:r>
      <w:r w:rsidR="0033280A" w:rsidRPr="00AF1F87">
        <w:t>е</w:t>
      </w:r>
      <w:r w:rsidR="0033280A" w:rsidRPr="00AF1F87">
        <w:t>ния общественного п</w:t>
      </w:r>
      <w:r w:rsidR="0033280A" w:rsidRPr="00AF1F87">
        <w:t>о</w:t>
      </w:r>
      <w:r w:rsidR="0033280A" w:rsidRPr="00AF1F87">
        <w:t xml:space="preserve">рядка. </w:t>
      </w:r>
    </w:p>
    <w:p w:rsidR="0033280A" w:rsidRDefault="0033280A" w:rsidP="00D8195A">
      <w:pPr>
        <w:tabs>
          <w:tab w:val="left" w:pos="720"/>
        </w:tabs>
        <w:jc w:val="center"/>
        <w:rPr>
          <w:b/>
        </w:rPr>
      </w:pPr>
      <w:r w:rsidRPr="00AF1F87">
        <w:rPr>
          <w:b/>
        </w:rPr>
        <w:t>Мероприятия по подготовке систем электро-, газо-, водо- и теплоснабжения, транспорта и транспортных коммуникаций к работе в военное время и восст</w:t>
      </w:r>
      <w:r w:rsidRPr="00AF1F87">
        <w:rPr>
          <w:b/>
        </w:rPr>
        <w:t>а</w:t>
      </w:r>
      <w:r w:rsidRPr="00AF1F87">
        <w:rPr>
          <w:b/>
        </w:rPr>
        <w:t>новление их функционирования при авариях и разрушениях.</w:t>
      </w:r>
    </w:p>
    <w:p w:rsidR="0033280A" w:rsidRDefault="0033280A" w:rsidP="00802723">
      <w:pPr>
        <w:tabs>
          <w:tab w:val="left" w:pos="720"/>
        </w:tabs>
        <w:jc w:val="both"/>
        <w:rPr>
          <w:b/>
        </w:rPr>
      </w:pPr>
    </w:p>
    <w:p w:rsidR="0033280A" w:rsidRPr="00950AED" w:rsidRDefault="00D8195A" w:rsidP="00802723">
      <w:pPr>
        <w:tabs>
          <w:tab w:val="left" w:pos="720"/>
        </w:tabs>
        <w:spacing w:line="360" w:lineRule="auto"/>
        <w:jc w:val="both"/>
      </w:pPr>
      <w:r>
        <w:tab/>
      </w:r>
      <w:r w:rsidR="0033280A" w:rsidRPr="00950AED">
        <w:t>В Дальнереченском городском округе действует 2 учреждения СНЛК. Лабор</w:t>
      </w:r>
      <w:r w:rsidR="0033280A" w:rsidRPr="00950AED">
        <w:t>а</w:t>
      </w:r>
      <w:r w:rsidR="0033280A" w:rsidRPr="00950AED">
        <w:t>торный контроль за качеством питьевой воды в Дальнереченском городском округе проводится в соответствии с требованиями санитарных правил и норм САН ПИН 214.559-</w:t>
      </w:r>
      <w:smartTag w:uri="urn:schemas-microsoft-com:office:smarttags" w:element="metricconverter">
        <w:smartTagPr>
          <w:attr w:name="ProductID" w:val="96 г"/>
        </w:smartTagPr>
        <w:r w:rsidR="0033280A" w:rsidRPr="00950AED">
          <w:t>96</w:t>
        </w:r>
        <w:r w:rsidR="0033280A">
          <w:t xml:space="preserve"> </w:t>
        </w:r>
        <w:r w:rsidR="0033280A" w:rsidRPr="00950AED">
          <w:t>г</w:t>
        </w:r>
      </w:smartTag>
      <w:r w:rsidR="0033280A" w:rsidRPr="00950AED">
        <w:t>. и осуществляется лабораториями ООО «Дальнереченское сетевое вод</w:t>
      </w:r>
      <w:r w:rsidR="0033280A" w:rsidRPr="00950AED">
        <w:t>о</w:t>
      </w:r>
      <w:r w:rsidR="0033280A" w:rsidRPr="00950AED">
        <w:t>снабжение» и ТО ТУ Федеральной службы по надзору в сфере защиты прав потреб</w:t>
      </w:r>
      <w:r w:rsidR="0033280A" w:rsidRPr="00950AED">
        <w:t>и</w:t>
      </w:r>
      <w:r w:rsidR="0033280A" w:rsidRPr="00950AED">
        <w:t>телей и благополучия ч</w:t>
      </w:r>
      <w:r w:rsidR="0033280A" w:rsidRPr="00950AED">
        <w:t>е</w:t>
      </w:r>
      <w:r w:rsidR="0033280A" w:rsidRPr="00950AED">
        <w:t>ловека по Приморскому краю в г. Лесозаводске.</w:t>
      </w:r>
    </w:p>
    <w:p w:rsidR="0033280A" w:rsidRPr="00950AED" w:rsidRDefault="0033280A" w:rsidP="00802723">
      <w:pPr>
        <w:tabs>
          <w:tab w:val="left" w:pos="720"/>
        </w:tabs>
        <w:spacing w:line="360" w:lineRule="auto"/>
        <w:jc w:val="both"/>
      </w:pPr>
      <w:r w:rsidRPr="00950AED">
        <w:t xml:space="preserve">Общая протяженность сетей водоснабжения – </w:t>
      </w:r>
      <w:smartTag w:uri="urn:schemas-microsoft-com:office:smarttags" w:element="metricconverter">
        <w:smartTagPr>
          <w:attr w:name="ProductID" w:val="43,1 км"/>
        </w:smartTagPr>
        <w:r w:rsidRPr="00950AED">
          <w:t>43,1 км</w:t>
        </w:r>
      </w:smartTag>
      <w:r w:rsidRPr="00950AED">
        <w:t>. Вероятная авари</w:t>
      </w:r>
      <w:r w:rsidRPr="00950AED">
        <w:t>й</w:t>
      </w:r>
      <w:r w:rsidRPr="00950AED">
        <w:t xml:space="preserve">ность на водопроводных сетях составляет до 50 %. Износ городских сетей водоснабжения составляет – 88 %. Централизованным водоснабжением в Дальнереченском городском </w:t>
      </w:r>
      <w:r w:rsidRPr="00950AED">
        <w:lastRenderedPageBreak/>
        <w:t>округе о</w:t>
      </w:r>
      <w:r w:rsidRPr="00950AED">
        <w:t>х</w:t>
      </w:r>
      <w:r w:rsidRPr="00950AED">
        <w:t>вачено – 16,8 тыс. человек, что составляет – 54 %. Остальное население Дальнереченского городск</w:t>
      </w:r>
      <w:r w:rsidRPr="00950AED">
        <w:t>о</w:t>
      </w:r>
      <w:r w:rsidRPr="00950AED">
        <w:t>г</w:t>
      </w:r>
      <w:r>
        <w:t>о округа обеспечивается водой из</w:t>
      </w:r>
      <w:r w:rsidRPr="00950AED">
        <w:t xml:space="preserve"> 7 скважин и 65 колодцев.</w:t>
      </w:r>
    </w:p>
    <w:p w:rsidR="0033280A" w:rsidRPr="00950AED" w:rsidRDefault="00D8195A" w:rsidP="00802723">
      <w:pPr>
        <w:tabs>
          <w:tab w:val="left" w:pos="720"/>
        </w:tabs>
        <w:spacing w:line="360" w:lineRule="auto"/>
        <w:jc w:val="both"/>
      </w:pPr>
      <w:r>
        <w:tab/>
      </w:r>
      <w:r w:rsidR="0033280A" w:rsidRPr="00950AED">
        <w:t xml:space="preserve">Протяженность коллекторов систем канализации </w:t>
      </w:r>
      <w:smartTag w:uri="urn:schemas-microsoft-com:office:smarttags" w:element="metricconverter">
        <w:smartTagPr>
          <w:attr w:name="ProductID" w:val="38,4 км"/>
        </w:smartTagPr>
        <w:r w:rsidR="0033280A" w:rsidRPr="00950AED">
          <w:t>38,4 км</w:t>
        </w:r>
      </w:smartTag>
      <w:r w:rsidR="0033280A" w:rsidRPr="00950AED">
        <w:t>, степень изношенн</w:t>
      </w:r>
      <w:r w:rsidR="0033280A" w:rsidRPr="00950AED">
        <w:t>о</w:t>
      </w:r>
      <w:r w:rsidR="0033280A" w:rsidRPr="00950AED">
        <w:t xml:space="preserve">сти составляет 75,2%, сточные воды проходят через очистные сооружения. </w:t>
      </w:r>
    </w:p>
    <w:p w:rsidR="0033280A" w:rsidRPr="00950AED" w:rsidRDefault="0033280A" w:rsidP="00802723">
      <w:pPr>
        <w:tabs>
          <w:tab w:val="left" w:pos="720"/>
        </w:tabs>
        <w:spacing w:line="360" w:lineRule="auto"/>
        <w:jc w:val="both"/>
      </w:pPr>
      <w:r w:rsidRPr="00950AED">
        <w:t>Подземные воды характеризуются по содержанию железа - 0,3 ПДК, марганца – 0,5 ПДК, и низкого содержания фтора – до 0,069 мг/дм</w:t>
      </w:r>
      <w:r w:rsidRPr="00950AED">
        <w:rPr>
          <w:vertAlign w:val="superscript"/>
        </w:rPr>
        <w:t>3</w:t>
      </w:r>
      <w:r w:rsidRPr="00950AED">
        <w:t>.</w:t>
      </w:r>
    </w:p>
    <w:p w:rsidR="0033280A" w:rsidRPr="00950AED" w:rsidRDefault="00D8195A" w:rsidP="00802723">
      <w:pPr>
        <w:tabs>
          <w:tab w:val="left" w:pos="720"/>
        </w:tabs>
        <w:spacing w:line="360" w:lineRule="auto"/>
        <w:jc w:val="both"/>
      </w:pPr>
      <w:r>
        <w:tab/>
      </w:r>
      <w:r w:rsidR="0033280A" w:rsidRPr="00950AED">
        <w:t>Основными причинами возможного несоответствия проб воды нормам являю</w:t>
      </w:r>
      <w:r w:rsidR="0033280A" w:rsidRPr="00950AED">
        <w:t>т</w:t>
      </w:r>
      <w:r w:rsidR="0033280A" w:rsidRPr="00950AED">
        <w:t>ся:</w:t>
      </w:r>
    </w:p>
    <w:p w:rsidR="0033280A" w:rsidRPr="00950AED" w:rsidRDefault="0033280A" w:rsidP="00802723">
      <w:pPr>
        <w:tabs>
          <w:tab w:val="left" w:pos="720"/>
        </w:tabs>
        <w:spacing w:line="360" w:lineRule="auto"/>
        <w:jc w:val="both"/>
      </w:pPr>
      <w:r w:rsidRPr="00950AED">
        <w:t>- ухудшение качества воды в паводковый период и период ливневых дождей,</w:t>
      </w:r>
    </w:p>
    <w:p w:rsidR="0033280A" w:rsidRPr="00950AED" w:rsidRDefault="0033280A" w:rsidP="00802723">
      <w:pPr>
        <w:tabs>
          <w:tab w:val="left" w:pos="720"/>
        </w:tabs>
        <w:spacing w:line="360" w:lineRule="auto"/>
        <w:jc w:val="both"/>
      </w:pPr>
      <w:r w:rsidRPr="00950AED">
        <w:t xml:space="preserve">- высокая изношенность водопроводных сетей, </w:t>
      </w:r>
    </w:p>
    <w:p w:rsidR="0033280A" w:rsidRPr="00950AED" w:rsidRDefault="0033280A" w:rsidP="00802723">
      <w:pPr>
        <w:tabs>
          <w:tab w:val="left" w:pos="720"/>
        </w:tabs>
        <w:spacing w:line="360" w:lineRule="auto"/>
        <w:jc w:val="both"/>
      </w:pPr>
      <w:r w:rsidRPr="00950AED">
        <w:t>- повышенное содержание жел</w:t>
      </w:r>
      <w:r w:rsidRPr="00950AED">
        <w:t>е</w:t>
      </w:r>
      <w:r w:rsidRPr="00950AED">
        <w:t>за.</w:t>
      </w:r>
    </w:p>
    <w:p w:rsidR="0033280A" w:rsidRPr="00950AED" w:rsidRDefault="00D8195A" w:rsidP="00802723">
      <w:pPr>
        <w:tabs>
          <w:tab w:val="left" w:pos="720"/>
        </w:tabs>
        <w:spacing w:line="360" w:lineRule="auto"/>
        <w:jc w:val="both"/>
      </w:pPr>
      <w:r>
        <w:tab/>
      </w:r>
      <w:r w:rsidR="0033280A" w:rsidRPr="00950AED">
        <w:t>При загрязнении воды радиоактивными веществами планируется полное прекращение водозабора из открытых источников, поверхностных подрусловых водоз</w:t>
      </w:r>
      <w:r w:rsidR="0033280A" w:rsidRPr="00950AED">
        <w:t>а</w:t>
      </w:r>
      <w:r w:rsidR="0033280A" w:rsidRPr="00950AED">
        <w:t>боров и переход на обеспечение населения только бутилированной водой.</w:t>
      </w:r>
      <w:r>
        <w:t xml:space="preserve"> </w:t>
      </w:r>
      <w:r w:rsidR="0033280A" w:rsidRPr="00950AED">
        <w:t>В Дальнереченском городском округе в целях организации водоснабжения н</w:t>
      </w:r>
      <w:r w:rsidR="0033280A" w:rsidRPr="00950AED">
        <w:t>а</w:t>
      </w:r>
      <w:r w:rsidR="0033280A" w:rsidRPr="00950AED">
        <w:t>селения в случае выхода из строя систем централизованного водоснабжения выпо</w:t>
      </w:r>
      <w:r w:rsidR="0033280A" w:rsidRPr="00950AED">
        <w:t>л</w:t>
      </w:r>
      <w:r w:rsidR="0033280A" w:rsidRPr="00950AED">
        <w:t>нены следующие мероприятия:</w:t>
      </w:r>
    </w:p>
    <w:p w:rsidR="0033280A" w:rsidRPr="00950AED" w:rsidRDefault="0033280A" w:rsidP="00802723">
      <w:pPr>
        <w:tabs>
          <w:tab w:val="left" w:pos="720"/>
        </w:tabs>
        <w:spacing w:line="360" w:lineRule="auto"/>
        <w:jc w:val="both"/>
      </w:pPr>
      <w:r w:rsidRPr="00950AED">
        <w:t>- проведена ревизия колодцев, имеющихся на территории городского округа;</w:t>
      </w:r>
    </w:p>
    <w:p w:rsidR="0033280A" w:rsidRPr="00950AED" w:rsidRDefault="0033280A" w:rsidP="00802723">
      <w:pPr>
        <w:tabs>
          <w:tab w:val="left" w:pos="720"/>
        </w:tabs>
        <w:spacing w:line="360" w:lineRule="auto"/>
        <w:jc w:val="both"/>
      </w:pPr>
      <w:r w:rsidRPr="00950AED">
        <w:t>- организован учет автоцистерн, используемых для подвоза воды населению.</w:t>
      </w:r>
    </w:p>
    <w:p w:rsidR="0033280A" w:rsidRPr="00AF1F87" w:rsidRDefault="00D8195A" w:rsidP="00802723">
      <w:pPr>
        <w:tabs>
          <w:tab w:val="left" w:pos="720"/>
        </w:tabs>
        <w:spacing w:line="360" w:lineRule="auto"/>
        <w:jc w:val="both"/>
      </w:pPr>
      <w:r>
        <w:tab/>
      </w:r>
      <w:r w:rsidR="0033280A" w:rsidRPr="00AF1F87">
        <w:t>Для обеспечения устойчивого электроснабжения в планах ГО объектов экон</w:t>
      </w:r>
      <w:r w:rsidR="0033280A" w:rsidRPr="00AF1F87">
        <w:t>о</w:t>
      </w:r>
      <w:r w:rsidR="0033280A" w:rsidRPr="00AF1F87">
        <w:t>мики спланировано использование резерв</w:t>
      </w:r>
      <w:r w:rsidR="0033280A">
        <w:t>ных источников электроснабжения (приложение № 2).</w:t>
      </w:r>
    </w:p>
    <w:p w:rsidR="0033280A" w:rsidRPr="00AF1F87" w:rsidRDefault="0033280A" w:rsidP="00802723">
      <w:pPr>
        <w:tabs>
          <w:tab w:val="left" w:pos="720"/>
        </w:tabs>
        <w:spacing w:line="360" w:lineRule="auto"/>
        <w:jc w:val="both"/>
      </w:pPr>
      <w:r w:rsidRPr="00AF1F87">
        <w:t>В целях подготовки систем электро-, газо-, водо- и теплоснабжения к работе в условиях военного времени спланированы мероприятия, направленные на макс</w:t>
      </w:r>
      <w:r w:rsidRPr="00AF1F87">
        <w:t>и</w:t>
      </w:r>
      <w:r w:rsidRPr="00AF1F87">
        <w:t>мальное снижение угроз ЧС и потерь.</w:t>
      </w:r>
    </w:p>
    <w:p w:rsidR="0033280A" w:rsidRPr="00AF1F87" w:rsidRDefault="00D8195A" w:rsidP="00802723">
      <w:pPr>
        <w:tabs>
          <w:tab w:val="left" w:pos="720"/>
        </w:tabs>
        <w:spacing w:line="360" w:lineRule="auto"/>
        <w:jc w:val="both"/>
      </w:pPr>
      <w:r>
        <w:tab/>
      </w:r>
      <w:r w:rsidR="0033280A" w:rsidRPr="00AF1F87">
        <w:t>В целях подготовки транспортных коммуникаций к работе в условиях военного времени спланировано взятие под охрану железнодорожных и автомобильных  мо</w:t>
      </w:r>
      <w:r w:rsidR="0033280A" w:rsidRPr="00AF1F87">
        <w:t>с</w:t>
      </w:r>
      <w:r w:rsidR="0033280A" w:rsidRPr="00AF1F87">
        <w:t>тов,  закрепление участков коммуникаций за предприятиями, не прекращающими функционирование в военное время, создание краново-бульдозерных групп, учет р</w:t>
      </w:r>
      <w:r w:rsidR="0033280A" w:rsidRPr="00AF1F87">
        <w:t>а</w:t>
      </w:r>
      <w:r w:rsidR="0033280A" w:rsidRPr="00AF1F87">
        <w:t>бочей силы.</w:t>
      </w:r>
      <w:r>
        <w:t xml:space="preserve"> </w:t>
      </w:r>
      <w:r w:rsidR="0033280A" w:rsidRPr="00AF1F87">
        <w:t>Для ликвидации последствий возможных аварий на сетях электро-, газо-, водо- и теплоснабжения созданы как штатные, так и нештатные аварийно-спасательные формирования и аварий</w:t>
      </w:r>
      <w:r w:rsidR="0033280A">
        <w:t>ные запасы материальных средств (приложения № 1и 3).</w:t>
      </w:r>
    </w:p>
    <w:p w:rsidR="00D8195A" w:rsidRPr="00AF1F87" w:rsidRDefault="00D8195A" w:rsidP="00802723">
      <w:pPr>
        <w:tabs>
          <w:tab w:val="left" w:pos="720"/>
        </w:tabs>
        <w:spacing w:line="360" w:lineRule="auto"/>
        <w:jc w:val="both"/>
      </w:pPr>
      <w:r>
        <w:tab/>
      </w:r>
      <w:r w:rsidR="0033280A" w:rsidRPr="00AF1F87">
        <w:t>Для ремонта и восстановления транспортных коммуникаций предусмотрена реко</w:t>
      </w:r>
      <w:r w:rsidR="0033280A" w:rsidRPr="00AF1F87">
        <w:t>н</w:t>
      </w:r>
      <w:r w:rsidR="0033280A" w:rsidRPr="00AF1F87">
        <w:t>сервация карьеров по добыче инертных материалов для ремонта дорог.</w:t>
      </w:r>
    </w:p>
    <w:p w:rsidR="0033280A" w:rsidRPr="00273307" w:rsidRDefault="0033280A" w:rsidP="00D8195A">
      <w:pPr>
        <w:tabs>
          <w:tab w:val="left" w:pos="720"/>
        </w:tabs>
        <w:spacing w:line="360" w:lineRule="auto"/>
        <w:jc w:val="center"/>
      </w:pPr>
      <w:r w:rsidRPr="00273307">
        <w:rPr>
          <w:b/>
        </w:rPr>
        <w:t>Эвакуационные мероприятия.</w:t>
      </w:r>
    </w:p>
    <w:p w:rsidR="0033280A" w:rsidRPr="00273307" w:rsidRDefault="00D8195A" w:rsidP="00802723">
      <w:pPr>
        <w:tabs>
          <w:tab w:val="left" w:pos="720"/>
        </w:tabs>
        <w:spacing w:line="360" w:lineRule="auto"/>
        <w:jc w:val="both"/>
      </w:pPr>
      <w:r>
        <w:tab/>
      </w:r>
      <w:r w:rsidR="0033280A" w:rsidRPr="00273307">
        <w:t>В Дальнереченском городском округе эвакуации н</w:t>
      </w:r>
      <w:r>
        <w:t>аселения не проводится. П</w:t>
      </w:r>
      <w:r w:rsidR="0033280A" w:rsidRPr="00273307">
        <w:t>л</w:t>
      </w:r>
      <w:r w:rsidR="0033280A" w:rsidRPr="00273307">
        <w:t>а</w:t>
      </w:r>
      <w:r w:rsidR="0033280A" w:rsidRPr="00273307">
        <w:t>нируется:</w:t>
      </w:r>
    </w:p>
    <w:p w:rsidR="0033280A" w:rsidRPr="00273307" w:rsidRDefault="0033280A" w:rsidP="00802723">
      <w:pPr>
        <w:tabs>
          <w:tab w:val="left" w:pos="720"/>
        </w:tabs>
        <w:spacing w:line="360" w:lineRule="auto"/>
        <w:jc w:val="both"/>
      </w:pPr>
      <w:r w:rsidRPr="00273307">
        <w:lastRenderedPageBreak/>
        <w:t>- отселение населения из зон возможного затопления;</w:t>
      </w:r>
    </w:p>
    <w:p w:rsidR="0033280A" w:rsidRPr="00273307" w:rsidRDefault="0033280A" w:rsidP="00802723">
      <w:pPr>
        <w:tabs>
          <w:tab w:val="left" w:pos="720"/>
        </w:tabs>
        <w:spacing w:line="360" w:lineRule="auto"/>
        <w:jc w:val="both"/>
      </w:pPr>
      <w:r w:rsidRPr="00273307">
        <w:t>- частичная эвакуация населения;</w:t>
      </w:r>
    </w:p>
    <w:p w:rsidR="0033280A" w:rsidRPr="00273307" w:rsidRDefault="0033280A" w:rsidP="00802723">
      <w:pPr>
        <w:tabs>
          <w:tab w:val="left" w:pos="720"/>
        </w:tabs>
        <w:spacing w:line="360" w:lineRule="auto"/>
        <w:jc w:val="both"/>
      </w:pPr>
      <w:r w:rsidRPr="00273307">
        <w:t>- отселение населения из приграничного района (</w:t>
      </w:r>
      <w:smartTag w:uri="urn:schemas-microsoft-com:office:smarttags" w:element="metricconverter">
        <w:smartTagPr>
          <w:attr w:name="ProductID" w:val="50 км"/>
        </w:smartTagPr>
        <w:r w:rsidRPr="00273307">
          <w:t>50 км</w:t>
        </w:r>
      </w:smartTag>
      <w:r w:rsidRPr="00273307">
        <w:t xml:space="preserve"> приграничная зона).</w:t>
      </w:r>
    </w:p>
    <w:p w:rsidR="0033280A" w:rsidRPr="00273307" w:rsidRDefault="00D8195A" w:rsidP="00802723">
      <w:pPr>
        <w:tabs>
          <w:tab w:val="left" w:pos="720"/>
        </w:tabs>
        <w:spacing w:line="360" w:lineRule="auto"/>
        <w:jc w:val="both"/>
      </w:pPr>
      <w:r>
        <w:tab/>
      </w:r>
      <w:r w:rsidR="0033280A" w:rsidRPr="00273307">
        <w:t>Всего подлежит отселению -  12,3 тыс. человек (39 % от всего населения): в том числе из зоны возможного затопления – 5,2 тыс. чел.; из зоны возможного химическ</w:t>
      </w:r>
      <w:r w:rsidR="0033280A" w:rsidRPr="00273307">
        <w:t>о</w:t>
      </w:r>
      <w:r w:rsidR="0033280A" w:rsidRPr="00273307">
        <w:t>го заражения около 900 человек.</w:t>
      </w:r>
      <w:r>
        <w:t xml:space="preserve"> </w:t>
      </w:r>
      <w:r w:rsidR="0033280A" w:rsidRPr="00273307">
        <w:t>В соответствии с Планом эвакуации Приморского края из приграничного ра</w:t>
      </w:r>
      <w:r w:rsidR="0033280A" w:rsidRPr="00273307">
        <w:t>й</w:t>
      </w:r>
      <w:r w:rsidR="0033280A" w:rsidRPr="00273307">
        <w:t>она, подлежит отселению 12,3 тыс. человек в 4 населенных пункта Дальнереченского м</w:t>
      </w:r>
      <w:r w:rsidR="0033280A" w:rsidRPr="00273307">
        <w:t>у</w:t>
      </w:r>
      <w:r w:rsidR="0033280A" w:rsidRPr="00273307">
        <w:t>ниципального района.</w:t>
      </w:r>
      <w:r>
        <w:t xml:space="preserve"> </w:t>
      </w:r>
      <w:r w:rsidR="0033280A" w:rsidRPr="00273307">
        <w:t>Планируемый общий срок эвакуации населения составляет 24 часа.</w:t>
      </w:r>
      <w:r>
        <w:t xml:space="preserve"> </w:t>
      </w:r>
      <w:r w:rsidR="0033280A" w:rsidRPr="00273307">
        <w:t>Для проведения эвакуационных мероприятий планируется использование 30 автобусов; 30 грузовых автомобилей и около 20 легковых автомобилей.</w:t>
      </w:r>
    </w:p>
    <w:p w:rsidR="0033280A" w:rsidRDefault="0033280A" w:rsidP="00802723">
      <w:pPr>
        <w:tabs>
          <w:tab w:val="left" w:pos="720"/>
        </w:tabs>
        <w:spacing w:line="360" w:lineRule="auto"/>
        <w:jc w:val="both"/>
      </w:pPr>
      <w:r>
        <w:t xml:space="preserve">            Кроме этого, эвакуационной комиссией Дальнереченского городского округа подготовлен расчет</w:t>
      </w:r>
      <w:r>
        <w:rPr>
          <w:sz w:val="26"/>
          <w:szCs w:val="26"/>
        </w:rPr>
        <w:t xml:space="preserve">  </w:t>
      </w:r>
      <w:r w:rsidRPr="00273307">
        <w:t>по планированию общей упреждающей эвакуации населени</w:t>
      </w:r>
      <w:r>
        <w:t xml:space="preserve">я </w:t>
      </w:r>
      <w:r w:rsidRPr="00273307">
        <w:t xml:space="preserve"> </w:t>
      </w:r>
      <w:r w:rsidRPr="00954DDB">
        <w:t>городского округа за пределы Приморского края (г. Хабаровск)</w:t>
      </w:r>
      <w:r>
        <w:t xml:space="preserve">, в связи </w:t>
      </w:r>
      <w:r w:rsidRPr="00954DDB">
        <w:t xml:space="preserve"> с радиационной      аварией на территории  Японии</w:t>
      </w:r>
      <w:r>
        <w:t xml:space="preserve"> (приложение № 4).</w:t>
      </w:r>
      <w:r w:rsidRPr="00954DDB">
        <w:t xml:space="preserve"> </w:t>
      </w:r>
    </w:p>
    <w:p w:rsidR="0033280A" w:rsidRPr="00273307" w:rsidRDefault="0033280A" w:rsidP="00802723">
      <w:pPr>
        <w:tabs>
          <w:tab w:val="left" w:pos="720"/>
        </w:tabs>
        <w:spacing w:line="360" w:lineRule="auto"/>
        <w:jc w:val="both"/>
      </w:pPr>
    </w:p>
    <w:p w:rsidR="0033280A" w:rsidRDefault="0033280A" w:rsidP="00802723">
      <w:pPr>
        <w:tabs>
          <w:tab w:val="left" w:pos="720"/>
        </w:tabs>
        <w:jc w:val="both"/>
        <w:rPr>
          <w:b/>
        </w:rPr>
      </w:pPr>
      <w:r>
        <w:rPr>
          <w:b/>
        </w:rPr>
        <w:t>СХЕМА РАЗМЕЩЕНИЯ  ЗС ГО НА ТЕРРИТОРИИ ДАЛЬНЕРЕЧЕНСКОГО ГОРОДСКОГО ОКРУГА (приложение № 5):</w:t>
      </w:r>
    </w:p>
    <w:p w:rsidR="0033280A" w:rsidRPr="00301BEE" w:rsidRDefault="0033280A" w:rsidP="00802723">
      <w:pPr>
        <w:tabs>
          <w:tab w:val="left" w:pos="720"/>
        </w:tabs>
        <w:jc w:val="both"/>
      </w:pPr>
      <w:r w:rsidRPr="00301BEE">
        <w:rPr>
          <w:b/>
        </w:rPr>
        <w:t xml:space="preserve"> </w:t>
      </w:r>
    </w:p>
    <w:p w:rsidR="0033280A" w:rsidRPr="00301BEE" w:rsidRDefault="0033280A" w:rsidP="00D8195A">
      <w:pPr>
        <w:tabs>
          <w:tab w:val="left" w:pos="720"/>
        </w:tabs>
        <w:jc w:val="center"/>
        <w:rPr>
          <w:b/>
        </w:rPr>
      </w:pPr>
      <w:r w:rsidRPr="00301BEE">
        <w:rPr>
          <w:b/>
        </w:rPr>
        <w:t>Сведения об организациях продолжающих работать в военное время, но не обе</w:t>
      </w:r>
      <w:r w:rsidRPr="00301BEE">
        <w:rPr>
          <w:b/>
        </w:rPr>
        <w:t>с</w:t>
      </w:r>
      <w:r w:rsidRPr="00301BEE">
        <w:rPr>
          <w:b/>
        </w:rPr>
        <w:t>печивающих в полной мере укрытие НРС в ЗС ГО.</w:t>
      </w:r>
    </w:p>
    <w:p w:rsidR="0033280A" w:rsidRPr="00301BEE" w:rsidRDefault="0033280A" w:rsidP="00802723">
      <w:pPr>
        <w:tabs>
          <w:tab w:val="left" w:pos="720"/>
        </w:tabs>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13"/>
        <w:gridCol w:w="2992"/>
        <w:gridCol w:w="1912"/>
        <w:gridCol w:w="1591"/>
        <w:gridCol w:w="914"/>
        <w:gridCol w:w="915"/>
        <w:gridCol w:w="915"/>
      </w:tblGrid>
      <w:tr w:rsidR="0033280A" w:rsidRPr="00301BEE">
        <w:tblPrEx>
          <w:tblCellMar>
            <w:top w:w="0" w:type="dxa"/>
            <w:bottom w:w="0" w:type="dxa"/>
          </w:tblCellMar>
        </w:tblPrEx>
        <w:trPr>
          <w:cantSplit/>
        </w:trPr>
        <w:tc>
          <w:tcPr>
            <w:tcW w:w="613" w:type="dxa"/>
            <w:vMerge w:val="restart"/>
          </w:tcPr>
          <w:p w:rsidR="0033280A" w:rsidRPr="00301BEE" w:rsidRDefault="0033280A" w:rsidP="00802723">
            <w:pPr>
              <w:tabs>
                <w:tab w:val="left" w:pos="720"/>
              </w:tabs>
              <w:jc w:val="both"/>
            </w:pPr>
            <w:r w:rsidRPr="00301BEE">
              <w:t>№ п/п</w:t>
            </w:r>
          </w:p>
        </w:tc>
        <w:tc>
          <w:tcPr>
            <w:tcW w:w="2992" w:type="dxa"/>
            <w:vMerge w:val="restart"/>
          </w:tcPr>
          <w:p w:rsidR="0033280A" w:rsidRPr="00301BEE" w:rsidRDefault="0033280A" w:rsidP="00802723">
            <w:pPr>
              <w:tabs>
                <w:tab w:val="left" w:pos="720"/>
              </w:tabs>
              <w:jc w:val="both"/>
            </w:pPr>
            <w:r w:rsidRPr="00301BEE">
              <w:t xml:space="preserve">Наименование ПОО, </w:t>
            </w:r>
          </w:p>
          <w:p w:rsidR="0033280A" w:rsidRPr="00301BEE" w:rsidRDefault="0033280A" w:rsidP="00802723">
            <w:pPr>
              <w:tabs>
                <w:tab w:val="left" w:pos="720"/>
              </w:tabs>
              <w:jc w:val="both"/>
            </w:pPr>
            <w:r w:rsidRPr="00301BEE">
              <w:t>продолжающего работу в в</w:t>
            </w:r>
            <w:r w:rsidRPr="00301BEE">
              <w:t>о</w:t>
            </w:r>
            <w:r w:rsidRPr="00301BEE">
              <w:t>енное время</w:t>
            </w:r>
          </w:p>
        </w:tc>
        <w:tc>
          <w:tcPr>
            <w:tcW w:w="1912" w:type="dxa"/>
            <w:vMerge w:val="restart"/>
          </w:tcPr>
          <w:p w:rsidR="0033280A" w:rsidRPr="00301BEE" w:rsidRDefault="0033280A" w:rsidP="00802723">
            <w:pPr>
              <w:tabs>
                <w:tab w:val="left" w:pos="720"/>
              </w:tabs>
              <w:jc w:val="both"/>
            </w:pPr>
            <w:r w:rsidRPr="00301BEE">
              <w:t>Ведомственная принадлежность ПОО</w:t>
            </w:r>
          </w:p>
        </w:tc>
        <w:tc>
          <w:tcPr>
            <w:tcW w:w="1591" w:type="dxa"/>
            <w:vMerge w:val="restart"/>
          </w:tcPr>
          <w:p w:rsidR="0033280A" w:rsidRPr="00301BEE" w:rsidRDefault="0033280A" w:rsidP="00802723">
            <w:pPr>
              <w:tabs>
                <w:tab w:val="left" w:pos="720"/>
              </w:tabs>
              <w:jc w:val="both"/>
            </w:pPr>
            <w:r w:rsidRPr="00301BEE">
              <w:t>Численность наибольшей работающей смены (НРС) тыс. чел.</w:t>
            </w:r>
          </w:p>
        </w:tc>
        <w:tc>
          <w:tcPr>
            <w:tcW w:w="2744" w:type="dxa"/>
            <w:gridSpan w:val="3"/>
          </w:tcPr>
          <w:p w:rsidR="0033280A" w:rsidRPr="00301BEE" w:rsidRDefault="0033280A" w:rsidP="00802723">
            <w:pPr>
              <w:tabs>
                <w:tab w:val="left" w:pos="720"/>
              </w:tabs>
              <w:jc w:val="both"/>
            </w:pPr>
            <w:r w:rsidRPr="00301BEE">
              <w:t>Количество необход</w:t>
            </w:r>
            <w:r w:rsidRPr="00301BEE">
              <w:t>и</w:t>
            </w:r>
            <w:r w:rsidRPr="00301BEE">
              <w:t>мых ЗС ГО,</w:t>
            </w:r>
          </w:p>
          <w:p w:rsidR="0033280A" w:rsidRPr="00301BEE" w:rsidRDefault="0033280A" w:rsidP="00802723">
            <w:pPr>
              <w:tabs>
                <w:tab w:val="left" w:pos="720"/>
              </w:tabs>
              <w:jc w:val="both"/>
            </w:pPr>
            <w:r w:rsidRPr="00301BEE">
              <w:t>ед./ тыс. чел.</w:t>
            </w:r>
          </w:p>
        </w:tc>
      </w:tr>
      <w:tr w:rsidR="0033280A" w:rsidRPr="00301BEE">
        <w:tblPrEx>
          <w:tblCellMar>
            <w:top w:w="0" w:type="dxa"/>
            <w:bottom w:w="0" w:type="dxa"/>
          </w:tblCellMar>
        </w:tblPrEx>
        <w:trPr>
          <w:cantSplit/>
        </w:trPr>
        <w:tc>
          <w:tcPr>
            <w:tcW w:w="613" w:type="dxa"/>
            <w:vMerge/>
          </w:tcPr>
          <w:p w:rsidR="0033280A" w:rsidRPr="00301BEE" w:rsidRDefault="0033280A" w:rsidP="00802723">
            <w:pPr>
              <w:tabs>
                <w:tab w:val="left" w:pos="720"/>
              </w:tabs>
              <w:jc w:val="both"/>
            </w:pPr>
          </w:p>
        </w:tc>
        <w:tc>
          <w:tcPr>
            <w:tcW w:w="2992" w:type="dxa"/>
            <w:vMerge/>
          </w:tcPr>
          <w:p w:rsidR="0033280A" w:rsidRPr="00301BEE" w:rsidRDefault="0033280A" w:rsidP="00802723">
            <w:pPr>
              <w:tabs>
                <w:tab w:val="left" w:pos="720"/>
              </w:tabs>
              <w:jc w:val="both"/>
            </w:pPr>
          </w:p>
        </w:tc>
        <w:tc>
          <w:tcPr>
            <w:tcW w:w="1912" w:type="dxa"/>
            <w:vMerge/>
          </w:tcPr>
          <w:p w:rsidR="0033280A" w:rsidRPr="00301BEE" w:rsidRDefault="0033280A" w:rsidP="00802723">
            <w:pPr>
              <w:tabs>
                <w:tab w:val="left" w:pos="720"/>
              </w:tabs>
              <w:jc w:val="both"/>
            </w:pPr>
          </w:p>
        </w:tc>
        <w:tc>
          <w:tcPr>
            <w:tcW w:w="1591" w:type="dxa"/>
            <w:vMerge/>
          </w:tcPr>
          <w:p w:rsidR="0033280A" w:rsidRPr="00301BEE" w:rsidRDefault="0033280A" w:rsidP="00802723">
            <w:pPr>
              <w:tabs>
                <w:tab w:val="left" w:pos="720"/>
              </w:tabs>
              <w:jc w:val="both"/>
            </w:pPr>
          </w:p>
        </w:tc>
        <w:tc>
          <w:tcPr>
            <w:tcW w:w="914" w:type="dxa"/>
          </w:tcPr>
          <w:p w:rsidR="0033280A" w:rsidRPr="00301BEE" w:rsidRDefault="0033280A" w:rsidP="00802723">
            <w:pPr>
              <w:tabs>
                <w:tab w:val="left" w:pos="720"/>
              </w:tabs>
              <w:jc w:val="both"/>
            </w:pPr>
            <w:r w:rsidRPr="00301BEE">
              <w:t>всего</w:t>
            </w:r>
          </w:p>
        </w:tc>
        <w:tc>
          <w:tcPr>
            <w:tcW w:w="915" w:type="dxa"/>
          </w:tcPr>
          <w:p w:rsidR="0033280A" w:rsidRPr="00301BEE" w:rsidRDefault="0033280A" w:rsidP="00802723">
            <w:pPr>
              <w:tabs>
                <w:tab w:val="left" w:pos="720"/>
              </w:tabs>
              <w:jc w:val="both"/>
            </w:pPr>
            <w:r w:rsidRPr="00301BEE">
              <w:t>уб</w:t>
            </w:r>
            <w:r w:rsidRPr="00301BEE">
              <w:t>е</w:t>
            </w:r>
            <w:r w:rsidRPr="00301BEE">
              <w:t>жищ</w:t>
            </w:r>
          </w:p>
        </w:tc>
        <w:tc>
          <w:tcPr>
            <w:tcW w:w="915" w:type="dxa"/>
          </w:tcPr>
          <w:p w:rsidR="0033280A" w:rsidRPr="00301BEE" w:rsidRDefault="0033280A" w:rsidP="00802723">
            <w:pPr>
              <w:tabs>
                <w:tab w:val="left" w:pos="720"/>
              </w:tabs>
              <w:jc w:val="both"/>
            </w:pPr>
            <w:r w:rsidRPr="00301BEE">
              <w:t>ПРУ</w:t>
            </w:r>
          </w:p>
        </w:tc>
      </w:tr>
      <w:tr w:rsidR="0033280A" w:rsidRPr="00301BEE">
        <w:tblPrEx>
          <w:tblCellMar>
            <w:top w:w="0" w:type="dxa"/>
            <w:bottom w:w="0" w:type="dxa"/>
          </w:tblCellMar>
        </w:tblPrEx>
        <w:tc>
          <w:tcPr>
            <w:tcW w:w="613" w:type="dxa"/>
          </w:tcPr>
          <w:p w:rsidR="0033280A" w:rsidRPr="00301BEE" w:rsidRDefault="0033280A" w:rsidP="00802723">
            <w:pPr>
              <w:tabs>
                <w:tab w:val="left" w:pos="720"/>
              </w:tabs>
              <w:jc w:val="both"/>
            </w:pPr>
            <w:r w:rsidRPr="00301BEE">
              <w:t>1</w:t>
            </w:r>
          </w:p>
        </w:tc>
        <w:tc>
          <w:tcPr>
            <w:tcW w:w="2992" w:type="dxa"/>
          </w:tcPr>
          <w:p w:rsidR="0033280A" w:rsidRPr="00301BEE" w:rsidRDefault="0033280A" w:rsidP="00802723">
            <w:pPr>
              <w:tabs>
                <w:tab w:val="left" w:pos="720"/>
              </w:tabs>
              <w:jc w:val="both"/>
            </w:pPr>
            <w:r w:rsidRPr="00301BEE">
              <w:t>ООО «Дальнереченское сетевое водоснабжен</w:t>
            </w:r>
            <w:r w:rsidRPr="00301BEE">
              <w:t>и</w:t>
            </w:r>
            <w:r w:rsidRPr="00301BEE">
              <w:t>е»</w:t>
            </w:r>
          </w:p>
        </w:tc>
        <w:tc>
          <w:tcPr>
            <w:tcW w:w="1912" w:type="dxa"/>
          </w:tcPr>
          <w:p w:rsidR="0033280A" w:rsidRPr="00301BEE" w:rsidRDefault="0033280A" w:rsidP="00802723">
            <w:pPr>
              <w:tabs>
                <w:tab w:val="left" w:pos="720"/>
              </w:tabs>
              <w:jc w:val="both"/>
            </w:pPr>
            <w:r w:rsidRPr="00301BEE">
              <w:t>частное</w:t>
            </w:r>
          </w:p>
        </w:tc>
        <w:tc>
          <w:tcPr>
            <w:tcW w:w="1591" w:type="dxa"/>
          </w:tcPr>
          <w:p w:rsidR="0033280A" w:rsidRPr="00301BEE" w:rsidRDefault="0033280A" w:rsidP="00802723">
            <w:pPr>
              <w:tabs>
                <w:tab w:val="left" w:pos="720"/>
              </w:tabs>
              <w:jc w:val="both"/>
            </w:pPr>
            <w:r w:rsidRPr="00301BEE">
              <w:t>0,135</w:t>
            </w:r>
          </w:p>
        </w:tc>
        <w:tc>
          <w:tcPr>
            <w:tcW w:w="914" w:type="dxa"/>
          </w:tcPr>
          <w:p w:rsidR="0033280A" w:rsidRPr="00301BEE" w:rsidRDefault="0033280A" w:rsidP="00802723">
            <w:pPr>
              <w:tabs>
                <w:tab w:val="left" w:pos="720"/>
              </w:tabs>
              <w:jc w:val="both"/>
            </w:pPr>
            <w:r w:rsidRPr="00301BEE">
              <w:t>1</w:t>
            </w:r>
          </w:p>
        </w:tc>
        <w:tc>
          <w:tcPr>
            <w:tcW w:w="915" w:type="dxa"/>
          </w:tcPr>
          <w:p w:rsidR="0033280A" w:rsidRPr="00301BEE" w:rsidRDefault="0033280A" w:rsidP="00802723">
            <w:pPr>
              <w:tabs>
                <w:tab w:val="left" w:pos="720"/>
              </w:tabs>
              <w:jc w:val="both"/>
            </w:pPr>
            <w:r w:rsidRPr="00301BEE">
              <w:t>1</w:t>
            </w:r>
          </w:p>
        </w:tc>
        <w:tc>
          <w:tcPr>
            <w:tcW w:w="915" w:type="dxa"/>
          </w:tcPr>
          <w:p w:rsidR="0033280A" w:rsidRPr="00301BEE" w:rsidRDefault="0033280A" w:rsidP="00802723">
            <w:pPr>
              <w:tabs>
                <w:tab w:val="left" w:pos="720"/>
              </w:tabs>
              <w:jc w:val="both"/>
            </w:pPr>
            <w:r w:rsidRPr="00301BEE">
              <w:t>-</w:t>
            </w:r>
          </w:p>
        </w:tc>
      </w:tr>
      <w:tr w:rsidR="0033280A" w:rsidRPr="00301BEE">
        <w:tblPrEx>
          <w:tblCellMar>
            <w:top w:w="0" w:type="dxa"/>
            <w:bottom w:w="0" w:type="dxa"/>
          </w:tblCellMar>
        </w:tblPrEx>
        <w:tc>
          <w:tcPr>
            <w:tcW w:w="613" w:type="dxa"/>
          </w:tcPr>
          <w:p w:rsidR="0033280A" w:rsidRPr="00301BEE" w:rsidRDefault="0033280A" w:rsidP="00802723">
            <w:pPr>
              <w:tabs>
                <w:tab w:val="left" w:pos="720"/>
              </w:tabs>
              <w:jc w:val="both"/>
            </w:pPr>
            <w:r w:rsidRPr="00301BEE">
              <w:t>2</w:t>
            </w:r>
          </w:p>
        </w:tc>
        <w:tc>
          <w:tcPr>
            <w:tcW w:w="2992" w:type="dxa"/>
          </w:tcPr>
          <w:p w:rsidR="0033280A" w:rsidRPr="00301BEE" w:rsidRDefault="0033280A" w:rsidP="00802723">
            <w:pPr>
              <w:tabs>
                <w:tab w:val="left" w:pos="720"/>
              </w:tabs>
              <w:jc w:val="both"/>
            </w:pPr>
            <w:r w:rsidRPr="00301BEE">
              <w:t>ОАО «Пекарь и К»</w:t>
            </w:r>
          </w:p>
        </w:tc>
        <w:tc>
          <w:tcPr>
            <w:tcW w:w="1912" w:type="dxa"/>
          </w:tcPr>
          <w:p w:rsidR="0033280A" w:rsidRPr="00301BEE" w:rsidRDefault="0033280A" w:rsidP="00802723">
            <w:pPr>
              <w:tabs>
                <w:tab w:val="left" w:pos="720"/>
              </w:tabs>
              <w:jc w:val="both"/>
            </w:pPr>
            <w:r w:rsidRPr="00301BEE">
              <w:t>частное</w:t>
            </w:r>
          </w:p>
        </w:tc>
        <w:tc>
          <w:tcPr>
            <w:tcW w:w="1591" w:type="dxa"/>
          </w:tcPr>
          <w:p w:rsidR="0033280A" w:rsidRPr="00301BEE" w:rsidRDefault="0033280A" w:rsidP="00802723">
            <w:pPr>
              <w:tabs>
                <w:tab w:val="left" w:pos="720"/>
              </w:tabs>
              <w:jc w:val="both"/>
            </w:pPr>
            <w:r w:rsidRPr="00301BEE">
              <w:t>0,08</w:t>
            </w:r>
          </w:p>
        </w:tc>
        <w:tc>
          <w:tcPr>
            <w:tcW w:w="914" w:type="dxa"/>
          </w:tcPr>
          <w:p w:rsidR="0033280A" w:rsidRPr="00301BEE" w:rsidRDefault="0033280A" w:rsidP="00802723">
            <w:pPr>
              <w:tabs>
                <w:tab w:val="left" w:pos="720"/>
              </w:tabs>
              <w:jc w:val="both"/>
            </w:pPr>
            <w:r w:rsidRPr="00301BEE">
              <w:t>1</w:t>
            </w:r>
          </w:p>
        </w:tc>
        <w:tc>
          <w:tcPr>
            <w:tcW w:w="915" w:type="dxa"/>
          </w:tcPr>
          <w:p w:rsidR="0033280A" w:rsidRPr="00301BEE" w:rsidRDefault="0033280A" w:rsidP="00802723">
            <w:pPr>
              <w:tabs>
                <w:tab w:val="left" w:pos="720"/>
              </w:tabs>
              <w:jc w:val="both"/>
            </w:pPr>
            <w:r w:rsidRPr="00301BEE">
              <w:t>1</w:t>
            </w:r>
          </w:p>
        </w:tc>
        <w:tc>
          <w:tcPr>
            <w:tcW w:w="915" w:type="dxa"/>
          </w:tcPr>
          <w:p w:rsidR="0033280A" w:rsidRPr="00301BEE" w:rsidRDefault="0033280A" w:rsidP="00802723">
            <w:pPr>
              <w:tabs>
                <w:tab w:val="left" w:pos="720"/>
              </w:tabs>
              <w:jc w:val="both"/>
            </w:pPr>
            <w:r w:rsidRPr="00301BEE">
              <w:t>-</w:t>
            </w:r>
          </w:p>
        </w:tc>
      </w:tr>
      <w:tr w:rsidR="0033280A" w:rsidRPr="00301BEE">
        <w:tblPrEx>
          <w:tblCellMar>
            <w:top w:w="0" w:type="dxa"/>
            <w:bottom w:w="0" w:type="dxa"/>
          </w:tblCellMar>
        </w:tblPrEx>
        <w:tc>
          <w:tcPr>
            <w:tcW w:w="613" w:type="dxa"/>
          </w:tcPr>
          <w:p w:rsidR="0033280A" w:rsidRPr="00301BEE" w:rsidRDefault="0033280A" w:rsidP="00802723">
            <w:pPr>
              <w:tabs>
                <w:tab w:val="left" w:pos="720"/>
              </w:tabs>
              <w:jc w:val="both"/>
            </w:pPr>
            <w:r w:rsidRPr="00301BEE">
              <w:t>3</w:t>
            </w:r>
          </w:p>
        </w:tc>
        <w:tc>
          <w:tcPr>
            <w:tcW w:w="2992" w:type="dxa"/>
          </w:tcPr>
          <w:p w:rsidR="0033280A" w:rsidRPr="00301BEE" w:rsidRDefault="0033280A" w:rsidP="00802723">
            <w:pPr>
              <w:tabs>
                <w:tab w:val="left" w:pos="720"/>
              </w:tabs>
              <w:jc w:val="both"/>
            </w:pPr>
            <w:r w:rsidRPr="00301BEE">
              <w:t>ООО «Дальнереченский крупозавод»</w:t>
            </w:r>
          </w:p>
        </w:tc>
        <w:tc>
          <w:tcPr>
            <w:tcW w:w="1912" w:type="dxa"/>
          </w:tcPr>
          <w:p w:rsidR="0033280A" w:rsidRPr="00301BEE" w:rsidRDefault="0033280A" w:rsidP="00802723">
            <w:pPr>
              <w:tabs>
                <w:tab w:val="left" w:pos="720"/>
              </w:tabs>
              <w:jc w:val="both"/>
            </w:pPr>
            <w:r w:rsidRPr="00301BEE">
              <w:t>частное</w:t>
            </w:r>
          </w:p>
        </w:tc>
        <w:tc>
          <w:tcPr>
            <w:tcW w:w="1591" w:type="dxa"/>
          </w:tcPr>
          <w:p w:rsidR="0033280A" w:rsidRPr="00301BEE" w:rsidRDefault="0033280A" w:rsidP="00802723">
            <w:pPr>
              <w:tabs>
                <w:tab w:val="left" w:pos="720"/>
              </w:tabs>
              <w:jc w:val="both"/>
            </w:pPr>
            <w:r w:rsidRPr="00301BEE">
              <w:t>0,04</w:t>
            </w:r>
          </w:p>
        </w:tc>
        <w:tc>
          <w:tcPr>
            <w:tcW w:w="914" w:type="dxa"/>
          </w:tcPr>
          <w:p w:rsidR="0033280A" w:rsidRPr="00301BEE" w:rsidRDefault="0033280A" w:rsidP="00802723">
            <w:pPr>
              <w:tabs>
                <w:tab w:val="left" w:pos="720"/>
              </w:tabs>
              <w:jc w:val="both"/>
            </w:pPr>
            <w:r w:rsidRPr="00301BEE">
              <w:t>1</w:t>
            </w:r>
          </w:p>
        </w:tc>
        <w:tc>
          <w:tcPr>
            <w:tcW w:w="915" w:type="dxa"/>
          </w:tcPr>
          <w:p w:rsidR="0033280A" w:rsidRPr="00301BEE" w:rsidRDefault="0033280A" w:rsidP="00802723">
            <w:pPr>
              <w:tabs>
                <w:tab w:val="left" w:pos="720"/>
              </w:tabs>
              <w:jc w:val="both"/>
            </w:pPr>
            <w:r w:rsidRPr="00301BEE">
              <w:t>1</w:t>
            </w:r>
          </w:p>
        </w:tc>
        <w:tc>
          <w:tcPr>
            <w:tcW w:w="915" w:type="dxa"/>
          </w:tcPr>
          <w:p w:rsidR="0033280A" w:rsidRPr="00301BEE" w:rsidRDefault="0033280A" w:rsidP="00802723">
            <w:pPr>
              <w:tabs>
                <w:tab w:val="left" w:pos="720"/>
              </w:tabs>
              <w:jc w:val="both"/>
            </w:pPr>
            <w:r w:rsidRPr="00301BEE">
              <w:t>-</w:t>
            </w:r>
          </w:p>
        </w:tc>
      </w:tr>
    </w:tbl>
    <w:p w:rsidR="0033280A" w:rsidRPr="00301BEE" w:rsidRDefault="0033280A" w:rsidP="00802723">
      <w:pPr>
        <w:tabs>
          <w:tab w:val="left" w:pos="720"/>
        </w:tabs>
        <w:spacing w:line="360" w:lineRule="auto"/>
        <w:jc w:val="both"/>
      </w:pPr>
    </w:p>
    <w:p w:rsidR="0033280A" w:rsidRPr="00301BEE" w:rsidRDefault="00D8195A" w:rsidP="00802723">
      <w:pPr>
        <w:tabs>
          <w:tab w:val="left" w:pos="720"/>
        </w:tabs>
        <w:spacing w:line="360" w:lineRule="auto"/>
        <w:jc w:val="both"/>
      </w:pPr>
      <w:r>
        <w:tab/>
      </w:r>
      <w:r w:rsidR="0033280A" w:rsidRPr="00301BEE">
        <w:t>Общее количество необходимых ЗС ГО –</w:t>
      </w:r>
      <w:r w:rsidR="0033280A">
        <w:t xml:space="preserve"> убежищ, 8 ед. на 3,18 тыс. человек</w:t>
      </w:r>
      <w:r w:rsidR="0033280A" w:rsidRPr="00301BEE">
        <w:t xml:space="preserve"> соо</w:t>
      </w:r>
      <w:r w:rsidR="0033280A" w:rsidRPr="00301BEE">
        <w:t>т</w:t>
      </w:r>
      <w:r w:rsidR="0033280A" w:rsidRPr="00301BEE">
        <w:t>ветственно.</w:t>
      </w:r>
      <w:r>
        <w:t xml:space="preserve"> </w:t>
      </w:r>
      <w:r w:rsidR="0033280A" w:rsidRPr="00301BEE">
        <w:t>В угрожаемый период возведение ПРУ и убежищ для укрытия населения Дальнереченского городского округа не планируется, а планируется обустройство по</w:t>
      </w:r>
      <w:r w:rsidR="0033280A" w:rsidRPr="00301BEE">
        <w:t>д</w:t>
      </w:r>
      <w:r w:rsidR="0033280A" w:rsidRPr="00301BEE">
        <w:t>вальных помещений.</w:t>
      </w:r>
      <w:r>
        <w:t xml:space="preserve"> </w:t>
      </w:r>
      <w:r w:rsidR="0033280A" w:rsidRPr="00301BEE">
        <w:t>В Дальнереченском городском округе заведен учет всех подвальных помещ</w:t>
      </w:r>
      <w:r w:rsidR="0033280A" w:rsidRPr="00301BEE">
        <w:t>е</w:t>
      </w:r>
      <w:r w:rsidR="0033280A" w:rsidRPr="00301BEE">
        <w:t>ний, способных укрыть население в количестве до 16,2 тыс. человек, что составляет 51% населения городск</w:t>
      </w:r>
      <w:r w:rsidR="0033280A" w:rsidRPr="00301BEE">
        <w:t>о</w:t>
      </w:r>
      <w:r w:rsidR="0033280A" w:rsidRPr="00301BEE">
        <w:t>го округа.</w:t>
      </w:r>
    </w:p>
    <w:p w:rsidR="0033280A" w:rsidRDefault="0033280A" w:rsidP="00802723">
      <w:pPr>
        <w:tabs>
          <w:tab w:val="left" w:pos="720"/>
        </w:tabs>
        <w:jc w:val="both"/>
        <w:rPr>
          <w:b/>
        </w:rPr>
      </w:pPr>
      <w:r>
        <w:rPr>
          <w:b/>
        </w:rPr>
        <w:t xml:space="preserve">              </w:t>
      </w:r>
    </w:p>
    <w:p w:rsidR="0033280A" w:rsidRDefault="0033280A" w:rsidP="00802723">
      <w:pPr>
        <w:tabs>
          <w:tab w:val="left" w:pos="720"/>
        </w:tabs>
        <w:jc w:val="both"/>
        <w:rPr>
          <w:b/>
        </w:rPr>
      </w:pPr>
    </w:p>
    <w:p w:rsidR="0033280A" w:rsidRDefault="0033280A" w:rsidP="00802723">
      <w:pPr>
        <w:tabs>
          <w:tab w:val="left" w:pos="720"/>
        </w:tabs>
        <w:jc w:val="both"/>
        <w:rPr>
          <w:b/>
        </w:rPr>
      </w:pPr>
    </w:p>
    <w:p w:rsidR="0033280A" w:rsidRDefault="0033280A" w:rsidP="00B92ACB">
      <w:pPr>
        <w:rPr>
          <w:b/>
        </w:rPr>
        <w:sectPr w:rsidR="0033280A" w:rsidSect="00B92ACB">
          <w:pgSz w:w="11906" w:h="16838"/>
          <w:pgMar w:top="1134" w:right="851" w:bottom="1134" w:left="1560" w:header="709" w:footer="709" w:gutter="0"/>
          <w:cols w:space="708"/>
          <w:docGrid w:linePitch="360"/>
        </w:sectPr>
      </w:pPr>
    </w:p>
    <w:p w:rsidR="0033280A" w:rsidRDefault="0033280A" w:rsidP="00B92ACB">
      <w:pPr>
        <w:rPr>
          <w:b/>
        </w:rPr>
      </w:pPr>
    </w:p>
    <w:p w:rsidR="0033280A" w:rsidRDefault="0033280A" w:rsidP="00B92ACB">
      <w:pPr>
        <w:rPr>
          <w:b/>
        </w:rPr>
      </w:pPr>
    </w:p>
    <w:p w:rsidR="0033280A" w:rsidRDefault="0033280A" w:rsidP="00B92ACB">
      <w:pPr>
        <w:rPr>
          <w:b/>
        </w:rPr>
      </w:pPr>
      <w:r>
        <w:rPr>
          <w:b/>
        </w:rPr>
        <w:t xml:space="preserve">                                                                                                                                                                                                          Приложение 1</w:t>
      </w:r>
    </w:p>
    <w:p w:rsidR="0033280A" w:rsidRDefault="0033280A" w:rsidP="00B92ACB">
      <w:pPr>
        <w:jc w:val="center"/>
        <w:rPr>
          <w:b/>
        </w:rPr>
      </w:pPr>
      <w:r>
        <w:rPr>
          <w:b/>
        </w:rPr>
        <w:t>СВЕДЕНИЯ</w:t>
      </w:r>
    </w:p>
    <w:p w:rsidR="0033280A" w:rsidRDefault="0033280A" w:rsidP="00B92ACB">
      <w:pPr>
        <w:jc w:val="center"/>
        <w:rPr>
          <w:b/>
        </w:rPr>
      </w:pPr>
      <w:r>
        <w:rPr>
          <w:b/>
        </w:rPr>
        <w:t>по аварийно-восстановительным бригадам коммунально-технических служб на территории</w:t>
      </w:r>
    </w:p>
    <w:p w:rsidR="0033280A" w:rsidRDefault="0033280A" w:rsidP="00B92ACB">
      <w:pPr>
        <w:jc w:val="center"/>
        <w:rPr>
          <w:b/>
        </w:rPr>
      </w:pPr>
      <w:r>
        <w:rPr>
          <w:b/>
        </w:rPr>
        <w:t>Дальнереченского городского округа</w:t>
      </w:r>
    </w:p>
    <w:p w:rsidR="0033280A" w:rsidRDefault="0033280A" w:rsidP="00B92ACB">
      <w:pPr>
        <w:jc w:val="center"/>
        <w:rPr>
          <w:b/>
        </w:rPr>
      </w:pPr>
    </w:p>
    <w:tbl>
      <w:tblPr>
        <w:tblW w:w="15167" w:type="dxa"/>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95"/>
        <w:gridCol w:w="5645"/>
        <w:gridCol w:w="1320"/>
        <w:gridCol w:w="2760"/>
        <w:gridCol w:w="2760"/>
        <w:gridCol w:w="2087"/>
      </w:tblGrid>
      <w:tr w:rsidR="0033280A">
        <w:tblPrEx>
          <w:tblCellMar>
            <w:top w:w="0" w:type="dxa"/>
            <w:bottom w:w="0" w:type="dxa"/>
          </w:tblCellMar>
        </w:tblPrEx>
        <w:tc>
          <w:tcPr>
            <w:tcW w:w="595" w:type="dxa"/>
            <w:tcBorders>
              <w:top w:val="single" w:sz="4" w:space="0" w:color="auto"/>
              <w:left w:val="single" w:sz="4" w:space="0" w:color="auto"/>
              <w:bottom w:val="single" w:sz="4" w:space="0" w:color="auto"/>
              <w:right w:val="single" w:sz="4" w:space="0" w:color="auto"/>
            </w:tcBorders>
          </w:tcPr>
          <w:p w:rsidR="0033280A" w:rsidRDefault="0033280A" w:rsidP="00B92ACB">
            <w:r>
              <w:t>№</w:t>
            </w:r>
          </w:p>
          <w:p w:rsidR="0033280A" w:rsidRDefault="0033280A" w:rsidP="00B92ACB">
            <w:r>
              <w:t>п/п</w:t>
            </w:r>
          </w:p>
        </w:tc>
        <w:tc>
          <w:tcPr>
            <w:tcW w:w="5645" w:type="dxa"/>
            <w:tcBorders>
              <w:top w:val="single" w:sz="4" w:space="0" w:color="auto"/>
              <w:left w:val="single" w:sz="4" w:space="0" w:color="auto"/>
              <w:bottom w:val="single" w:sz="4" w:space="0" w:color="auto"/>
              <w:right w:val="single" w:sz="4" w:space="0" w:color="auto"/>
            </w:tcBorders>
            <w:vAlign w:val="center"/>
          </w:tcPr>
          <w:p w:rsidR="0033280A" w:rsidRDefault="0033280A" w:rsidP="00B92ACB">
            <w:pPr>
              <w:jc w:val="center"/>
            </w:pPr>
            <w:r>
              <w:t>Наименование  АСС, АСФ, предприятия (организации, учреждения), юридический адрес, Ф.И.О. руководителя, телефоны руков</w:t>
            </w:r>
            <w:r>
              <w:t>о</w:t>
            </w:r>
            <w:r>
              <w:t>дителя, диспетчера (дежурного)</w:t>
            </w:r>
          </w:p>
        </w:tc>
        <w:tc>
          <w:tcPr>
            <w:tcW w:w="1320" w:type="dxa"/>
            <w:tcBorders>
              <w:top w:val="single" w:sz="4" w:space="0" w:color="auto"/>
              <w:left w:val="single" w:sz="4" w:space="0" w:color="auto"/>
              <w:bottom w:val="single" w:sz="4" w:space="0" w:color="auto"/>
              <w:right w:val="single" w:sz="4" w:space="0" w:color="auto"/>
            </w:tcBorders>
            <w:vAlign w:val="center"/>
          </w:tcPr>
          <w:p w:rsidR="0033280A" w:rsidRDefault="0033280A" w:rsidP="00B92ACB">
            <w:pPr>
              <w:jc w:val="center"/>
            </w:pPr>
            <w:r>
              <w:t>Количество личного состава</w:t>
            </w:r>
          </w:p>
          <w:p w:rsidR="0033280A" w:rsidRDefault="0033280A" w:rsidP="00B92ACB">
            <w:pPr>
              <w:jc w:val="center"/>
            </w:pPr>
            <w:r>
              <w:t>(чел.)</w:t>
            </w:r>
          </w:p>
        </w:tc>
        <w:tc>
          <w:tcPr>
            <w:tcW w:w="2760" w:type="dxa"/>
            <w:tcBorders>
              <w:top w:val="single" w:sz="4" w:space="0" w:color="auto"/>
              <w:left w:val="single" w:sz="4" w:space="0" w:color="auto"/>
              <w:bottom w:val="single" w:sz="4" w:space="0" w:color="auto"/>
              <w:right w:val="single" w:sz="4" w:space="0" w:color="auto"/>
            </w:tcBorders>
            <w:vAlign w:val="center"/>
          </w:tcPr>
          <w:p w:rsidR="0033280A" w:rsidRDefault="0033280A" w:rsidP="00B92ACB">
            <w:pPr>
              <w:jc w:val="center"/>
            </w:pPr>
            <w:r>
              <w:t>Оснащение техникой и оборуд</w:t>
            </w:r>
            <w:r>
              <w:t>о</w:t>
            </w:r>
            <w:r>
              <w:t>ванием (ед.)</w:t>
            </w:r>
          </w:p>
        </w:tc>
        <w:tc>
          <w:tcPr>
            <w:tcW w:w="2760" w:type="dxa"/>
            <w:tcBorders>
              <w:top w:val="single" w:sz="4" w:space="0" w:color="auto"/>
              <w:left w:val="single" w:sz="4" w:space="0" w:color="auto"/>
              <w:bottom w:val="single" w:sz="4" w:space="0" w:color="auto"/>
              <w:right w:val="single" w:sz="4" w:space="0" w:color="auto"/>
            </w:tcBorders>
            <w:vAlign w:val="center"/>
          </w:tcPr>
          <w:p w:rsidR="0033280A" w:rsidRDefault="0033280A" w:rsidP="00B92ACB">
            <w:pPr>
              <w:jc w:val="center"/>
            </w:pPr>
            <w:r>
              <w:t>Функции, выполняемые АСФ</w:t>
            </w:r>
          </w:p>
        </w:tc>
        <w:tc>
          <w:tcPr>
            <w:tcW w:w="2087" w:type="dxa"/>
            <w:tcBorders>
              <w:top w:val="single" w:sz="4" w:space="0" w:color="auto"/>
              <w:left w:val="single" w:sz="4" w:space="0" w:color="auto"/>
              <w:bottom w:val="single" w:sz="4" w:space="0" w:color="auto"/>
              <w:right w:val="single" w:sz="4" w:space="0" w:color="auto"/>
            </w:tcBorders>
            <w:vAlign w:val="center"/>
          </w:tcPr>
          <w:p w:rsidR="0033280A" w:rsidRDefault="0033280A" w:rsidP="00B92ACB">
            <w:pPr>
              <w:jc w:val="center"/>
            </w:pPr>
            <w:r>
              <w:t>Порядок привлечения к АСДНР</w:t>
            </w:r>
          </w:p>
        </w:tc>
      </w:tr>
      <w:tr w:rsidR="0033280A">
        <w:tblPrEx>
          <w:tblCellMar>
            <w:top w:w="0" w:type="dxa"/>
            <w:bottom w:w="0" w:type="dxa"/>
          </w:tblCellMar>
        </w:tblPrEx>
        <w:tc>
          <w:tcPr>
            <w:tcW w:w="15167" w:type="dxa"/>
            <w:gridSpan w:val="6"/>
            <w:tcBorders>
              <w:top w:val="single" w:sz="4" w:space="0" w:color="auto"/>
              <w:left w:val="single" w:sz="4" w:space="0" w:color="auto"/>
              <w:bottom w:val="single" w:sz="4" w:space="0" w:color="auto"/>
              <w:right w:val="single" w:sz="4" w:space="0" w:color="auto"/>
            </w:tcBorders>
          </w:tcPr>
          <w:p w:rsidR="0033280A" w:rsidRDefault="0033280A" w:rsidP="00B92ACB">
            <w:r>
              <w:rPr>
                <w:b/>
                <w:sz w:val="22"/>
              </w:rPr>
              <w:t>На предприятиях, оказывающих услуги теплоснабжения</w:t>
            </w:r>
          </w:p>
        </w:tc>
      </w:tr>
      <w:tr w:rsidR="0033280A">
        <w:tblPrEx>
          <w:tblCellMar>
            <w:top w:w="0" w:type="dxa"/>
            <w:bottom w:w="0" w:type="dxa"/>
          </w:tblCellMar>
        </w:tblPrEx>
        <w:tc>
          <w:tcPr>
            <w:tcW w:w="595" w:type="dxa"/>
            <w:tcBorders>
              <w:top w:val="single" w:sz="4" w:space="0" w:color="auto"/>
              <w:left w:val="single" w:sz="4" w:space="0" w:color="auto"/>
              <w:bottom w:val="single" w:sz="4" w:space="0" w:color="auto"/>
              <w:right w:val="single" w:sz="4" w:space="0" w:color="auto"/>
            </w:tcBorders>
          </w:tcPr>
          <w:p w:rsidR="0033280A" w:rsidRDefault="0033280A" w:rsidP="00B92ACB">
            <w:pPr>
              <w:jc w:val="center"/>
            </w:pPr>
            <w:r>
              <w:t>1</w:t>
            </w:r>
          </w:p>
        </w:tc>
        <w:tc>
          <w:tcPr>
            <w:tcW w:w="5645" w:type="dxa"/>
            <w:tcBorders>
              <w:top w:val="single" w:sz="4" w:space="0" w:color="auto"/>
              <w:left w:val="single" w:sz="4" w:space="0" w:color="auto"/>
              <w:bottom w:val="single" w:sz="4" w:space="0" w:color="auto"/>
              <w:right w:val="single" w:sz="4" w:space="0" w:color="auto"/>
            </w:tcBorders>
            <w:vAlign w:val="center"/>
          </w:tcPr>
          <w:p w:rsidR="0033280A" w:rsidRPr="00C60994" w:rsidRDefault="0033280A" w:rsidP="00B92ACB">
            <w:pPr>
              <w:ind w:right="-14"/>
              <w:rPr>
                <w:b/>
                <w:sz w:val="22"/>
              </w:rPr>
            </w:pPr>
            <w:r w:rsidRPr="00C60994">
              <w:rPr>
                <w:b/>
                <w:sz w:val="22"/>
              </w:rPr>
              <w:t>Дальнереченский тепловой район филиала «Лесозаводский» КГУП «Примтеплоэнерго»</w:t>
            </w:r>
            <w:r>
              <w:rPr>
                <w:b/>
                <w:sz w:val="22"/>
              </w:rPr>
              <w:t>, начальник – Коваль Анатолий Константинович</w:t>
            </w:r>
          </w:p>
          <w:p w:rsidR="0033280A" w:rsidRDefault="0033280A" w:rsidP="00B92ACB">
            <w:pPr>
              <w:ind w:right="-14"/>
              <w:rPr>
                <w:sz w:val="22"/>
              </w:rPr>
            </w:pPr>
            <w:r>
              <w:rPr>
                <w:sz w:val="22"/>
              </w:rPr>
              <w:t>Аварийно-техническая команда по ремонту теплосети, ул. Свободы 41, тел.: 25-0-33</w:t>
            </w:r>
          </w:p>
          <w:p w:rsidR="0033280A" w:rsidRDefault="0033280A" w:rsidP="00B92ACB">
            <w:pPr>
              <w:ind w:right="-14"/>
              <w:rPr>
                <w:sz w:val="22"/>
              </w:rPr>
            </w:pPr>
            <w:r>
              <w:rPr>
                <w:sz w:val="22"/>
              </w:rPr>
              <w:t>Аварийно-техническая команда по ремонту теплосети, п. ЛДК, ул. 45 лет Октября 1-а, тел.: 31-1-84, 25-0-33</w:t>
            </w:r>
          </w:p>
          <w:p w:rsidR="0033280A" w:rsidRPr="00D90CFE" w:rsidRDefault="0033280A" w:rsidP="00B92ACB">
            <w:pPr>
              <w:ind w:right="-14"/>
              <w:rPr>
                <w:sz w:val="22"/>
              </w:rPr>
            </w:pPr>
            <w:r>
              <w:rPr>
                <w:sz w:val="22"/>
              </w:rPr>
              <w:t>Объединенная аварийно-техническая команда котельных, ул. Свободы 41, тел.: 25-0-33</w:t>
            </w:r>
          </w:p>
        </w:tc>
        <w:tc>
          <w:tcPr>
            <w:tcW w:w="1320" w:type="dxa"/>
            <w:tcBorders>
              <w:top w:val="single" w:sz="4" w:space="0" w:color="auto"/>
              <w:left w:val="single" w:sz="4" w:space="0" w:color="auto"/>
              <w:bottom w:val="single" w:sz="4" w:space="0" w:color="auto"/>
              <w:right w:val="single" w:sz="4" w:space="0" w:color="auto"/>
            </w:tcBorders>
            <w:vAlign w:val="center"/>
          </w:tcPr>
          <w:p w:rsidR="0033280A" w:rsidRDefault="0033280A" w:rsidP="00B92ACB">
            <w:pPr>
              <w:rPr>
                <w:sz w:val="22"/>
              </w:rPr>
            </w:pPr>
          </w:p>
          <w:p w:rsidR="0033280A" w:rsidRDefault="0033280A" w:rsidP="00B92ACB">
            <w:pPr>
              <w:rPr>
                <w:sz w:val="22"/>
              </w:rPr>
            </w:pPr>
          </w:p>
          <w:p w:rsidR="0033280A" w:rsidRDefault="0033280A" w:rsidP="00B92ACB">
            <w:pPr>
              <w:rPr>
                <w:sz w:val="22"/>
              </w:rPr>
            </w:pPr>
          </w:p>
          <w:p w:rsidR="0033280A" w:rsidRDefault="0033280A" w:rsidP="004B5FA5">
            <w:pPr>
              <w:jc w:val="center"/>
              <w:rPr>
                <w:sz w:val="22"/>
              </w:rPr>
            </w:pPr>
            <w:r>
              <w:rPr>
                <w:sz w:val="22"/>
              </w:rPr>
              <w:t>8</w:t>
            </w:r>
          </w:p>
          <w:p w:rsidR="0033280A" w:rsidRDefault="0033280A" w:rsidP="004B5FA5">
            <w:pPr>
              <w:jc w:val="center"/>
              <w:rPr>
                <w:sz w:val="22"/>
              </w:rPr>
            </w:pPr>
          </w:p>
          <w:p w:rsidR="0033280A" w:rsidRDefault="0033280A" w:rsidP="004B5FA5">
            <w:pPr>
              <w:jc w:val="center"/>
              <w:rPr>
                <w:sz w:val="22"/>
              </w:rPr>
            </w:pPr>
            <w:r>
              <w:rPr>
                <w:sz w:val="22"/>
              </w:rPr>
              <w:t>7</w:t>
            </w:r>
          </w:p>
          <w:p w:rsidR="0033280A" w:rsidRDefault="0033280A" w:rsidP="004B5FA5">
            <w:pPr>
              <w:jc w:val="center"/>
              <w:rPr>
                <w:sz w:val="22"/>
              </w:rPr>
            </w:pPr>
          </w:p>
          <w:p w:rsidR="0033280A" w:rsidRDefault="0033280A" w:rsidP="004B5FA5">
            <w:pPr>
              <w:jc w:val="center"/>
              <w:rPr>
                <w:sz w:val="22"/>
              </w:rPr>
            </w:pPr>
            <w:r>
              <w:rPr>
                <w:sz w:val="22"/>
              </w:rPr>
              <w:t>12</w:t>
            </w:r>
          </w:p>
          <w:p w:rsidR="0033280A" w:rsidRDefault="0033280A" w:rsidP="00B92ACB"/>
        </w:tc>
        <w:tc>
          <w:tcPr>
            <w:tcW w:w="2760" w:type="dxa"/>
            <w:tcBorders>
              <w:top w:val="single" w:sz="4" w:space="0" w:color="auto"/>
              <w:left w:val="single" w:sz="4" w:space="0" w:color="auto"/>
              <w:bottom w:val="single" w:sz="4" w:space="0" w:color="auto"/>
              <w:right w:val="single" w:sz="4" w:space="0" w:color="auto"/>
            </w:tcBorders>
            <w:vAlign w:val="center"/>
          </w:tcPr>
          <w:p w:rsidR="0033280A" w:rsidRDefault="0033280A" w:rsidP="00B92ACB">
            <w:pPr>
              <w:jc w:val="center"/>
              <w:rPr>
                <w:color w:val="000000"/>
                <w:spacing w:val="-10"/>
              </w:rPr>
            </w:pPr>
            <w:r>
              <w:rPr>
                <w:color w:val="000000"/>
                <w:spacing w:val="-10"/>
              </w:rPr>
              <w:t xml:space="preserve"> </w:t>
            </w:r>
          </w:p>
          <w:p w:rsidR="0033280A" w:rsidRDefault="0033280A" w:rsidP="00B92ACB">
            <w:pPr>
              <w:jc w:val="center"/>
              <w:rPr>
                <w:color w:val="000000"/>
                <w:spacing w:val="-10"/>
              </w:rPr>
            </w:pPr>
          </w:p>
          <w:p w:rsidR="0033280A" w:rsidRDefault="0033280A" w:rsidP="00B92ACB">
            <w:pPr>
              <w:jc w:val="center"/>
              <w:rPr>
                <w:color w:val="000000"/>
                <w:spacing w:val="-10"/>
              </w:rPr>
            </w:pPr>
            <w:r>
              <w:rPr>
                <w:color w:val="000000"/>
                <w:spacing w:val="-10"/>
              </w:rPr>
              <w:t>Техника – 10, в том числе: автомобильная - 2 ,</w:t>
            </w:r>
          </w:p>
          <w:p w:rsidR="0033280A" w:rsidRDefault="0033280A" w:rsidP="00B92ACB">
            <w:pPr>
              <w:jc w:val="center"/>
              <w:rPr>
                <w:color w:val="000000"/>
                <w:spacing w:val="-10"/>
              </w:rPr>
            </w:pPr>
            <w:r>
              <w:rPr>
                <w:color w:val="000000"/>
                <w:spacing w:val="-10"/>
              </w:rPr>
              <w:t>инженерная - 2</w:t>
            </w:r>
          </w:p>
          <w:p w:rsidR="0033280A" w:rsidRDefault="0033280A" w:rsidP="00B92ACB">
            <w:pPr>
              <w:jc w:val="center"/>
            </w:pPr>
            <w:r>
              <w:t xml:space="preserve">специальная - 6 </w:t>
            </w:r>
          </w:p>
          <w:p w:rsidR="0033280A" w:rsidRDefault="0033280A" w:rsidP="00B92ACB">
            <w:pPr>
              <w:jc w:val="center"/>
              <w:rPr>
                <w:sz w:val="22"/>
              </w:rPr>
            </w:pPr>
          </w:p>
        </w:tc>
        <w:tc>
          <w:tcPr>
            <w:tcW w:w="2760" w:type="dxa"/>
            <w:tcBorders>
              <w:top w:val="single" w:sz="4" w:space="0" w:color="auto"/>
              <w:left w:val="single" w:sz="4" w:space="0" w:color="auto"/>
              <w:bottom w:val="single" w:sz="4" w:space="0" w:color="auto"/>
              <w:right w:val="single" w:sz="4" w:space="0" w:color="auto"/>
            </w:tcBorders>
            <w:vAlign w:val="center"/>
          </w:tcPr>
          <w:p w:rsidR="0033280A" w:rsidRDefault="0033280A" w:rsidP="00B92ACB">
            <w:pPr>
              <w:ind w:right="-118"/>
              <w:jc w:val="center"/>
              <w:rPr>
                <w:sz w:val="22"/>
              </w:rPr>
            </w:pPr>
          </w:p>
          <w:p w:rsidR="0033280A" w:rsidRDefault="0033280A" w:rsidP="00B92ACB">
            <w:pPr>
              <w:ind w:right="-118"/>
              <w:jc w:val="center"/>
              <w:rPr>
                <w:sz w:val="22"/>
              </w:rPr>
            </w:pPr>
            <w:r>
              <w:rPr>
                <w:sz w:val="22"/>
              </w:rPr>
              <w:t>Локализация аварий на системах теплоснабжения</w:t>
            </w:r>
          </w:p>
        </w:tc>
        <w:tc>
          <w:tcPr>
            <w:tcW w:w="2087" w:type="dxa"/>
            <w:tcBorders>
              <w:top w:val="single" w:sz="4" w:space="0" w:color="auto"/>
              <w:left w:val="single" w:sz="4" w:space="0" w:color="auto"/>
              <w:bottom w:val="single" w:sz="4" w:space="0" w:color="auto"/>
              <w:right w:val="single" w:sz="4" w:space="0" w:color="auto"/>
            </w:tcBorders>
            <w:vAlign w:val="center"/>
          </w:tcPr>
          <w:p w:rsidR="0033280A" w:rsidRDefault="0033280A" w:rsidP="00B92ACB">
            <w:pPr>
              <w:jc w:val="both"/>
              <w:rPr>
                <w:sz w:val="22"/>
              </w:rPr>
            </w:pPr>
          </w:p>
          <w:p w:rsidR="0033280A" w:rsidRDefault="0033280A" w:rsidP="00B92ACB">
            <w:pPr>
              <w:jc w:val="center"/>
              <w:rPr>
                <w:sz w:val="22"/>
              </w:rPr>
            </w:pPr>
            <w:r>
              <w:rPr>
                <w:sz w:val="22"/>
              </w:rPr>
              <w:t>По распоряжению диспетчера предприятия</w:t>
            </w:r>
          </w:p>
        </w:tc>
      </w:tr>
      <w:tr w:rsidR="0033280A">
        <w:tblPrEx>
          <w:tblCellMar>
            <w:top w:w="0" w:type="dxa"/>
            <w:bottom w:w="0" w:type="dxa"/>
          </w:tblCellMar>
        </w:tblPrEx>
        <w:tc>
          <w:tcPr>
            <w:tcW w:w="15167" w:type="dxa"/>
            <w:gridSpan w:val="6"/>
            <w:tcBorders>
              <w:top w:val="single" w:sz="4" w:space="0" w:color="auto"/>
              <w:left w:val="single" w:sz="4" w:space="0" w:color="auto"/>
              <w:bottom w:val="single" w:sz="4" w:space="0" w:color="auto"/>
              <w:right w:val="single" w:sz="4" w:space="0" w:color="auto"/>
            </w:tcBorders>
          </w:tcPr>
          <w:p w:rsidR="0033280A" w:rsidRDefault="0033280A" w:rsidP="00B92ACB">
            <w:pPr>
              <w:jc w:val="both"/>
              <w:rPr>
                <w:sz w:val="22"/>
              </w:rPr>
            </w:pPr>
            <w:r>
              <w:rPr>
                <w:b/>
                <w:sz w:val="22"/>
              </w:rPr>
              <w:t>На предприятиях, оказывающих услуги водоснабжения и водоотведения</w:t>
            </w:r>
          </w:p>
        </w:tc>
      </w:tr>
      <w:tr w:rsidR="0033280A">
        <w:tblPrEx>
          <w:tblCellMar>
            <w:top w:w="0" w:type="dxa"/>
            <w:bottom w:w="0" w:type="dxa"/>
          </w:tblCellMar>
        </w:tblPrEx>
        <w:tc>
          <w:tcPr>
            <w:tcW w:w="595" w:type="dxa"/>
            <w:tcBorders>
              <w:top w:val="single" w:sz="4" w:space="0" w:color="auto"/>
              <w:left w:val="single" w:sz="4" w:space="0" w:color="auto"/>
              <w:bottom w:val="single" w:sz="4" w:space="0" w:color="auto"/>
              <w:right w:val="single" w:sz="4" w:space="0" w:color="auto"/>
            </w:tcBorders>
          </w:tcPr>
          <w:p w:rsidR="0033280A" w:rsidRDefault="0033280A" w:rsidP="00B92ACB">
            <w:pPr>
              <w:jc w:val="center"/>
            </w:pPr>
            <w:r>
              <w:t>1</w:t>
            </w:r>
          </w:p>
        </w:tc>
        <w:tc>
          <w:tcPr>
            <w:tcW w:w="5645" w:type="dxa"/>
            <w:tcBorders>
              <w:top w:val="single" w:sz="4" w:space="0" w:color="auto"/>
              <w:left w:val="single" w:sz="4" w:space="0" w:color="auto"/>
              <w:bottom w:val="single" w:sz="4" w:space="0" w:color="auto"/>
              <w:right w:val="single" w:sz="4" w:space="0" w:color="auto"/>
            </w:tcBorders>
            <w:vAlign w:val="center"/>
          </w:tcPr>
          <w:p w:rsidR="0033280A" w:rsidRDefault="0033280A" w:rsidP="00B92ACB">
            <w:pPr>
              <w:ind w:right="-14"/>
              <w:rPr>
                <w:b/>
                <w:sz w:val="22"/>
              </w:rPr>
            </w:pPr>
            <w:r w:rsidRPr="003C2DE5">
              <w:rPr>
                <w:b/>
                <w:sz w:val="22"/>
              </w:rPr>
              <w:t>ООО «Дальнереченское сетевое водоснабжения»</w:t>
            </w:r>
            <w:r>
              <w:rPr>
                <w:b/>
                <w:sz w:val="22"/>
              </w:rPr>
              <w:t>, ген. директор – Иванов Анатолий Павлович</w:t>
            </w:r>
          </w:p>
          <w:p w:rsidR="0033280A" w:rsidRDefault="0033280A" w:rsidP="00B92ACB">
            <w:pPr>
              <w:ind w:right="-14"/>
              <w:rPr>
                <w:sz w:val="22"/>
              </w:rPr>
            </w:pPr>
            <w:r>
              <w:rPr>
                <w:sz w:val="22"/>
              </w:rPr>
              <w:t>Аварийно-восстановительная бригады ( 2 ) по ремонту канализационных сетей, ул. Флотская 14; п. ЛДК, ул. Проточная 1, тел.: 34-6-50, 25-6-46</w:t>
            </w:r>
          </w:p>
          <w:p w:rsidR="0033280A" w:rsidRPr="003C2DE5" w:rsidRDefault="0033280A" w:rsidP="00B92ACB">
            <w:pPr>
              <w:ind w:right="-14"/>
              <w:rPr>
                <w:sz w:val="22"/>
              </w:rPr>
            </w:pPr>
            <w:r>
              <w:rPr>
                <w:sz w:val="22"/>
              </w:rPr>
              <w:t>Аварийно-восстановительная бригады ( 2 ) по ремонту водопроводных сетей, ул. Флотская 14; п. ЛДК, ул. Проточная 1, тел.: 34-6-50, 25-6-46</w:t>
            </w:r>
          </w:p>
        </w:tc>
        <w:tc>
          <w:tcPr>
            <w:tcW w:w="1320" w:type="dxa"/>
            <w:tcBorders>
              <w:top w:val="single" w:sz="4" w:space="0" w:color="auto"/>
              <w:left w:val="single" w:sz="4" w:space="0" w:color="auto"/>
              <w:bottom w:val="single" w:sz="4" w:space="0" w:color="auto"/>
              <w:right w:val="single" w:sz="4" w:space="0" w:color="auto"/>
            </w:tcBorders>
            <w:vAlign w:val="center"/>
          </w:tcPr>
          <w:p w:rsidR="0033280A" w:rsidRDefault="0033280A" w:rsidP="00B92ACB">
            <w:pPr>
              <w:ind w:right="-117"/>
              <w:rPr>
                <w:sz w:val="22"/>
              </w:rPr>
            </w:pPr>
          </w:p>
          <w:p w:rsidR="0033280A" w:rsidRDefault="0033280A" w:rsidP="004B5FA5">
            <w:pPr>
              <w:ind w:right="-117"/>
              <w:jc w:val="center"/>
              <w:rPr>
                <w:sz w:val="22"/>
              </w:rPr>
            </w:pPr>
            <w:r>
              <w:rPr>
                <w:sz w:val="22"/>
              </w:rPr>
              <w:t>14</w:t>
            </w:r>
          </w:p>
          <w:p w:rsidR="0033280A" w:rsidRDefault="0033280A" w:rsidP="004B5FA5">
            <w:pPr>
              <w:ind w:right="-117"/>
              <w:jc w:val="center"/>
              <w:rPr>
                <w:sz w:val="22"/>
              </w:rPr>
            </w:pPr>
          </w:p>
          <w:p w:rsidR="0033280A" w:rsidRDefault="0033280A" w:rsidP="004B5FA5">
            <w:pPr>
              <w:ind w:right="-117"/>
              <w:jc w:val="center"/>
              <w:rPr>
                <w:sz w:val="22"/>
              </w:rPr>
            </w:pPr>
          </w:p>
          <w:p w:rsidR="0033280A" w:rsidRDefault="0033280A" w:rsidP="004B5FA5">
            <w:pPr>
              <w:ind w:right="-117"/>
              <w:jc w:val="center"/>
              <w:rPr>
                <w:sz w:val="22"/>
              </w:rPr>
            </w:pPr>
            <w:r>
              <w:rPr>
                <w:sz w:val="22"/>
              </w:rPr>
              <w:t>15</w:t>
            </w:r>
          </w:p>
          <w:p w:rsidR="0033280A" w:rsidRDefault="0033280A" w:rsidP="00B92ACB">
            <w:pPr>
              <w:ind w:right="-117"/>
              <w:rPr>
                <w:sz w:val="22"/>
              </w:rPr>
            </w:pPr>
          </w:p>
        </w:tc>
        <w:tc>
          <w:tcPr>
            <w:tcW w:w="2760" w:type="dxa"/>
            <w:tcBorders>
              <w:top w:val="single" w:sz="4" w:space="0" w:color="auto"/>
              <w:left w:val="single" w:sz="4" w:space="0" w:color="auto"/>
              <w:bottom w:val="single" w:sz="4" w:space="0" w:color="auto"/>
              <w:right w:val="single" w:sz="4" w:space="0" w:color="auto"/>
            </w:tcBorders>
            <w:vAlign w:val="center"/>
          </w:tcPr>
          <w:p w:rsidR="0033280A" w:rsidRDefault="0033280A" w:rsidP="00B92ACB">
            <w:pPr>
              <w:jc w:val="center"/>
              <w:rPr>
                <w:color w:val="000000"/>
                <w:spacing w:val="-10"/>
              </w:rPr>
            </w:pPr>
          </w:p>
          <w:p w:rsidR="0033280A" w:rsidRDefault="0033280A" w:rsidP="00B92ACB">
            <w:pPr>
              <w:jc w:val="center"/>
              <w:rPr>
                <w:color w:val="000000"/>
                <w:spacing w:val="-10"/>
              </w:rPr>
            </w:pPr>
          </w:p>
          <w:p w:rsidR="0033280A" w:rsidRDefault="0033280A" w:rsidP="00B92ACB">
            <w:pPr>
              <w:jc w:val="center"/>
              <w:rPr>
                <w:color w:val="000000"/>
                <w:spacing w:val="-10"/>
              </w:rPr>
            </w:pPr>
            <w:r>
              <w:rPr>
                <w:color w:val="000000"/>
                <w:spacing w:val="-10"/>
              </w:rPr>
              <w:t>Техника – 8, в том числе: автомобильная - 2 ,</w:t>
            </w:r>
          </w:p>
          <w:p w:rsidR="0033280A" w:rsidRDefault="0033280A" w:rsidP="00B92ACB">
            <w:pPr>
              <w:jc w:val="center"/>
              <w:rPr>
                <w:color w:val="000000"/>
                <w:spacing w:val="-10"/>
              </w:rPr>
            </w:pPr>
            <w:r>
              <w:rPr>
                <w:color w:val="000000"/>
                <w:spacing w:val="-10"/>
              </w:rPr>
              <w:t>инженерная - 2</w:t>
            </w:r>
          </w:p>
          <w:p w:rsidR="0033280A" w:rsidRDefault="0033280A" w:rsidP="00B92ACB">
            <w:pPr>
              <w:jc w:val="center"/>
            </w:pPr>
            <w:r>
              <w:t xml:space="preserve">специальная - 4 </w:t>
            </w:r>
          </w:p>
          <w:p w:rsidR="0033280A" w:rsidRDefault="0033280A" w:rsidP="00B92ACB">
            <w:pPr>
              <w:ind w:right="-14"/>
              <w:rPr>
                <w:sz w:val="22"/>
              </w:rPr>
            </w:pPr>
          </w:p>
        </w:tc>
        <w:tc>
          <w:tcPr>
            <w:tcW w:w="2760" w:type="dxa"/>
            <w:tcBorders>
              <w:top w:val="single" w:sz="4" w:space="0" w:color="auto"/>
              <w:left w:val="single" w:sz="4" w:space="0" w:color="auto"/>
              <w:bottom w:val="single" w:sz="4" w:space="0" w:color="auto"/>
              <w:right w:val="single" w:sz="4" w:space="0" w:color="auto"/>
            </w:tcBorders>
            <w:vAlign w:val="center"/>
          </w:tcPr>
          <w:p w:rsidR="0033280A" w:rsidRDefault="0033280A" w:rsidP="00B92ACB">
            <w:pPr>
              <w:ind w:right="-118"/>
              <w:jc w:val="center"/>
              <w:rPr>
                <w:sz w:val="22"/>
              </w:rPr>
            </w:pPr>
            <w:r>
              <w:rPr>
                <w:sz w:val="22"/>
              </w:rPr>
              <w:t>Ликвидация аварий на системах водоснабж</w:t>
            </w:r>
            <w:r>
              <w:rPr>
                <w:sz w:val="22"/>
              </w:rPr>
              <w:t>е</w:t>
            </w:r>
            <w:r>
              <w:rPr>
                <w:sz w:val="22"/>
              </w:rPr>
              <w:t>ния и водоотведения</w:t>
            </w:r>
          </w:p>
        </w:tc>
        <w:tc>
          <w:tcPr>
            <w:tcW w:w="2087" w:type="dxa"/>
            <w:tcBorders>
              <w:top w:val="single" w:sz="4" w:space="0" w:color="auto"/>
              <w:left w:val="single" w:sz="4" w:space="0" w:color="auto"/>
              <w:bottom w:val="single" w:sz="4" w:space="0" w:color="auto"/>
              <w:right w:val="single" w:sz="4" w:space="0" w:color="auto"/>
            </w:tcBorders>
            <w:vAlign w:val="center"/>
          </w:tcPr>
          <w:p w:rsidR="0033280A" w:rsidRDefault="0033280A" w:rsidP="00B92ACB">
            <w:pPr>
              <w:ind w:right="-117"/>
              <w:jc w:val="center"/>
              <w:rPr>
                <w:sz w:val="22"/>
              </w:rPr>
            </w:pPr>
            <w:r>
              <w:rPr>
                <w:sz w:val="22"/>
              </w:rPr>
              <w:t>По распоряжению диспетчера  предприятия</w:t>
            </w:r>
          </w:p>
        </w:tc>
      </w:tr>
      <w:tr w:rsidR="0033280A">
        <w:tblPrEx>
          <w:tblCellMar>
            <w:top w:w="0" w:type="dxa"/>
            <w:bottom w:w="0" w:type="dxa"/>
          </w:tblCellMar>
        </w:tblPrEx>
        <w:tc>
          <w:tcPr>
            <w:tcW w:w="15167" w:type="dxa"/>
            <w:gridSpan w:val="6"/>
            <w:tcBorders>
              <w:top w:val="single" w:sz="4" w:space="0" w:color="auto"/>
              <w:left w:val="single" w:sz="4" w:space="0" w:color="auto"/>
              <w:bottom w:val="single" w:sz="4" w:space="0" w:color="auto"/>
              <w:right w:val="single" w:sz="4" w:space="0" w:color="auto"/>
            </w:tcBorders>
          </w:tcPr>
          <w:p w:rsidR="0033280A" w:rsidRDefault="0033280A" w:rsidP="00B92ACB">
            <w:pPr>
              <w:jc w:val="both"/>
              <w:rPr>
                <w:sz w:val="22"/>
              </w:rPr>
            </w:pPr>
            <w:r>
              <w:rPr>
                <w:b/>
                <w:sz w:val="22"/>
              </w:rPr>
              <w:t>На предприятиях, оказывающих услуги электроснабжения</w:t>
            </w:r>
          </w:p>
        </w:tc>
      </w:tr>
      <w:tr w:rsidR="0033280A">
        <w:tblPrEx>
          <w:tblCellMar>
            <w:top w:w="0" w:type="dxa"/>
            <w:bottom w:w="0" w:type="dxa"/>
          </w:tblCellMar>
        </w:tblPrEx>
        <w:tc>
          <w:tcPr>
            <w:tcW w:w="595" w:type="dxa"/>
            <w:tcBorders>
              <w:top w:val="single" w:sz="4" w:space="0" w:color="auto"/>
              <w:left w:val="single" w:sz="4" w:space="0" w:color="auto"/>
              <w:bottom w:val="single" w:sz="4" w:space="0" w:color="auto"/>
              <w:right w:val="single" w:sz="4" w:space="0" w:color="auto"/>
            </w:tcBorders>
            <w:vAlign w:val="center"/>
          </w:tcPr>
          <w:p w:rsidR="0033280A" w:rsidRDefault="0033280A" w:rsidP="00B92ACB">
            <w:pPr>
              <w:jc w:val="center"/>
            </w:pPr>
            <w:r>
              <w:t>1</w:t>
            </w:r>
          </w:p>
        </w:tc>
        <w:tc>
          <w:tcPr>
            <w:tcW w:w="5645" w:type="dxa"/>
            <w:tcBorders>
              <w:top w:val="single" w:sz="4" w:space="0" w:color="auto"/>
              <w:left w:val="single" w:sz="4" w:space="0" w:color="auto"/>
              <w:bottom w:val="single" w:sz="4" w:space="0" w:color="auto"/>
              <w:right w:val="single" w:sz="4" w:space="0" w:color="auto"/>
            </w:tcBorders>
            <w:vAlign w:val="center"/>
          </w:tcPr>
          <w:p w:rsidR="0033280A" w:rsidRDefault="0033280A" w:rsidP="00B92ACB">
            <w:pPr>
              <w:ind w:right="-14"/>
              <w:rPr>
                <w:b/>
                <w:sz w:val="22"/>
              </w:rPr>
            </w:pPr>
            <w:r w:rsidRPr="00005B81">
              <w:rPr>
                <w:b/>
                <w:sz w:val="22"/>
              </w:rPr>
              <w:t>ОАО «Электросервис»</w:t>
            </w:r>
            <w:r>
              <w:rPr>
                <w:b/>
                <w:sz w:val="22"/>
              </w:rPr>
              <w:t>, ген. директор Пирогов Геннадий Николаевич</w:t>
            </w:r>
          </w:p>
          <w:p w:rsidR="0033280A" w:rsidRPr="0077300F" w:rsidRDefault="0033280A" w:rsidP="00B92ACB">
            <w:pPr>
              <w:ind w:right="-14"/>
              <w:rPr>
                <w:sz w:val="22"/>
              </w:rPr>
            </w:pPr>
            <w:r>
              <w:rPr>
                <w:sz w:val="22"/>
              </w:rPr>
              <w:t>Аварийно-восстановительная бригады ( 3 ) по ремонту электрических сетей, ул. Победы 31,тел.: 25-5-30</w:t>
            </w:r>
          </w:p>
        </w:tc>
        <w:tc>
          <w:tcPr>
            <w:tcW w:w="1320" w:type="dxa"/>
            <w:tcBorders>
              <w:top w:val="single" w:sz="4" w:space="0" w:color="auto"/>
              <w:left w:val="single" w:sz="4" w:space="0" w:color="auto"/>
              <w:bottom w:val="single" w:sz="4" w:space="0" w:color="auto"/>
              <w:right w:val="single" w:sz="4" w:space="0" w:color="auto"/>
            </w:tcBorders>
            <w:vAlign w:val="center"/>
          </w:tcPr>
          <w:p w:rsidR="0033280A" w:rsidRDefault="0033280A" w:rsidP="00B92ACB">
            <w:pPr>
              <w:ind w:right="-117"/>
              <w:jc w:val="center"/>
              <w:rPr>
                <w:sz w:val="22"/>
              </w:rPr>
            </w:pPr>
          </w:p>
          <w:p w:rsidR="0033280A" w:rsidRDefault="0033280A" w:rsidP="004B5FA5">
            <w:pPr>
              <w:ind w:right="-117"/>
              <w:jc w:val="center"/>
              <w:rPr>
                <w:sz w:val="22"/>
              </w:rPr>
            </w:pPr>
            <w:r>
              <w:rPr>
                <w:sz w:val="22"/>
              </w:rPr>
              <w:t>27</w:t>
            </w:r>
          </w:p>
        </w:tc>
        <w:tc>
          <w:tcPr>
            <w:tcW w:w="2760" w:type="dxa"/>
            <w:tcBorders>
              <w:top w:val="single" w:sz="4" w:space="0" w:color="auto"/>
              <w:left w:val="single" w:sz="4" w:space="0" w:color="auto"/>
              <w:bottom w:val="single" w:sz="4" w:space="0" w:color="auto"/>
              <w:right w:val="single" w:sz="4" w:space="0" w:color="auto"/>
            </w:tcBorders>
            <w:vAlign w:val="center"/>
          </w:tcPr>
          <w:p w:rsidR="0033280A" w:rsidRDefault="0033280A" w:rsidP="00B92ACB">
            <w:pPr>
              <w:jc w:val="center"/>
              <w:rPr>
                <w:color w:val="000000"/>
                <w:spacing w:val="-10"/>
              </w:rPr>
            </w:pPr>
            <w:r>
              <w:rPr>
                <w:color w:val="000000"/>
                <w:spacing w:val="-10"/>
              </w:rPr>
              <w:t>Техника – 4, в том числе: автомобильная - 1 ,</w:t>
            </w:r>
          </w:p>
          <w:p w:rsidR="0033280A" w:rsidRDefault="0033280A" w:rsidP="00B92ACB">
            <w:pPr>
              <w:jc w:val="center"/>
              <w:rPr>
                <w:color w:val="000000"/>
                <w:spacing w:val="-10"/>
              </w:rPr>
            </w:pPr>
            <w:r>
              <w:rPr>
                <w:color w:val="000000"/>
                <w:spacing w:val="-10"/>
              </w:rPr>
              <w:t>инженерная - 1</w:t>
            </w:r>
          </w:p>
          <w:p w:rsidR="0033280A" w:rsidRPr="001A180B" w:rsidRDefault="0033280A" w:rsidP="00B92ACB">
            <w:pPr>
              <w:jc w:val="center"/>
            </w:pPr>
            <w:r>
              <w:t xml:space="preserve">специальная - 2 </w:t>
            </w:r>
          </w:p>
        </w:tc>
        <w:tc>
          <w:tcPr>
            <w:tcW w:w="2760" w:type="dxa"/>
            <w:tcBorders>
              <w:top w:val="single" w:sz="4" w:space="0" w:color="auto"/>
              <w:left w:val="single" w:sz="4" w:space="0" w:color="auto"/>
              <w:bottom w:val="single" w:sz="4" w:space="0" w:color="auto"/>
              <w:right w:val="single" w:sz="4" w:space="0" w:color="auto"/>
            </w:tcBorders>
            <w:vAlign w:val="center"/>
          </w:tcPr>
          <w:p w:rsidR="0033280A" w:rsidRDefault="0033280A" w:rsidP="00B92ACB">
            <w:pPr>
              <w:ind w:right="-118"/>
              <w:jc w:val="center"/>
              <w:rPr>
                <w:sz w:val="22"/>
              </w:rPr>
            </w:pPr>
            <w:r>
              <w:rPr>
                <w:sz w:val="22"/>
              </w:rPr>
              <w:t>Ликвидация аварий на электрических сетях</w:t>
            </w:r>
          </w:p>
        </w:tc>
        <w:tc>
          <w:tcPr>
            <w:tcW w:w="2087" w:type="dxa"/>
            <w:tcBorders>
              <w:top w:val="single" w:sz="4" w:space="0" w:color="auto"/>
              <w:left w:val="single" w:sz="4" w:space="0" w:color="auto"/>
              <w:bottom w:val="single" w:sz="4" w:space="0" w:color="auto"/>
              <w:right w:val="single" w:sz="4" w:space="0" w:color="auto"/>
            </w:tcBorders>
            <w:vAlign w:val="center"/>
          </w:tcPr>
          <w:p w:rsidR="0033280A" w:rsidRDefault="0033280A" w:rsidP="00B92ACB">
            <w:pPr>
              <w:ind w:right="-117"/>
              <w:jc w:val="center"/>
              <w:rPr>
                <w:sz w:val="22"/>
              </w:rPr>
            </w:pPr>
            <w:r>
              <w:rPr>
                <w:sz w:val="22"/>
              </w:rPr>
              <w:t>По распоряжению диспетчера предприятия</w:t>
            </w:r>
          </w:p>
        </w:tc>
      </w:tr>
      <w:tr w:rsidR="0033280A">
        <w:tblPrEx>
          <w:tblCellMar>
            <w:top w:w="0" w:type="dxa"/>
            <w:bottom w:w="0" w:type="dxa"/>
          </w:tblCellMar>
        </w:tblPrEx>
        <w:tc>
          <w:tcPr>
            <w:tcW w:w="15167" w:type="dxa"/>
            <w:gridSpan w:val="6"/>
            <w:tcBorders>
              <w:top w:val="single" w:sz="4" w:space="0" w:color="auto"/>
              <w:left w:val="single" w:sz="4" w:space="0" w:color="auto"/>
              <w:bottom w:val="single" w:sz="4" w:space="0" w:color="auto"/>
              <w:right w:val="single" w:sz="4" w:space="0" w:color="auto"/>
            </w:tcBorders>
          </w:tcPr>
          <w:p w:rsidR="0033280A" w:rsidRDefault="0033280A" w:rsidP="00B92ACB">
            <w:pPr>
              <w:jc w:val="both"/>
              <w:rPr>
                <w:sz w:val="22"/>
              </w:rPr>
            </w:pPr>
            <w:r>
              <w:rPr>
                <w:b/>
                <w:sz w:val="22"/>
              </w:rPr>
              <w:t>На предприятиях, оказывающих услуги по содержанию и ремонту жилищного фонда</w:t>
            </w:r>
          </w:p>
        </w:tc>
      </w:tr>
      <w:tr w:rsidR="0033280A">
        <w:tblPrEx>
          <w:tblCellMar>
            <w:top w:w="0" w:type="dxa"/>
            <w:bottom w:w="0" w:type="dxa"/>
          </w:tblCellMar>
        </w:tblPrEx>
        <w:tc>
          <w:tcPr>
            <w:tcW w:w="595" w:type="dxa"/>
            <w:tcBorders>
              <w:top w:val="single" w:sz="4" w:space="0" w:color="auto"/>
              <w:left w:val="single" w:sz="4" w:space="0" w:color="auto"/>
              <w:bottom w:val="single" w:sz="4" w:space="0" w:color="auto"/>
              <w:right w:val="single" w:sz="4" w:space="0" w:color="auto"/>
            </w:tcBorders>
            <w:vAlign w:val="center"/>
          </w:tcPr>
          <w:p w:rsidR="0033280A" w:rsidRDefault="0033280A" w:rsidP="00B92ACB">
            <w:r>
              <w:t xml:space="preserve"> </w:t>
            </w:r>
          </w:p>
          <w:p w:rsidR="0033280A" w:rsidRDefault="0033280A" w:rsidP="00B92ACB">
            <w:r>
              <w:lastRenderedPageBreak/>
              <w:t xml:space="preserve">  1</w:t>
            </w:r>
          </w:p>
          <w:p w:rsidR="0033280A" w:rsidRDefault="0033280A" w:rsidP="00B92ACB"/>
          <w:p w:rsidR="0033280A" w:rsidRDefault="0033280A" w:rsidP="00B92ACB"/>
          <w:p w:rsidR="0033280A" w:rsidRDefault="0033280A" w:rsidP="00B92ACB">
            <w:r>
              <w:t xml:space="preserve">  2</w:t>
            </w:r>
          </w:p>
          <w:p w:rsidR="0033280A" w:rsidRDefault="0033280A" w:rsidP="00B92ACB"/>
          <w:p w:rsidR="0033280A" w:rsidRDefault="0033280A" w:rsidP="00B92ACB"/>
          <w:p w:rsidR="0033280A" w:rsidRDefault="0033280A" w:rsidP="00B92ACB"/>
          <w:p w:rsidR="0033280A" w:rsidRDefault="0033280A" w:rsidP="00B92ACB">
            <w:r>
              <w:t xml:space="preserve">  3</w:t>
            </w:r>
          </w:p>
          <w:p w:rsidR="0033280A" w:rsidRDefault="0033280A" w:rsidP="00B92ACB"/>
          <w:p w:rsidR="0033280A" w:rsidRDefault="0033280A" w:rsidP="00B92ACB"/>
          <w:p w:rsidR="0033280A" w:rsidRDefault="0033280A" w:rsidP="00B92ACB"/>
          <w:p w:rsidR="0033280A" w:rsidRDefault="0033280A" w:rsidP="00B92ACB">
            <w:r>
              <w:t xml:space="preserve">  4</w:t>
            </w:r>
          </w:p>
          <w:p w:rsidR="0033280A" w:rsidRDefault="0033280A" w:rsidP="00B92ACB"/>
          <w:p w:rsidR="0033280A" w:rsidRDefault="0033280A" w:rsidP="00B92ACB"/>
          <w:p w:rsidR="0033280A" w:rsidRDefault="0033280A" w:rsidP="00B92ACB">
            <w:r>
              <w:t xml:space="preserve">  5</w:t>
            </w:r>
          </w:p>
          <w:p w:rsidR="0033280A" w:rsidRDefault="0033280A" w:rsidP="00B92ACB"/>
        </w:tc>
        <w:tc>
          <w:tcPr>
            <w:tcW w:w="5645" w:type="dxa"/>
            <w:tcBorders>
              <w:top w:val="single" w:sz="4" w:space="0" w:color="auto"/>
              <w:left w:val="single" w:sz="4" w:space="0" w:color="auto"/>
              <w:bottom w:val="single" w:sz="4" w:space="0" w:color="auto"/>
              <w:right w:val="single" w:sz="4" w:space="0" w:color="auto"/>
            </w:tcBorders>
            <w:vAlign w:val="center"/>
          </w:tcPr>
          <w:p w:rsidR="0033280A" w:rsidRDefault="0033280A" w:rsidP="00B92ACB">
            <w:pPr>
              <w:ind w:right="-14"/>
              <w:rPr>
                <w:sz w:val="22"/>
              </w:rPr>
            </w:pPr>
            <w:r>
              <w:rPr>
                <w:b/>
                <w:sz w:val="22"/>
              </w:rPr>
              <w:lastRenderedPageBreak/>
              <w:t xml:space="preserve">ООО «Жилищная компания», ген. директор </w:t>
            </w:r>
            <w:r>
              <w:rPr>
                <w:b/>
                <w:sz w:val="22"/>
              </w:rPr>
              <w:lastRenderedPageBreak/>
              <w:t>Зубинский Иван Васильевич</w:t>
            </w:r>
          </w:p>
          <w:p w:rsidR="0033280A" w:rsidRDefault="0033280A" w:rsidP="00B92ACB">
            <w:pPr>
              <w:ind w:right="-14"/>
              <w:rPr>
                <w:sz w:val="22"/>
              </w:rPr>
            </w:pPr>
            <w:r>
              <w:rPr>
                <w:sz w:val="22"/>
              </w:rPr>
              <w:t>Аварийно-восстановительная бригада, ул. Ленина 72, тел.: 34-5-31, 33-0-75</w:t>
            </w:r>
          </w:p>
          <w:p w:rsidR="0033280A" w:rsidRDefault="0033280A" w:rsidP="00B92ACB">
            <w:pPr>
              <w:ind w:right="-14"/>
              <w:rPr>
                <w:sz w:val="22"/>
              </w:rPr>
            </w:pPr>
            <w:r>
              <w:rPr>
                <w:b/>
                <w:sz w:val="22"/>
              </w:rPr>
              <w:t>ООО «Сфера», ген. директор Лункин Александр Иванович</w:t>
            </w:r>
          </w:p>
          <w:p w:rsidR="0033280A" w:rsidRDefault="0033280A" w:rsidP="00B92ACB">
            <w:pPr>
              <w:ind w:right="-14"/>
              <w:rPr>
                <w:sz w:val="22"/>
              </w:rPr>
            </w:pPr>
            <w:r>
              <w:rPr>
                <w:sz w:val="22"/>
              </w:rPr>
              <w:t>Аварийно-восстановительная бригада, п. ЛДК, ул. Школьная 15, тел.: 29-6-00, 29-5-98</w:t>
            </w:r>
          </w:p>
          <w:p w:rsidR="0033280A" w:rsidRDefault="0033280A" w:rsidP="00B92ACB">
            <w:pPr>
              <w:ind w:right="-14"/>
              <w:rPr>
                <w:sz w:val="22"/>
              </w:rPr>
            </w:pPr>
            <w:r>
              <w:rPr>
                <w:b/>
                <w:sz w:val="22"/>
              </w:rPr>
              <w:t>ООО «Стимул», ген. директор Гаврилюк Александр Петрович</w:t>
            </w:r>
          </w:p>
          <w:p w:rsidR="0033280A" w:rsidRDefault="0033280A" w:rsidP="00B92ACB">
            <w:pPr>
              <w:ind w:right="-14"/>
              <w:rPr>
                <w:sz w:val="22"/>
              </w:rPr>
            </w:pPr>
            <w:r>
              <w:rPr>
                <w:sz w:val="22"/>
              </w:rPr>
              <w:t>Аварийно-восстановительные бригады ( 6 ), тел.: 27-3-55, 27-3-75</w:t>
            </w:r>
          </w:p>
          <w:p w:rsidR="0033280A" w:rsidRDefault="0033280A" w:rsidP="00B92ACB">
            <w:pPr>
              <w:ind w:right="-14"/>
              <w:rPr>
                <w:sz w:val="22"/>
              </w:rPr>
            </w:pPr>
            <w:r>
              <w:rPr>
                <w:b/>
                <w:sz w:val="22"/>
              </w:rPr>
              <w:t>ИП «Побережный», ген. директор Побережный Валерий Алексеевич</w:t>
            </w:r>
          </w:p>
          <w:p w:rsidR="0033280A" w:rsidRDefault="0033280A" w:rsidP="00B92ACB">
            <w:pPr>
              <w:ind w:right="-14"/>
              <w:rPr>
                <w:sz w:val="22"/>
              </w:rPr>
            </w:pPr>
            <w:r>
              <w:rPr>
                <w:sz w:val="22"/>
              </w:rPr>
              <w:t xml:space="preserve">Аварийно-восстановительная бригада, с. Лазо, тел.: </w:t>
            </w:r>
            <w:r w:rsidRPr="003E2F02">
              <w:rPr>
                <w:sz w:val="22"/>
                <w:szCs w:val="22"/>
              </w:rPr>
              <w:t>8-924-249-64-49</w:t>
            </w:r>
            <w:r>
              <w:rPr>
                <w:sz w:val="22"/>
              </w:rPr>
              <w:t xml:space="preserve"> </w:t>
            </w:r>
          </w:p>
          <w:p w:rsidR="0033280A" w:rsidRDefault="0033280A" w:rsidP="00B92ACB">
            <w:pPr>
              <w:ind w:right="-14"/>
              <w:rPr>
                <w:sz w:val="22"/>
              </w:rPr>
            </w:pPr>
            <w:r>
              <w:rPr>
                <w:b/>
                <w:sz w:val="22"/>
              </w:rPr>
              <w:t>ООО «Абсолют-Сервис», ген. директор Долчанин Владимир Архипович</w:t>
            </w:r>
          </w:p>
          <w:p w:rsidR="0033280A" w:rsidRPr="003E2F02" w:rsidRDefault="0033280A" w:rsidP="00B92ACB">
            <w:pPr>
              <w:ind w:right="-14"/>
              <w:rPr>
                <w:sz w:val="22"/>
              </w:rPr>
            </w:pPr>
            <w:r>
              <w:rPr>
                <w:sz w:val="22"/>
              </w:rPr>
              <w:t xml:space="preserve">Аварийно-восстановительная бригада, тел.: </w:t>
            </w:r>
            <w:r w:rsidRPr="00E7197F">
              <w:rPr>
                <w:sz w:val="22"/>
                <w:szCs w:val="22"/>
              </w:rPr>
              <w:t>8-908</w:t>
            </w:r>
            <w:r>
              <w:rPr>
                <w:sz w:val="22"/>
                <w:szCs w:val="22"/>
              </w:rPr>
              <w:t>-</w:t>
            </w:r>
            <w:r w:rsidRPr="00E7197F">
              <w:rPr>
                <w:sz w:val="22"/>
                <w:szCs w:val="22"/>
              </w:rPr>
              <w:t>461</w:t>
            </w:r>
            <w:r>
              <w:rPr>
                <w:sz w:val="22"/>
                <w:szCs w:val="22"/>
              </w:rPr>
              <w:t>-</w:t>
            </w:r>
            <w:r w:rsidRPr="00E7197F">
              <w:rPr>
                <w:sz w:val="22"/>
                <w:szCs w:val="22"/>
              </w:rPr>
              <w:t>28</w:t>
            </w:r>
            <w:r>
              <w:rPr>
                <w:sz w:val="22"/>
                <w:szCs w:val="22"/>
              </w:rPr>
              <w:t>-</w:t>
            </w:r>
            <w:r w:rsidRPr="00E7197F">
              <w:rPr>
                <w:sz w:val="22"/>
                <w:szCs w:val="22"/>
              </w:rPr>
              <w:t>16</w:t>
            </w:r>
          </w:p>
        </w:tc>
        <w:tc>
          <w:tcPr>
            <w:tcW w:w="1320" w:type="dxa"/>
            <w:tcBorders>
              <w:top w:val="single" w:sz="4" w:space="0" w:color="auto"/>
              <w:left w:val="single" w:sz="4" w:space="0" w:color="auto"/>
              <w:bottom w:val="single" w:sz="4" w:space="0" w:color="auto"/>
              <w:right w:val="single" w:sz="4" w:space="0" w:color="auto"/>
            </w:tcBorders>
            <w:vAlign w:val="center"/>
          </w:tcPr>
          <w:p w:rsidR="0033280A" w:rsidRDefault="0033280A" w:rsidP="004B5FA5">
            <w:pPr>
              <w:ind w:right="-117"/>
              <w:jc w:val="center"/>
              <w:rPr>
                <w:sz w:val="22"/>
              </w:rPr>
            </w:pPr>
          </w:p>
          <w:p w:rsidR="0033280A" w:rsidRDefault="0033280A" w:rsidP="004B5FA5">
            <w:pPr>
              <w:ind w:right="-117"/>
              <w:jc w:val="center"/>
              <w:rPr>
                <w:sz w:val="22"/>
              </w:rPr>
            </w:pPr>
          </w:p>
          <w:p w:rsidR="0033280A" w:rsidRDefault="0033280A" w:rsidP="004B5FA5">
            <w:pPr>
              <w:ind w:right="-117"/>
              <w:jc w:val="center"/>
              <w:rPr>
                <w:sz w:val="22"/>
              </w:rPr>
            </w:pPr>
            <w:r>
              <w:rPr>
                <w:sz w:val="22"/>
              </w:rPr>
              <w:t>3</w:t>
            </w:r>
          </w:p>
          <w:p w:rsidR="0033280A" w:rsidRDefault="0033280A" w:rsidP="004B5FA5">
            <w:pPr>
              <w:ind w:right="-117"/>
              <w:jc w:val="center"/>
              <w:rPr>
                <w:sz w:val="22"/>
              </w:rPr>
            </w:pPr>
          </w:p>
          <w:p w:rsidR="0033280A" w:rsidRDefault="0033280A" w:rsidP="004B5FA5">
            <w:pPr>
              <w:ind w:right="-117"/>
              <w:jc w:val="center"/>
              <w:rPr>
                <w:sz w:val="22"/>
              </w:rPr>
            </w:pPr>
          </w:p>
          <w:p w:rsidR="0033280A" w:rsidRDefault="0033280A" w:rsidP="004B5FA5">
            <w:pPr>
              <w:ind w:right="-117"/>
              <w:jc w:val="center"/>
              <w:rPr>
                <w:sz w:val="22"/>
              </w:rPr>
            </w:pPr>
          </w:p>
          <w:p w:rsidR="0033280A" w:rsidRDefault="0033280A" w:rsidP="004B5FA5">
            <w:pPr>
              <w:ind w:right="-117"/>
              <w:jc w:val="center"/>
              <w:rPr>
                <w:sz w:val="22"/>
              </w:rPr>
            </w:pPr>
            <w:r>
              <w:rPr>
                <w:sz w:val="22"/>
              </w:rPr>
              <w:t>10</w:t>
            </w:r>
          </w:p>
          <w:p w:rsidR="0033280A" w:rsidRDefault="0033280A" w:rsidP="004B5FA5">
            <w:pPr>
              <w:ind w:right="-117"/>
              <w:jc w:val="center"/>
              <w:rPr>
                <w:sz w:val="22"/>
              </w:rPr>
            </w:pPr>
          </w:p>
          <w:p w:rsidR="0033280A" w:rsidRDefault="0033280A" w:rsidP="004B5FA5">
            <w:pPr>
              <w:ind w:right="-117"/>
              <w:jc w:val="center"/>
              <w:rPr>
                <w:sz w:val="22"/>
              </w:rPr>
            </w:pPr>
          </w:p>
          <w:p w:rsidR="0033280A" w:rsidRDefault="0033280A" w:rsidP="004B5FA5">
            <w:pPr>
              <w:ind w:right="-117"/>
              <w:jc w:val="center"/>
              <w:rPr>
                <w:sz w:val="22"/>
              </w:rPr>
            </w:pPr>
          </w:p>
          <w:p w:rsidR="0033280A" w:rsidRDefault="0033280A" w:rsidP="004B5FA5">
            <w:pPr>
              <w:ind w:right="-117"/>
              <w:jc w:val="center"/>
              <w:rPr>
                <w:sz w:val="22"/>
              </w:rPr>
            </w:pPr>
            <w:r>
              <w:rPr>
                <w:sz w:val="22"/>
              </w:rPr>
              <w:t>12</w:t>
            </w:r>
          </w:p>
          <w:p w:rsidR="0033280A" w:rsidRDefault="0033280A" w:rsidP="004B5FA5">
            <w:pPr>
              <w:ind w:right="-117"/>
              <w:jc w:val="center"/>
              <w:rPr>
                <w:sz w:val="22"/>
              </w:rPr>
            </w:pPr>
          </w:p>
          <w:p w:rsidR="0033280A" w:rsidRDefault="0033280A" w:rsidP="004B5FA5">
            <w:pPr>
              <w:ind w:right="-117"/>
              <w:jc w:val="center"/>
              <w:rPr>
                <w:sz w:val="22"/>
              </w:rPr>
            </w:pPr>
          </w:p>
          <w:p w:rsidR="0033280A" w:rsidRDefault="0033280A" w:rsidP="004B5FA5">
            <w:pPr>
              <w:ind w:right="-117"/>
              <w:jc w:val="center"/>
              <w:rPr>
                <w:sz w:val="22"/>
              </w:rPr>
            </w:pPr>
          </w:p>
          <w:p w:rsidR="0033280A" w:rsidRDefault="0033280A" w:rsidP="004B5FA5">
            <w:pPr>
              <w:ind w:right="-117"/>
              <w:jc w:val="center"/>
              <w:rPr>
                <w:sz w:val="22"/>
              </w:rPr>
            </w:pPr>
            <w:r>
              <w:rPr>
                <w:sz w:val="22"/>
              </w:rPr>
              <w:t>3</w:t>
            </w:r>
          </w:p>
          <w:p w:rsidR="0033280A" w:rsidRDefault="0033280A" w:rsidP="004B5FA5">
            <w:pPr>
              <w:ind w:right="-117"/>
              <w:jc w:val="center"/>
              <w:rPr>
                <w:sz w:val="22"/>
              </w:rPr>
            </w:pPr>
          </w:p>
          <w:p w:rsidR="0033280A" w:rsidRDefault="0033280A" w:rsidP="004B5FA5">
            <w:pPr>
              <w:ind w:right="-117"/>
              <w:jc w:val="center"/>
              <w:rPr>
                <w:sz w:val="22"/>
              </w:rPr>
            </w:pPr>
          </w:p>
          <w:p w:rsidR="0033280A" w:rsidRDefault="0033280A" w:rsidP="004B5FA5">
            <w:pPr>
              <w:ind w:right="-117"/>
              <w:jc w:val="center"/>
              <w:rPr>
                <w:sz w:val="22"/>
              </w:rPr>
            </w:pPr>
          </w:p>
          <w:p w:rsidR="0033280A" w:rsidRDefault="0033280A" w:rsidP="004B5FA5">
            <w:pPr>
              <w:ind w:right="-117"/>
              <w:jc w:val="center"/>
              <w:rPr>
                <w:sz w:val="22"/>
              </w:rPr>
            </w:pPr>
            <w:r>
              <w:rPr>
                <w:sz w:val="22"/>
              </w:rPr>
              <w:t>3</w:t>
            </w:r>
          </w:p>
          <w:p w:rsidR="0033280A" w:rsidRDefault="0033280A" w:rsidP="004B5FA5">
            <w:pPr>
              <w:ind w:right="-117"/>
              <w:jc w:val="center"/>
              <w:rPr>
                <w:sz w:val="22"/>
              </w:rPr>
            </w:pPr>
          </w:p>
          <w:p w:rsidR="0033280A" w:rsidRDefault="0033280A" w:rsidP="004B5FA5">
            <w:pPr>
              <w:ind w:right="-117"/>
              <w:jc w:val="center"/>
              <w:rPr>
                <w:sz w:val="22"/>
              </w:rPr>
            </w:pPr>
          </w:p>
        </w:tc>
        <w:tc>
          <w:tcPr>
            <w:tcW w:w="2760" w:type="dxa"/>
            <w:tcBorders>
              <w:top w:val="single" w:sz="4" w:space="0" w:color="auto"/>
              <w:left w:val="single" w:sz="4" w:space="0" w:color="auto"/>
              <w:bottom w:val="single" w:sz="4" w:space="0" w:color="auto"/>
              <w:right w:val="single" w:sz="4" w:space="0" w:color="auto"/>
            </w:tcBorders>
            <w:vAlign w:val="center"/>
          </w:tcPr>
          <w:p w:rsidR="0033280A" w:rsidRDefault="0033280A" w:rsidP="00B92ACB">
            <w:pPr>
              <w:jc w:val="center"/>
              <w:rPr>
                <w:color w:val="000000"/>
                <w:spacing w:val="-10"/>
              </w:rPr>
            </w:pPr>
          </w:p>
          <w:p w:rsidR="0033280A" w:rsidRDefault="0033280A" w:rsidP="00B92ACB">
            <w:pPr>
              <w:jc w:val="center"/>
              <w:rPr>
                <w:color w:val="000000"/>
                <w:spacing w:val="-10"/>
              </w:rPr>
            </w:pPr>
          </w:p>
          <w:p w:rsidR="0033280A" w:rsidRDefault="0033280A" w:rsidP="00B92ACB">
            <w:pPr>
              <w:jc w:val="center"/>
              <w:rPr>
                <w:color w:val="000000"/>
                <w:spacing w:val="-10"/>
              </w:rPr>
            </w:pPr>
            <w:r>
              <w:rPr>
                <w:color w:val="000000"/>
                <w:spacing w:val="-10"/>
              </w:rPr>
              <w:t>Техника – 7, в том числе: автомобильная - 3 ,</w:t>
            </w:r>
          </w:p>
          <w:p w:rsidR="0033280A" w:rsidRDefault="0033280A" w:rsidP="00B92ACB">
            <w:pPr>
              <w:jc w:val="center"/>
              <w:rPr>
                <w:color w:val="000000"/>
                <w:spacing w:val="-10"/>
              </w:rPr>
            </w:pPr>
            <w:r>
              <w:rPr>
                <w:color w:val="000000"/>
                <w:spacing w:val="-10"/>
              </w:rPr>
              <w:t>инженерная - 2</w:t>
            </w:r>
          </w:p>
          <w:p w:rsidR="0033280A" w:rsidRPr="001A180B" w:rsidRDefault="0033280A" w:rsidP="00B92ACB">
            <w:pPr>
              <w:jc w:val="center"/>
            </w:pPr>
            <w:r>
              <w:t xml:space="preserve">специальная - 2 </w:t>
            </w:r>
          </w:p>
        </w:tc>
        <w:tc>
          <w:tcPr>
            <w:tcW w:w="2760" w:type="dxa"/>
            <w:tcBorders>
              <w:top w:val="single" w:sz="4" w:space="0" w:color="auto"/>
              <w:left w:val="single" w:sz="4" w:space="0" w:color="auto"/>
              <w:bottom w:val="single" w:sz="4" w:space="0" w:color="auto"/>
              <w:right w:val="single" w:sz="4" w:space="0" w:color="auto"/>
            </w:tcBorders>
            <w:vAlign w:val="center"/>
          </w:tcPr>
          <w:p w:rsidR="0033280A" w:rsidRDefault="0033280A" w:rsidP="00B92ACB">
            <w:pPr>
              <w:ind w:right="-118"/>
              <w:jc w:val="center"/>
              <w:rPr>
                <w:sz w:val="22"/>
              </w:rPr>
            </w:pPr>
            <w:r>
              <w:rPr>
                <w:sz w:val="22"/>
              </w:rPr>
              <w:lastRenderedPageBreak/>
              <w:t xml:space="preserve">Ликвидация аварий на </w:t>
            </w:r>
            <w:r>
              <w:rPr>
                <w:sz w:val="22"/>
              </w:rPr>
              <w:lastRenderedPageBreak/>
              <w:t>объектах жилищного фонда</w:t>
            </w:r>
          </w:p>
        </w:tc>
        <w:tc>
          <w:tcPr>
            <w:tcW w:w="2087" w:type="dxa"/>
            <w:tcBorders>
              <w:top w:val="single" w:sz="4" w:space="0" w:color="auto"/>
              <w:left w:val="single" w:sz="4" w:space="0" w:color="auto"/>
              <w:bottom w:val="single" w:sz="4" w:space="0" w:color="auto"/>
              <w:right w:val="single" w:sz="4" w:space="0" w:color="auto"/>
            </w:tcBorders>
            <w:vAlign w:val="center"/>
          </w:tcPr>
          <w:p w:rsidR="0033280A" w:rsidRDefault="0033280A" w:rsidP="00B92ACB">
            <w:pPr>
              <w:ind w:right="-117"/>
              <w:jc w:val="center"/>
              <w:rPr>
                <w:sz w:val="22"/>
              </w:rPr>
            </w:pPr>
            <w:r>
              <w:rPr>
                <w:sz w:val="22"/>
              </w:rPr>
              <w:lastRenderedPageBreak/>
              <w:t xml:space="preserve">По распоряжению </w:t>
            </w:r>
            <w:r>
              <w:rPr>
                <w:sz w:val="22"/>
              </w:rPr>
              <w:lastRenderedPageBreak/>
              <w:t>диспетчеров и руководителей предприятий</w:t>
            </w:r>
          </w:p>
        </w:tc>
      </w:tr>
      <w:tr w:rsidR="0033280A">
        <w:tblPrEx>
          <w:tblCellMar>
            <w:top w:w="0" w:type="dxa"/>
            <w:bottom w:w="0" w:type="dxa"/>
          </w:tblCellMar>
        </w:tblPrEx>
        <w:tc>
          <w:tcPr>
            <w:tcW w:w="15167" w:type="dxa"/>
            <w:gridSpan w:val="6"/>
            <w:tcBorders>
              <w:top w:val="single" w:sz="4" w:space="0" w:color="auto"/>
              <w:left w:val="single" w:sz="4" w:space="0" w:color="auto"/>
              <w:bottom w:val="single" w:sz="4" w:space="0" w:color="auto"/>
              <w:right w:val="single" w:sz="4" w:space="0" w:color="auto"/>
            </w:tcBorders>
          </w:tcPr>
          <w:p w:rsidR="0033280A" w:rsidRDefault="0033280A" w:rsidP="004B5FA5">
            <w:pPr>
              <w:jc w:val="both"/>
              <w:rPr>
                <w:sz w:val="22"/>
              </w:rPr>
            </w:pPr>
            <w:r>
              <w:rPr>
                <w:b/>
                <w:sz w:val="22"/>
              </w:rPr>
              <w:lastRenderedPageBreak/>
              <w:t>На предприятиях, оказывающих услуги газоснабжения</w:t>
            </w:r>
          </w:p>
        </w:tc>
      </w:tr>
      <w:tr w:rsidR="0033280A">
        <w:tblPrEx>
          <w:tblCellMar>
            <w:top w:w="0" w:type="dxa"/>
            <w:bottom w:w="0" w:type="dxa"/>
          </w:tblCellMar>
        </w:tblPrEx>
        <w:tc>
          <w:tcPr>
            <w:tcW w:w="595" w:type="dxa"/>
            <w:tcBorders>
              <w:top w:val="single" w:sz="4" w:space="0" w:color="auto"/>
              <w:left w:val="single" w:sz="4" w:space="0" w:color="auto"/>
              <w:bottom w:val="single" w:sz="4" w:space="0" w:color="auto"/>
              <w:right w:val="single" w:sz="4" w:space="0" w:color="auto"/>
            </w:tcBorders>
            <w:vAlign w:val="center"/>
          </w:tcPr>
          <w:p w:rsidR="0033280A" w:rsidRDefault="0033280A" w:rsidP="00B92ACB">
            <w:pPr>
              <w:jc w:val="center"/>
            </w:pPr>
            <w:r>
              <w:t>1</w:t>
            </w:r>
          </w:p>
        </w:tc>
        <w:tc>
          <w:tcPr>
            <w:tcW w:w="5645" w:type="dxa"/>
            <w:tcBorders>
              <w:top w:val="single" w:sz="4" w:space="0" w:color="auto"/>
              <w:left w:val="single" w:sz="4" w:space="0" w:color="auto"/>
              <w:bottom w:val="single" w:sz="4" w:space="0" w:color="auto"/>
              <w:right w:val="single" w:sz="4" w:space="0" w:color="auto"/>
            </w:tcBorders>
            <w:vAlign w:val="center"/>
          </w:tcPr>
          <w:p w:rsidR="0033280A" w:rsidRDefault="0033280A" w:rsidP="00B92ACB">
            <w:pPr>
              <w:ind w:right="-14"/>
              <w:rPr>
                <w:b/>
                <w:sz w:val="22"/>
              </w:rPr>
            </w:pPr>
            <w:r>
              <w:rPr>
                <w:b/>
                <w:sz w:val="22"/>
              </w:rPr>
              <w:t>ОАО «Приморский газ</w:t>
            </w:r>
            <w:r w:rsidRPr="00005B81">
              <w:rPr>
                <w:b/>
                <w:sz w:val="22"/>
              </w:rPr>
              <w:t>»</w:t>
            </w:r>
            <w:r>
              <w:rPr>
                <w:b/>
                <w:sz w:val="22"/>
              </w:rPr>
              <w:t xml:space="preserve">, филиал «Уссурийскмежрайгаз», Дальнереченский газовый участок, начальник участка Демченко Василий Дмитриевич </w:t>
            </w:r>
          </w:p>
          <w:p w:rsidR="0033280A" w:rsidRPr="0077300F" w:rsidRDefault="0033280A" w:rsidP="00B92ACB">
            <w:pPr>
              <w:ind w:right="-14"/>
              <w:rPr>
                <w:sz w:val="22"/>
              </w:rPr>
            </w:pPr>
            <w:r>
              <w:rPr>
                <w:sz w:val="22"/>
              </w:rPr>
              <w:t>Аварийно-восстановительная бригада  по ремонту газоснабжения, ул. Рябухи 69,тел.: 34-3-62, 25-3-62</w:t>
            </w:r>
          </w:p>
        </w:tc>
        <w:tc>
          <w:tcPr>
            <w:tcW w:w="1320" w:type="dxa"/>
            <w:tcBorders>
              <w:top w:val="single" w:sz="4" w:space="0" w:color="auto"/>
              <w:left w:val="single" w:sz="4" w:space="0" w:color="auto"/>
              <w:bottom w:val="single" w:sz="4" w:space="0" w:color="auto"/>
              <w:right w:val="single" w:sz="4" w:space="0" w:color="auto"/>
            </w:tcBorders>
            <w:vAlign w:val="center"/>
          </w:tcPr>
          <w:p w:rsidR="0033280A" w:rsidRDefault="0033280A" w:rsidP="004B5FA5">
            <w:pPr>
              <w:ind w:right="-117"/>
              <w:jc w:val="center"/>
              <w:rPr>
                <w:sz w:val="22"/>
              </w:rPr>
            </w:pPr>
          </w:p>
          <w:p w:rsidR="0033280A" w:rsidRDefault="0033280A" w:rsidP="004B5FA5">
            <w:pPr>
              <w:ind w:right="-117"/>
              <w:jc w:val="center"/>
              <w:rPr>
                <w:sz w:val="22"/>
              </w:rPr>
            </w:pPr>
            <w:r>
              <w:rPr>
                <w:sz w:val="22"/>
              </w:rPr>
              <w:t>2</w:t>
            </w:r>
          </w:p>
        </w:tc>
        <w:tc>
          <w:tcPr>
            <w:tcW w:w="2760" w:type="dxa"/>
            <w:tcBorders>
              <w:top w:val="single" w:sz="4" w:space="0" w:color="auto"/>
              <w:left w:val="single" w:sz="4" w:space="0" w:color="auto"/>
              <w:bottom w:val="single" w:sz="4" w:space="0" w:color="auto"/>
              <w:right w:val="single" w:sz="4" w:space="0" w:color="auto"/>
            </w:tcBorders>
            <w:vAlign w:val="center"/>
          </w:tcPr>
          <w:p w:rsidR="0033280A" w:rsidRPr="00CA75C5" w:rsidRDefault="0033280A" w:rsidP="00B92ACB">
            <w:pPr>
              <w:jc w:val="center"/>
              <w:rPr>
                <w:color w:val="000000"/>
                <w:spacing w:val="-10"/>
              </w:rPr>
            </w:pPr>
            <w:r>
              <w:rPr>
                <w:color w:val="000000"/>
                <w:spacing w:val="-10"/>
              </w:rPr>
              <w:t xml:space="preserve">Техника – 1, в том числе: автомобильная - 1 </w:t>
            </w:r>
            <w:r>
              <w:t xml:space="preserve"> </w:t>
            </w:r>
          </w:p>
        </w:tc>
        <w:tc>
          <w:tcPr>
            <w:tcW w:w="2760" w:type="dxa"/>
            <w:tcBorders>
              <w:top w:val="single" w:sz="4" w:space="0" w:color="auto"/>
              <w:left w:val="single" w:sz="4" w:space="0" w:color="auto"/>
              <w:bottom w:val="single" w:sz="4" w:space="0" w:color="auto"/>
              <w:right w:val="single" w:sz="4" w:space="0" w:color="auto"/>
            </w:tcBorders>
            <w:vAlign w:val="center"/>
          </w:tcPr>
          <w:p w:rsidR="0033280A" w:rsidRDefault="0033280A" w:rsidP="00B92ACB">
            <w:pPr>
              <w:ind w:right="-118"/>
              <w:jc w:val="center"/>
              <w:rPr>
                <w:sz w:val="22"/>
              </w:rPr>
            </w:pPr>
            <w:r>
              <w:rPr>
                <w:sz w:val="22"/>
              </w:rPr>
              <w:t>Ликвидация аварий на сетях газоснабжения</w:t>
            </w:r>
          </w:p>
        </w:tc>
        <w:tc>
          <w:tcPr>
            <w:tcW w:w="2087" w:type="dxa"/>
            <w:tcBorders>
              <w:top w:val="single" w:sz="4" w:space="0" w:color="auto"/>
              <w:left w:val="single" w:sz="4" w:space="0" w:color="auto"/>
              <w:bottom w:val="single" w:sz="4" w:space="0" w:color="auto"/>
              <w:right w:val="single" w:sz="4" w:space="0" w:color="auto"/>
            </w:tcBorders>
            <w:vAlign w:val="center"/>
          </w:tcPr>
          <w:p w:rsidR="0033280A" w:rsidRDefault="0033280A" w:rsidP="00B92ACB">
            <w:pPr>
              <w:ind w:right="-117"/>
              <w:jc w:val="center"/>
              <w:rPr>
                <w:sz w:val="22"/>
              </w:rPr>
            </w:pPr>
            <w:r>
              <w:rPr>
                <w:sz w:val="22"/>
              </w:rPr>
              <w:t>По распоряжению диспетчера предприятия</w:t>
            </w:r>
          </w:p>
        </w:tc>
      </w:tr>
      <w:tr w:rsidR="0033280A">
        <w:tblPrEx>
          <w:tblCellMar>
            <w:top w:w="0" w:type="dxa"/>
            <w:bottom w:w="0" w:type="dxa"/>
          </w:tblCellMar>
        </w:tblPrEx>
        <w:tc>
          <w:tcPr>
            <w:tcW w:w="15167" w:type="dxa"/>
            <w:gridSpan w:val="6"/>
            <w:tcBorders>
              <w:top w:val="single" w:sz="4" w:space="0" w:color="auto"/>
              <w:left w:val="single" w:sz="4" w:space="0" w:color="auto"/>
              <w:bottom w:val="single" w:sz="4" w:space="0" w:color="auto"/>
              <w:right w:val="single" w:sz="4" w:space="0" w:color="auto"/>
            </w:tcBorders>
          </w:tcPr>
          <w:p w:rsidR="0033280A" w:rsidRDefault="0033280A" w:rsidP="004B5FA5">
            <w:pPr>
              <w:jc w:val="both"/>
              <w:rPr>
                <w:sz w:val="22"/>
              </w:rPr>
            </w:pPr>
            <w:r>
              <w:rPr>
                <w:b/>
                <w:sz w:val="22"/>
              </w:rPr>
              <w:t>На предприятиях, оказывающих услуги связи</w:t>
            </w:r>
          </w:p>
        </w:tc>
      </w:tr>
      <w:tr w:rsidR="0033280A">
        <w:tblPrEx>
          <w:tblCellMar>
            <w:top w:w="0" w:type="dxa"/>
            <w:bottom w:w="0" w:type="dxa"/>
          </w:tblCellMar>
        </w:tblPrEx>
        <w:tc>
          <w:tcPr>
            <w:tcW w:w="595" w:type="dxa"/>
            <w:tcBorders>
              <w:top w:val="single" w:sz="4" w:space="0" w:color="auto"/>
              <w:left w:val="single" w:sz="4" w:space="0" w:color="auto"/>
              <w:bottom w:val="single" w:sz="4" w:space="0" w:color="auto"/>
              <w:right w:val="single" w:sz="4" w:space="0" w:color="auto"/>
            </w:tcBorders>
            <w:vAlign w:val="center"/>
          </w:tcPr>
          <w:p w:rsidR="0033280A" w:rsidRDefault="0033280A" w:rsidP="00B92ACB">
            <w:pPr>
              <w:jc w:val="center"/>
            </w:pPr>
            <w:r>
              <w:t>1</w:t>
            </w:r>
          </w:p>
        </w:tc>
        <w:tc>
          <w:tcPr>
            <w:tcW w:w="5645" w:type="dxa"/>
            <w:tcBorders>
              <w:top w:val="single" w:sz="4" w:space="0" w:color="auto"/>
              <w:left w:val="single" w:sz="4" w:space="0" w:color="auto"/>
              <w:bottom w:val="single" w:sz="4" w:space="0" w:color="auto"/>
              <w:right w:val="single" w:sz="4" w:space="0" w:color="auto"/>
            </w:tcBorders>
            <w:vAlign w:val="center"/>
          </w:tcPr>
          <w:p w:rsidR="0033280A" w:rsidRDefault="0033280A" w:rsidP="00B92ACB">
            <w:pPr>
              <w:ind w:right="-14"/>
              <w:rPr>
                <w:b/>
                <w:sz w:val="22"/>
              </w:rPr>
            </w:pPr>
            <w:r w:rsidRPr="000B2550">
              <w:rPr>
                <w:b/>
                <w:sz w:val="20"/>
                <w:szCs w:val="20"/>
              </w:rPr>
              <w:t>Дальнереченский районный узел эл</w:t>
            </w:r>
            <w:r>
              <w:rPr>
                <w:b/>
                <w:sz w:val="20"/>
                <w:szCs w:val="20"/>
              </w:rPr>
              <w:t>ектрической</w:t>
            </w:r>
            <w:r w:rsidRPr="000B2550">
              <w:rPr>
                <w:b/>
                <w:sz w:val="20"/>
                <w:szCs w:val="20"/>
              </w:rPr>
              <w:t xml:space="preserve"> связи Приморский филиал ОАО </w:t>
            </w:r>
            <w:r>
              <w:rPr>
                <w:b/>
                <w:sz w:val="20"/>
                <w:szCs w:val="20"/>
              </w:rPr>
              <w:t>«</w:t>
            </w:r>
            <w:r w:rsidRPr="000B2550">
              <w:rPr>
                <w:b/>
                <w:sz w:val="20"/>
                <w:szCs w:val="20"/>
              </w:rPr>
              <w:t>Дальсвязь</w:t>
            </w:r>
            <w:r>
              <w:rPr>
                <w:b/>
                <w:sz w:val="20"/>
                <w:szCs w:val="20"/>
              </w:rPr>
              <w:t>»</w:t>
            </w:r>
            <w:r>
              <w:rPr>
                <w:b/>
                <w:sz w:val="22"/>
              </w:rPr>
              <w:t>, начальник узла Семенов Геннадий Петрович</w:t>
            </w:r>
          </w:p>
          <w:p w:rsidR="0033280A" w:rsidRPr="0077300F" w:rsidRDefault="0033280A" w:rsidP="00B92ACB">
            <w:pPr>
              <w:ind w:right="-14"/>
              <w:rPr>
                <w:sz w:val="22"/>
              </w:rPr>
            </w:pPr>
            <w:r>
              <w:rPr>
                <w:sz w:val="22"/>
              </w:rPr>
              <w:t>Аварийно-восстановительная бригады ( 2 ) по ремонту  сетей связи, ул. Победы 15,тел.: 25-0-80, 25-4-04</w:t>
            </w:r>
          </w:p>
        </w:tc>
        <w:tc>
          <w:tcPr>
            <w:tcW w:w="1320" w:type="dxa"/>
            <w:tcBorders>
              <w:top w:val="single" w:sz="4" w:space="0" w:color="auto"/>
              <w:left w:val="single" w:sz="4" w:space="0" w:color="auto"/>
              <w:bottom w:val="single" w:sz="4" w:space="0" w:color="auto"/>
              <w:right w:val="single" w:sz="4" w:space="0" w:color="auto"/>
            </w:tcBorders>
            <w:vAlign w:val="center"/>
          </w:tcPr>
          <w:p w:rsidR="0033280A" w:rsidRDefault="0033280A" w:rsidP="004B5FA5">
            <w:pPr>
              <w:ind w:right="-117"/>
              <w:jc w:val="center"/>
              <w:rPr>
                <w:sz w:val="22"/>
              </w:rPr>
            </w:pPr>
          </w:p>
          <w:p w:rsidR="0033280A" w:rsidRDefault="0033280A" w:rsidP="004B5FA5">
            <w:pPr>
              <w:ind w:right="-117"/>
              <w:jc w:val="center"/>
              <w:rPr>
                <w:sz w:val="22"/>
              </w:rPr>
            </w:pPr>
            <w:r>
              <w:rPr>
                <w:sz w:val="22"/>
              </w:rPr>
              <w:t>8</w:t>
            </w:r>
          </w:p>
        </w:tc>
        <w:tc>
          <w:tcPr>
            <w:tcW w:w="2760" w:type="dxa"/>
            <w:tcBorders>
              <w:top w:val="single" w:sz="4" w:space="0" w:color="auto"/>
              <w:left w:val="single" w:sz="4" w:space="0" w:color="auto"/>
              <w:bottom w:val="single" w:sz="4" w:space="0" w:color="auto"/>
              <w:right w:val="single" w:sz="4" w:space="0" w:color="auto"/>
            </w:tcBorders>
            <w:vAlign w:val="center"/>
          </w:tcPr>
          <w:p w:rsidR="0033280A" w:rsidRDefault="0033280A" w:rsidP="00B92ACB">
            <w:pPr>
              <w:jc w:val="center"/>
              <w:rPr>
                <w:color w:val="000000"/>
                <w:spacing w:val="-10"/>
              </w:rPr>
            </w:pPr>
            <w:r>
              <w:rPr>
                <w:color w:val="000000"/>
                <w:spacing w:val="-10"/>
              </w:rPr>
              <w:t>Техника – 6, в том числе: автомобильная - 5 ,</w:t>
            </w:r>
          </w:p>
          <w:p w:rsidR="0033280A" w:rsidRPr="001A180B" w:rsidRDefault="0033280A" w:rsidP="00B92ACB">
            <w:pPr>
              <w:jc w:val="center"/>
            </w:pPr>
            <w:r>
              <w:t xml:space="preserve">специальная - 1 </w:t>
            </w:r>
          </w:p>
        </w:tc>
        <w:tc>
          <w:tcPr>
            <w:tcW w:w="2760" w:type="dxa"/>
            <w:tcBorders>
              <w:top w:val="single" w:sz="4" w:space="0" w:color="auto"/>
              <w:left w:val="single" w:sz="4" w:space="0" w:color="auto"/>
              <w:bottom w:val="single" w:sz="4" w:space="0" w:color="auto"/>
              <w:right w:val="single" w:sz="4" w:space="0" w:color="auto"/>
            </w:tcBorders>
            <w:vAlign w:val="center"/>
          </w:tcPr>
          <w:p w:rsidR="0033280A" w:rsidRDefault="0033280A" w:rsidP="00B92ACB">
            <w:pPr>
              <w:ind w:right="-118"/>
              <w:jc w:val="center"/>
              <w:rPr>
                <w:sz w:val="22"/>
              </w:rPr>
            </w:pPr>
            <w:r>
              <w:rPr>
                <w:sz w:val="22"/>
              </w:rPr>
              <w:t>Ликвидация аварий на сетях связи</w:t>
            </w:r>
          </w:p>
        </w:tc>
        <w:tc>
          <w:tcPr>
            <w:tcW w:w="2087" w:type="dxa"/>
            <w:tcBorders>
              <w:top w:val="single" w:sz="4" w:space="0" w:color="auto"/>
              <w:left w:val="single" w:sz="4" w:space="0" w:color="auto"/>
              <w:bottom w:val="single" w:sz="4" w:space="0" w:color="auto"/>
              <w:right w:val="single" w:sz="4" w:space="0" w:color="auto"/>
            </w:tcBorders>
            <w:vAlign w:val="center"/>
          </w:tcPr>
          <w:p w:rsidR="0033280A" w:rsidRDefault="0033280A" w:rsidP="00B92ACB">
            <w:pPr>
              <w:ind w:right="-117"/>
              <w:jc w:val="center"/>
              <w:rPr>
                <w:sz w:val="22"/>
              </w:rPr>
            </w:pPr>
            <w:r>
              <w:rPr>
                <w:sz w:val="22"/>
              </w:rPr>
              <w:t>По распоряжению диспетчера предприятия</w:t>
            </w:r>
          </w:p>
        </w:tc>
      </w:tr>
    </w:tbl>
    <w:p w:rsidR="0033280A" w:rsidRDefault="0033280A" w:rsidP="00B92ACB">
      <w:pPr>
        <w:spacing w:line="360" w:lineRule="auto"/>
      </w:pPr>
    </w:p>
    <w:p w:rsidR="0033280A" w:rsidRDefault="0033280A" w:rsidP="00B92ACB">
      <w:pPr>
        <w:spacing w:line="360" w:lineRule="auto"/>
      </w:pPr>
    </w:p>
    <w:p w:rsidR="0033280A" w:rsidRDefault="0033280A" w:rsidP="00B92ACB">
      <w:pPr>
        <w:spacing w:line="360" w:lineRule="auto"/>
      </w:pPr>
    </w:p>
    <w:p w:rsidR="0033280A" w:rsidRDefault="0033280A" w:rsidP="00B92ACB">
      <w:pPr>
        <w:spacing w:line="360" w:lineRule="auto"/>
      </w:pPr>
    </w:p>
    <w:p w:rsidR="0033280A" w:rsidRDefault="0033280A" w:rsidP="00B92ACB">
      <w:pPr>
        <w:spacing w:line="360" w:lineRule="auto"/>
      </w:pPr>
    </w:p>
    <w:p w:rsidR="0033280A" w:rsidRPr="00FB70A7" w:rsidRDefault="0033280A" w:rsidP="00B92ACB">
      <w:pPr>
        <w:jc w:val="right"/>
        <w:rPr>
          <w:b/>
        </w:rPr>
      </w:pPr>
      <w:r>
        <w:rPr>
          <w:b/>
        </w:rPr>
        <w:t xml:space="preserve">           Приложение 2</w:t>
      </w:r>
    </w:p>
    <w:p w:rsidR="0033280A" w:rsidRPr="007B1F6B" w:rsidRDefault="0033280A" w:rsidP="00B92ACB">
      <w:pPr>
        <w:pStyle w:val="af1"/>
        <w:rPr>
          <w:b/>
          <w:sz w:val="26"/>
          <w:szCs w:val="26"/>
        </w:rPr>
      </w:pPr>
      <w:r>
        <w:rPr>
          <w:b/>
          <w:sz w:val="26"/>
          <w:szCs w:val="26"/>
        </w:rPr>
        <w:t>СВЕДЕНИЯ</w:t>
      </w:r>
    </w:p>
    <w:p w:rsidR="0033280A" w:rsidRPr="007B1F6B" w:rsidRDefault="0033280A" w:rsidP="00B92ACB">
      <w:pPr>
        <w:jc w:val="center"/>
        <w:rPr>
          <w:b/>
          <w:sz w:val="26"/>
          <w:szCs w:val="26"/>
        </w:rPr>
      </w:pPr>
      <w:r w:rsidRPr="007B1F6B">
        <w:rPr>
          <w:b/>
          <w:sz w:val="26"/>
          <w:szCs w:val="26"/>
        </w:rPr>
        <w:t>о наличии резервных источников энергоснабжения</w:t>
      </w:r>
      <w:r>
        <w:rPr>
          <w:b/>
          <w:sz w:val="26"/>
          <w:szCs w:val="26"/>
        </w:rPr>
        <w:t xml:space="preserve"> на территории Дальнереченского городского округа</w:t>
      </w:r>
    </w:p>
    <w:p w:rsidR="0033280A" w:rsidRPr="00A0174F" w:rsidRDefault="0033280A" w:rsidP="00B92ACB">
      <w:pPr>
        <w:jc w:val="center"/>
        <w:rPr>
          <w:sz w:val="22"/>
          <w:szCs w:val="22"/>
        </w:rPr>
      </w:pPr>
    </w:p>
    <w:tbl>
      <w:tblPr>
        <w:tblW w:w="14772"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39"/>
        <w:gridCol w:w="2829"/>
        <w:gridCol w:w="2279"/>
        <w:gridCol w:w="3013"/>
        <w:gridCol w:w="2892"/>
        <w:gridCol w:w="1920"/>
        <w:gridCol w:w="1200"/>
      </w:tblGrid>
      <w:tr w:rsidR="0033280A" w:rsidRPr="00A0174F">
        <w:tblPrEx>
          <w:tblCellMar>
            <w:top w:w="0" w:type="dxa"/>
            <w:bottom w:w="0" w:type="dxa"/>
          </w:tblCellMar>
        </w:tblPrEx>
        <w:trPr>
          <w:tblHeader/>
        </w:trPr>
        <w:tc>
          <w:tcPr>
            <w:tcW w:w="639" w:type="dxa"/>
          </w:tcPr>
          <w:p w:rsidR="0033280A" w:rsidRPr="00A0174F" w:rsidRDefault="0033280A" w:rsidP="00B92ACB">
            <w:pPr>
              <w:jc w:val="center"/>
              <w:rPr>
                <w:sz w:val="22"/>
                <w:szCs w:val="22"/>
              </w:rPr>
            </w:pPr>
            <w:r w:rsidRPr="00A0174F">
              <w:rPr>
                <w:sz w:val="22"/>
                <w:szCs w:val="22"/>
              </w:rPr>
              <w:t>№</w:t>
            </w:r>
          </w:p>
          <w:p w:rsidR="0033280A" w:rsidRPr="00A0174F" w:rsidRDefault="0033280A" w:rsidP="00B92ACB">
            <w:pPr>
              <w:jc w:val="center"/>
              <w:rPr>
                <w:sz w:val="22"/>
                <w:szCs w:val="22"/>
              </w:rPr>
            </w:pPr>
            <w:r w:rsidRPr="00A0174F">
              <w:rPr>
                <w:sz w:val="22"/>
                <w:szCs w:val="22"/>
              </w:rPr>
              <w:t>п/п</w:t>
            </w:r>
          </w:p>
        </w:tc>
        <w:tc>
          <w:tcPr>
            <w:tcW w:w="2829" w:type="dxa"/>
          </w:tcPr>
          <w:p w:rsidR="0033280A" w:rsidRPr="00A0174F" w:rsidRDefault="0033280A" w:rsidP="00B92ACB">
            <w:pPr>
              <w:jc w:val="center"/>
              <w:rPr>
                <w:sz w:val="22"/>
                <w:szCs w:val="22"/>
              </w:rPr>
            </w:pPr>
            <w:r w:rsidRPr="00A0174F">
              <w:rPr>
                <w:sz w:val="22"/>
                <w:szCs w:val="22"/>
              </w:rPr>
              <w:t>Наименование объекта,</w:t>
            </w:r>
          </w:p>
          <w:p w:rsidR="0033280A" w:rsidRPr="00A0174F" w:rsidRDefault="0033280A" w:rsidP="00B92ACB">
            <w:pPr>
              <w:jc w:val="center"/>
              <w:rPr>
                <w:sz w:val="22"/>
                <w:szCs w:val="22"/>
              </w:rPr>
            </w:pPr>
            <w:r w:rsidRPr="00A0174F">
              <w:rPr>
                <w:sz w:val="22"/>
                <w:szCs w:val="22"/>
              </w:rPr>
              <w:t>адрес</w:t>
            </w:r>
          </w:p>
        </w:tc>
        <w:tc>
          <w:tcPr>
            <w:tcW w:w="2279" w:type="dxa"/>
          </w:tcPr>
          <w:p w:rsidR="0033280A" w:rsidRPr="00A0174F" w:rsidRDefault="0033280A" w:rsidP="00B92ACB">
            <w:pPr>
              <w:jc w:val="center"/>
              <w:rPr>
                <w:sz w:val="22"/>
                <w:szCs w:val="22"/>
              </w:rPr>
            </w:pPr>
            <w:r w:rsidRPr="00A0174F">
              <w:rPr>
                <w:sz w:val="22"/>
                <w:szCs w:val="22"/>
              </w:rPr>
              <w:t xml:space="preserve">Тип резервного </w:t>
            </w:r>
          </w:p>
          <w:p w:rsidR="0033280A" w:rsidRPr="00A0174F" w:rsidRDefault="0033280A" w:rsidP="00B92ACB">
            <w:pPr>
              <w:jc w:val="center"/>
              <w:rPr>
                <w:sz w:val="22"/>
                <w:szCs w:val="22"/>
              </w:rPr>
            </w:pPr>
            <w:r w:rsidRPr="00A0174F">
              <w:rPr>
                <w:sz w:val="22"/>
                <w:szCs w:val="22"/>
              </w:rPr>
              <w:t>источника энергоснабжения</w:t>
            </w:r>
            <w:r>
              <w:rPr>
                <w:sz w:val="22"/>
                <w:szCs w:val="22"/>
              </w:rPr>
              <w:t xml:space="preserve"> </w:t>
            </w:r>
            <w:r w:rsidRPr="00A0174F">
              <w:rPr>
                <w:sz w:val="22"/>
                <w:szCs w:val="22"/>
              </w:rPr>
              <w:t>и его мощность</w:t>
            </w:r>
          </w:p>
        </w:tc>
        <w:tc>
          <w:tcPr>
            <w:tcW w:w="3013" w:type="dxa"/>
          </w:tcPr>
          <w:p w:rsidR="0033280A" w:rsidRPr="00A0174F" w:rsidRDefault="0033280A" w:rsidP="00B92ACB">
            <w:pPr>
              <w:ind w:right="-155"/>
              <w:jc w:val="center"/>
              <w:rPr>
                <w:sz w:val="22"/>
                <w:szCs w:val="22"/>
              </w:rPr>
            </w:pPr>
            <w:r w:rsidRPr="00A0174F">
              <w:rPr>
                <w:sz w:val="22"/>
                <w:szCs w:val="22"/>
              </w:rPr>
              <w:t>Необходимое</w:t>
            </w:r>
            <w:r>
              <w:rPr>
                <w:sz w:val="22"/>
                <w:szCs w:val="22"/>
              </w:rPr>
              <w:t xml:space="preserve"> </w:t>
            </w:r>
            <w:r w:rsidRPr="00A0174F">
              <w:rPr>
                <w:sz w:val="22"/>
                <w:szCs w:val="22"/>
              </w:rPr>
              <w:t>кол-во</w:t>
            </w:r>
            <w:r>
              <w:rPr>
                <w:sz w:val="22"/>
                <w:szCs w:val="22"/>
              </w:rPr>
              <w:t xml:space="preserve"> р</w:t>
            </w:r>
            <w:r w:rsidRPr="00A0174F">
              <w:rPr>
                <w:sz w:val="22"/>
                <w:szCs w:val="22"/>
              </w:rPr>
              <w:t>езервных</w:t>
            </w:r>
            <w:r>
              <w:rPr>
                <w:sz w:val="22"/>
                <w:szCs w:val="22"/>
              </w:rPr>
              <w:t xml:space="preserve"> </w:t>
            </w:r>
            <w:r w:rsidRPr="00A0174F">
              <w:rPr>
                <w:sz w:val="22"/>
                <w:szCs w:val="22"/>
              </w:rPr>
              <w:t>источников</w:t>
            </w:r>
          </w:p>
          <w:p w:rsidR="0033280A" w:rsidRPr="00A0174F" w:rsidRDefault="0033280A" w:rsidP="00B92ACB">
            <w:pPr>
              <w:ind w:right="-155"/>
              <w:jc w:val="center"/>
              <w:rPr>
                <w:sz w:val="22"/>
                <w:szCs w:val="22"/>
              </w:rPr>
            </w:pPr>
            <w:r>
              <w:rPr>
                <w:sz w:val="22"/>
                <w:szCs w:val="22"/>
              </w:rPr>
              <w:t>э</w:t>
            </w:r>
            <w:r w:rsidRPr="00A0174F">
              <w:rPr>
                <w:sz w:val="22"/>
                <w:szCs w:val="22"/>
              </w:rPr>
              <w:t>нергоснабжения</w:t>
            </w:r>
            <w:r>
              <w:rPr>
                <w:sz w:val="22"/>
                <w:szCs w:val="22"/>
              </w:rPr>
              <w:t xml:space="preserve"> </w:t>
            </w:r>
            <w:r w:rsidRPr="00A0174F">
              <w:rPr>
                <w:sz w:val="22"/>
                <w:szCs w:val="22"/>
              </w:rPr>
              <w:t>(ед.)</w:t>
            </w:r>
          </w:p>
        </w:tc>
        <w:tc>
          <w:tcPr>
            <w:tcW w:w="2892" w:type="dxa"/>
          </w:tcPr>
          <w:p w:rsidR="0033280A" w:rsidRPr="00A0174F" w:rsidRDefault="0033280A" w:rsidP="00B92ACB">
            <w:pPr>
              <w:ind w:right="-127"/>
              <w:jc w:val="center"/>
              <w:rPr>
                <w:sz w:val="22"/>
                <w:szCs w:val="22"/>
              </w:rPr>
            </w:pPr>
            <w:r w:rsidRPr="00A0174F">
              <w:rPr>
                <w:sz w:val="22"/>
                <w:szCs w:val="22"/>
              </w:rPr>
              <w:t>Имеющееся</w:t>
            </w:r>
            <w:r>
              <w:rPr>
                <w:sz w:val="22"/>
                <w:szCs w:val="22"/>
              </w:rPr>
              <w:t xml:space="preserve"> </w:t>
            </w:r>
            <w:r w:rsidRPr="00A0174F">
              <w:rPr>
                <w:sz w:val="22"/>
                <w:szCs w:val="22"/>
              </w:rPr>
              <w:t>кол-во</w:t>
            </w:r>
            <w:r>
              <w:rPr>
                <w:sz w:val="22"/>
                <w:szCs w:val="22"/>
              </w:rPr>
              <w:t xml:space="preserve"> </w:t>
            </w:r>
            <w:r w:rsidRPr="00A0174F">
              <w:rPr>
                <w:sz w:val="22"/>
                <w:szCs w:val="22"/>
              </w:rPr>
              <w:t xml:space="preserve">резервных </w:t>
            </w:r>
            <w:r>
              <w:rPr>
                <w:sz w:val="22"/>
                <w:szCs w:val="22"/>
              </w:rPr>
              <w:t>и</w:t>
            </w:r>
            <w:r w:rsidRPr="00A0174F">
              <w:rPr>
                <w:sz w:val="22"/>
                <w:szCs w:val="22"/>
              </w:rPr>
              <w:t>сточников</w:t>
            </w:r>
            <w:r>
              <w:rPr>
                <w:sz w:val="22"/>
                <w:szCs w:val="22"/>
              </w:rPr>
              <w:t xml:space="preserve"> </w:t>
            </w:r>
            <w:r w:rsidRPr="00A0174F">
              <w:rPr>
                <w:sz w:val="22"/>
                <w:szCs w:val="22"/>
              </w:rPr>
              <w:t>энергоснабжения</w:t>
            </w:r>
            <w:r>
              <w:rPr>
                <w:sz w:val="22"/>
                <w:szCs w:val="22"/>
              </w:rPr>
              <w:t xml:space="preserve"> </w:t>
            </w:r>
            <w:r w:rsidRPr="00A0174F">
              <w:rPr>
                <w:sz w:val="22"/>
                <w:szCs w:val="22"/>
              </w:rPr>
              <w:t>(ед.)</w:t>
            </w:r>
          </w:p>
        </w:tc>
        <w:tc>
          <w:tcPr>
            <w:tcW w:w="1920" w:type="dxa"/>
          </w:tcPr>
          <w:p w:rsidR="0033280A" w:rsidRPr="00A0174F" w:rsidRDefault="0033280A" w:rsidP="00B92ACB">
            <w:pPr>
              <w:jc w:val="center"/>
              <w:rPr>
                <w:sz w:val="22"/>
                <w:szCs w:val="22"/>
              </w:rPr>
            </w:pPr>
            <w:r w:rsidRPr="00A0174F">
              <w:rPr>
                <w:sz w:val="22"/>
                <w:szCs w:val="22"/>
              </w:rPr>
              <w:t>Тех</w:t>
            </w:r>
            <w:r>
              <w:rPr>
                <w:sz w:val="22"/>
                <w:szCs w:val="22"/>
              </w:rPr>
              <w:t xml:space="preserve">. </w:t>
            </w:r>
            <w:r w:rsidRPr="00A0174F">
              <w:rPr>
                <w:sz w:val="22"/>
                <w:szCs w:val="22"/>
              </w:rPr>
              <w:t>состояние резервных источников энергоснабжения (исправность в %)</w:t>
            </w:r>
          </w:p>
        </w:tc>
        <w:tc>
          <w:tcPr>
            <w:tcW w:w="1200" w:type="dxa"/>
          </w:tcPr>
          <w:p w:rsidR="0033280A" w:rsidRPr="00A0174F" w:rsidRDefault="0033280A" w:rsidP="00B92ACB">
            <w:pPr>
              <w:jc w:val="center"/>
              <w:rPr>
                <w:sz w:val="22"/>
                <w:szCs w:val="22"/>
              </w:rPr>
            </w:pPr>
            <w:r w:rsidRPr="00A0174F">
              <w:rPr>
                <w:sz w:val="22"/>
                <w:szCs w:val="22"/>
              </w:rPr>
              <w:t>Примечание</w:t>
            </w:r>
          </w:p>
        </w:tc>
      </w:tr>
      <w:tr w:rsidR="0033280A" w:rsidRPr="00A0174F">
        <w:tblPrEx>
          <w:tblCellMar>
            <w:top w:w="0" w:type="dxa"/>
            <w:bottom w:w="0" w:type="dxa"/>
          </w:tblCellMar>
        </w:tblPrEx>
        <w:trPr>
          <w:cantSplit/>
        </w:trPr>
        <w:tc>
          <w:tcPr>
            <w:tcW w:w="14772" w:type="dxa"/>
            <w:gridSpan w:val="7"/>
          </w:tcPr>
          <w:p w:rsidR="0033280A" w:rsidRPr="00346162" w:rsidRDefault="0033280A" w:rsidP="00B92ACB">
            <w:pPr>
              <w:jc w:val="center"/>
              <w:rPr>
                <w:b/>
                <w:sz w:val="22"/>
                <w:szCs w:val="22"/>
              </w:rPr>
            </w:pPr>
            <w:r w:rsidRPr="00FB70A7">
              <w:rPr>
                <w:b/>
                <w:sz w:val="22"/>
                <w:szCs w:val="22"/>
              </w:rPr>
              <w:t>На потенциально опасных объектах</w:t>
            </w:r>
          </w:p>
        </w:tc>
      </w:tr>
      <w:tr w:rsidR="0033280A" w:rsidRPr="00A0174F">
        <w:tblPrEx>
          <w:tblCellMar>
            <w:top w:w="0" w:type="dxa"/>
            <w:bottom w:w="0" w:type="dxa"/>
          </w:tblCellMar>
        </w:tblPrEx>
        <w:tc>
          <w:tcPr>
            <w:tcW w:w="639" w:type="dxa"/>
          </w:tcPr>
          <w:p w:rsidR="0033280A" w:rsidRPr="00A0174F" w:rsidRDefault="0033280A" w:rsidP="00B92ACB">
            <w:pPr>
              <w:jc w:val="center"/>
              <w:rPr>
                <w:sz w:val="22"/>
                <w:szCs w:val="22"/>
              </w:rPr>
            </w:pPr>
            <w:r w:rsidRPr="00A0174F">
              <w:rPr>
                <w:sz w:val="22"/>
                <w:szCs w:val="22"/>
              </w:rPr>
              <w:t>1</w:t>
            </w:r>
          </w:p>
        </w:tc>
        <w:tc>
          <w:tcPr>
            <w:tcW w:w="2829" w:type="dxa"/>
          </w:tcPr>
          <w:p w:rsidR="0033280A" w:rsidRPr="00346162" w:rsidRDefault="0033280A" w:rsidP="00B92ACB">
            <w:pPr>
              <w:pStyle w:val="1"/>
              <w:rPr>
                <w:rFonts w:ascii="Times New Roman" w:hAnsi="Times New Roman" w:cs="Times New Roman"/>
                <w:b w:val="0"/>
                <w:sz w:val="22"/>
                <w:szCs w:val="22"/>
              </w:rPr>
            </w:pPr>
            <w:r w:rsidRPr="00346162">
              <w:rPr>
                <w:rFonts w:ascii="Times New Roman" w:hAnsi="Times New Roman" w:cs="Times New Roman"/>
                <w:b w:val="0"/>
                <w:sz w:val="22"/>
                <w:szCs w:val="22"/>
              </w:rPr>
              <w:t>ООО «Майя»</w:t>
            </w:r>
          </w:p>
          <w:p w:rsidR="0033280A" w:rsidRPr="00346162" w:rsidRDefault="0033280A" w:rsidP="00B92ACB">
            <w:pPr>
              <w:jc w:val="both"/>
              <w:rPr>
                <w:sz w:val="22"/>
                <w:szCs w:val="22"/>
              </w:rPr>
            </w:pPr>
            <w:r w:rsidRPr="00346162">
              <w:rPr>
                <w:sz w:val="22"/>
                <w:szCs w:val="22"/>
              </w:rPr>
              <w:t>Краснофлотская 18</w:t>
            </w:r>
          </w:p>
        </w:tc>
        <w:tc>
          <w:tcPr>
            <w:tcW w:w="2279" w:type="dxa"/>
          </w:tcPr>
          <w:p w:rsidR="0033280A" w:rsidRDefault="0033280A" w:rsidP="00B92ACB">
            <w:pPr>
              <w:rPr>
                <w:sz w:val="22"/>
                <w:szCs w:val="22"/>
              </w:rPr>
            </w:pPr>
            <w:r>
              <w:rPr>
                <w:sz w:val="22"/>
                <w:szCs w:val="22"/>
              </w:rPr>
              <w:t xml:space="preserve">           ДГ-100 – </w:t>
            </w:r>
          </w:p>
          <w:p w:rsidR="0033280A" w:rsidRPr="00A0174F" w:rsidRDefault="0033280A" w:rsidP="00B92ACB">
            <w:pPr>
              <w:rPr>
                <w:sz w:val="22"/>
                <w:szCs w:val="22"/>
              </w:rPr>
            </w:pPr>
            <w:r>
              <w:rPr>
                <w:sz w:val="22"/>
                <w:szCs w:val="22"/>
              </w:rPr>
              <w:t xml:space="preserve">           100 квт</w:t>
            </w:r>
          </w:p>
        </w:tc>
        <w:tc>
          <w:tcPr>
            <w:tcW w:w="3013" w:type="dxa"/>
          </w:tcPr>
          <w:p w:rsidR="0033280A" w:rsidRPr="00A0174F" w:rsidRDefault="0033280A" w:rsidP="00B92ACB">
            <w:pPr>
              <w:jc w:val="center"/>
              <w:rPr>
                <w:sz w:val="22"/>
                <w:szCs w:val="22"/>
              </w:rPr>
            </w:pPr>
            <w:r>
              <w:rPr>
                <w:sz w:val="22"/>
                <w:szCs w:val="22"/>
              </w:rPr>
              <w:t>2</w:t>
            </w:r>
          </w:p>
          <w:p w:rsidR="0033280A" w:rsidRPr="00A0174F" w:rsidRDefault="0033280A" w:rsidP="00B92ACB">
            <w:pPr>
              <w:jc w:val="center"/>
              <w:rPr>
                <w:sz w:val="22"/>
                <w:szCs w:val="22"/>
              </w:rPr>
            </w:pPr>
          </w:p>
          <w:p w:rsidR="0033280A" w:rsidRPr="00A0174F" w:rsidRDefault="0033280A" w:rsidP="00B92ACB">
            <w:pPr>
              <w:jc w:val="center"/>
              <w:rPr>
                <w:sz w:val="22"/>
                <w:szCs w:val="22"/>
              </w:rPr>
            </w:pPr>
          </w:p>
        </w:tc>
        <w:tc>
          <w:tcPr>
            <w:tcW w:w="2892" w:type="dxa"/>
          </w:tcPr>
          <w:p w:rsidR="0033280A" w:rsidRPr="00A0174F" w:rsidRDefault="0033280A" w:rsidP="00B92ACB">
            <w:pPr>
              <w:jc w:val="center"/>
              <w:rPr>
                <w:sz w:val="22"/>
                <w:szCs w:val="22"/>
              </w:rPr>
            </w:pPr>
            <w:r w:rsidRPr="00A0174F">
              <w:rPr>
                <w:sz w:val="22"/>
                <w:szCs w:val="22"/>
              </w:rPr>
              <w:t>1</w:t>
            </w:r>
          </w:p>
          <w:p w:rsidR="0033280A" w:rsidRPr="00A0174F" w:rsidRDefault="0033280A" w:rsidP="00B92ACB">
            <w:pPr>
              <w:jc w:val="center"/>
              <w:rPr>
                <w:sz w:val="22"/>
                <w:szCs w:val="22"/>
              </w:rPr>
            </w:pPr>
          </w:p>
          <w:p w:rsidR="0033280A" w:rsidRPr="00A0174F" w:rsidRDefault="0033280A" w:rsidP="00B92ACB">
            <w:pPr>
              <w:jc w:val="center"/>
              <w:rPr>
                <w:sz w:val="22"/>
                <w:szCs w:val="22"/>
              </w:rPr>
            </w:pPr>
          </w:p>
        </w:tc>
        <w:tc>
          <w:tcPr>
            <w:tcW w:w="1920" w:type="dxa"/>
          </w:tcPr>
          <w:p w:rsidR="0033280A" w:rsidRPr="00A0174F" w:rsidRDefault="0033280A" w:rsidP="00B92ACB">
            <w:pPr>
              <w:jc w:val="center"/>
              <w:rPr>
                <w:sz w:val="22"/>
                <w:szCs w:val="22"/>
              </w:rPr>
            </w:pPr>
            <w:r w:rsidRPr="00A0174F">
              <w:rPr>
                <w:sz w:val="22"/>
                <w:szCs w:val="22"/>
              </w:rPr>
              <w:t>100 %</w:t>
            </w:r>
          </w:p>
          <w:p w:rsidR="0033280A" w:rsidRPr="00A0174F" w:rsidRDefault="0033280A" w:rsidP="00B92ACB">
            <w:pPr>
              <w:jc w:val="center"/>
              <w:rPr>
                <w:sz w:val="22"/>
                <w:szCs w:val="22"/>
              </w:rPr>
            </w:pPr>
          </w:p>
          <w:p w:rsidR="0033280A" w:rsidRPr="00A0174F" w:rsidRDefault="0033280A" w:rsidP="00B92ACB">
            <w:pPr>
              <w:jc w:val="center"/>
              <w:rPr>
                <w:sz w:val="22"/>
                <w:szCs w:val="22"/>
              </w:rPr>
            </w:pPr>
          </w:p>
          <w:p w:rsidR="0033280A" w:rsidRPr="00A0174F" w:rsidRDefault="0033280A" w:rsidP="00B92ACB">
            <w:pPr>
              <w:jc w:val="center"/>
              <w:rPr>
                <w:sz w:val="22"/>
                <w:szCs w:val="22"/>
              </w:rPr>
            </w:pPr>
          </w:p>
        </w:tc>
        <w:tc>
          <w:tcPr>
            <w:tcW w:w="1200" w:type="dxa"/>
          </w:tcPr>
          <w:p w:rsidR="0033280A" w:rsidRPr="00A0174F" w:rsidRDefault="0033280A" w:rsidP="00B92ACB">
            <w:pPr>
              <w:jc w:val="center"/>
              <w:rPr>
                <w:sz w:val="22"/>
                <w:szCs w:val="22"/>
              </w:rPr>
            </w:pPr>
          </w:p>
        </w:tc>
      </w:tr>
      <w:tr w:rsidR="0033280A" w:rsidRPr="00A0174F">
        <w:tblPrEx>
          <w:tblCellMar>
            <w:top w:w="0" w:type="dxa"/>
            <w:bottom w:w="0" w:type="dxa"/>
          </w:tblCellMar>
        </w:tblPrEx>
        <w:trPr>
          <w:cantSplit/>
        </w:trPr>
        <w:tc>
          <w:tcPr>
            <w:tcW w:w="14772" w:type="dxa"/>
            <w:gridSpan w:val="7"/>
          </w:tcPr>
          <w:p w:rsidR="0033280A" w:rsidRPr="00FB70A7" w:rsidRDefault="0033280A" w:rsidP="00B92ACB">
            <w:pPr>
              <w:jc w:val="center"/>
              <w:rPr>
                <w:b/>
                <w:sz w:val="22"/>
                <w:szCs w:val="22"/>
              </w:rPr>
            </w:pPr>
            <w:r w:rsidRPr="00FB70A7">
              <w:rPr>
                <w:b/>
                <w:sz w:val="22"/>
                <w:szCs w:val="22"/>
              </w:rPr>
              <w:t>На предприятиях с непрерывным циклом производства</w:t>
            </w:r>
          </w:p>
        </w:tc>
      </w:tr>
      <w:tr w:rsidR="0033280A" w:rsidRPr="00A0174F">
        <w:tblPrEx>
          <w:tblCellMar>
            <w:top w:w="0" w:type="dxa"/>
            <w:bottom w:w="0" w:type="dxa"/>
          </w:tblCellMar>
        </w:tblPrEx>
        <w:tc>
          <w:tcPr>
            <w:tcW w:w="639" w:type="dxa"/>
          </w:tcPr>
          <w:p w:rsidR="0033280A" w:rsidRPr="00A0174F" w:rsidRDefault="0033280A" w:rsidP="00B92ACB">
            <w:pPr>
              <w:jc w:val="center"/>
              <w:rPr>
                <w:sz w:val="22"/>
                <w:szCs w:val="22"/>
              </w:rPr>
            </w:pPr>
            <w:r w:rsidRPr="00A0174F">
              <w:rPr>
                <w:sz w:val="22"/>
                <w:szCs w:val="22"/>
              </w:rPr>
              <w:t>1</w:t>
            </w:r>
          </w:p>
        </w:tc>
        <w:tc>
          <w:tcPr>
            <w:tcW w:w="2829" w:type="dxa"/>
          </w:tcPr>
          <w:p w:rsidR="0033280A" w:rsidRPr="00FB70A7" w:rsidRDefault="0033280A" w:rsidP="00B92ACB">
            <w:pPr>
              <w:pStyle w:val="1"/>
              <w:rPr>
                <w:rFonts w:ascii="Times New Roman" w:hAnsi="Times New Roman" w:cs="Times New Roman"/>
                <w:b w:val="0"/>
                <w:sz w:val="22"/>
                <w:szCs w:val="22"/>
              </w:rPr>
            </w:pPr>
            <w:r w:rsidRPr="00FB70A7">
              <w:rPr>
                <w:rFonts w:ascii="Times New Roman" w:hAnsi="Times New Roman" w:cs="Times New Roman"/>
                <w:b w:val="0"/>
                <w:sz w:val="22"/>
                <w:szCs w:val="22"/>
              </w:rPr>
              <w:t>ОВД по Дальнереченскому городскому округу и Дальнереченскому муниципальному району</w:t>
            </w:r>
          </w:p>
        </w:tc>
        <w:tc>
          <w:tcPr>
            <w:tcW w:w="2279" w:type="dxa"/>
          </w:tcPr>
          <w:p w:rsidR="0033280A" w:rsidRPr="00A0174F" w:rsidRDefault="0033280A" w:rsidP="00B92ACB">
            <w:pPr>
              <w:jc w:val="center"/>
              <w:rPr>
                <w:sz w:val="22"/>
                <w:szCs w:val="22"/>
              </w:rPr>
            </w:pPr>
            <w:r>
              <w:rPr>
                <w:sz w:val="22"/>
                <w:szCs w:val="22"/>
              </w:rPr>
              <w:t>«Хонда»</w:t>
            </w:r>
            <w:r w:rsidRPr="00A0174F">
              <w:rPr>
                <w:sz w:val="22"/>
                <w:szCs w:val="22"/>
              </w:rPr>
              <w:t xml:space="preserve"> –</w:t>
            </w:r>
          </w:p>
          <w:p w:rsidR="0033280A" w:rsidRPr="00A0174F" w:rsidRDefault="0033280A" w:rsidP="00B92ACB">
            <w:pPr>
              <w:jc w:val="center"/>
              <w:rPr>
                <w:sz w:val="22"/>
                <w:szCs w:val="22"/>
              </w:rPr>
            </w:pPr>
            <w:r>
              <w:rPr>
                <w:sz w:val="22"/>
                <w:szCs w:val="22"/>
              </w:rPr>
              <w:t>4,2</w:t>
            </w:r>
            <w:r w:rsidRPr="00A0174F">
              <w:rPr>
                <w:sz w:val="22"/>
                <w:szCs w:val="22"/>
              </w:rPr>
              <w:t xml:space="preserve"> квт</w:t>
            </w:r>
          </w:p>
        </w:tc>
        <w:tc>
          <w:tcPr>
            <w:tcW w:w="3013" w:type="dxa"/>
          </w:tcPr>
          <w:p w:rsidR="0033280A" w:rsidRPr="00A0174F" w:rsidRDefault="0033280A" w:rsidP="00B92ACB">
            <w:pPr>
              <w:jc w:val="center"/>
              <w:rPr>
                <w:sz w:val="22"/>
                <w:szCs w:val="22"/>
              </w:rPr>
            </w:pPr>
            <w:r w:rsidRPr="00A0174F">
              <w:rPr>
                <w:sz w:val="22"/>
                <w:szCs w:val="22"/>
              </w:rPr>
              <w:t>1</w:t>
            </w:r>
          </w:p>
        </w:tc>
        <w:tc>
          <w:tcPr>
            <w:tcW w:w="2892" w:type="dxa"/>
          </w:tcPr>
          <w:p w:rsidR="0033280A" w:rsidRPr="00A0174F" w:rsidRDefault="0033280A" w:rsidP="00B92ACB">
            <w:pPr>
              <w:jc w:val="center"/>
              <w:rPr>
                <w:sz w:val="22"/>
                <w:szCs w:val="22"/>
              </w:rPr>
            </w:pPr>
            <w:r w:rsidRPr="00A0174F">
              <w:rPr>
                <w:sz w:val="22"/>
                <w:szCs w:val="22"/>
              </w:rPr>
              <w:t>1</w:t>
            </w:r>
          </w:p>
        </w:tc>
        <w:tc>
          <w:tcPr>
            <w:tcW w:w="1920" w:type="dxa"/>
          </w:tcPr>
          <w:p w:rsidR="0033280A" w:rsidRPr="00A0174F" w:rsidRDefault="0033280A" w:rsidP="00B92ACB">
            <w:pPr>
              <w:jc w:val="center"/>
              <w:rPr>
                <w:sz w:val="22"/>
                <w:szCs w:val="22"/>
              </w:rPr>
            </w:pPr>
            <w:r w:rsidRPr="00A0174F">
              <w:rPr>
                <w:sz w:val="22"/>
                <w:szCs w:val="22"/>
              </w:rPr>
              <w:t>100 %</w:t>
            </w:r>
          </w:p>
        </w:tc>
        <w:tc>
          <w:tcPr>
            <w:tcW w:w="1200" w:type="dxa"/>
          </w:tcPr>
          <w:p w:rsidR="0033280A" w:rsidRPr="00A0174F" w:rsidRDefault="0033280A" w:rsidP="00B92ACB">
            <w:pPr>
              <w:jc w:val="center"/>
              <w:rPr>
                <w:sz w:val="22"/>
                <w:szCs w:val="22"/>
              </w:rPr>
            </w:pPr>
          </w:p>
        </w:tc>
      </w:tr>
      <w:tr w:rsidR="0033280A" w:rsidRPr="00A0174F">
        <w:tblPrEx>
          <w:tblCellMar>
            <w:top w:w="0" w:type="dxa"/>
            <w:bottom w:w="0" w:type="dxa"/>
          </w:tblCellMar>
        </w:tblPrEx>
        <w:trPr>
          <w:cantSplit/>
        </w:trPr>
        <w:tc>
          <w:tcPr>
            <w:tcW w:w="14772" w:type="dxa"/>
            <w:gridSpan w:val="7"/>
          </w:tcPr>
          <w:p w:rsidR="0033280A" w:rsidRPr="00FB70A7" w:rsidRDefault="0033280A" w:rsidP="00B92ACB">
            <w:pPr>
              <w:jc w:val="center"/>
              <w:rPr>
                <w:b/>
                <w:sz w:val="22"/>
                <w:szCs w:val="22"/>
              </w:rPr>
            </w:pPr>
            <w:r w:rsidRPr="00FB70A7">
              <w:rPr>
                <w:b/>
                <w:sz w:val="22"/>
                <w:szCs w:val="22"/>
              </w:rPr>
              <w:t xml:space="preserve">На объектах жизнеобеспечения населения </w:t>
            </w:r>
          </w:p>
        </w:tc>
      </w:tr>
      <w:tr w:rsidR="0033280A" w:rsidRPr="00A0174F">
        <w:tblPrEx>
          <w:tblCellMar>
            <w:top w:w="0" w:type="dxa"/>
            <w:bottom w:w="0" w:type="dxa"/>
          </w:tblCellMar>
        </w:tblPrEx>
        <w:tc>
          <w:tcPr>
            <w:tcW w:w="639" w:type="dxa"/>
          </w:tcPr>
          <w:p w:rsidR="0033280A" w:rsidRPr="00A0174F" w:rsidRDefault="0033280A" w:rsidP="00B92ACB">
            <w:pPr>
              <w:jc w:val="center"/>
              <w:rPr>
                <w:sz w:val="22"/>
                <w:szCs w:val="22"/>
              </w:rPr>
            </w:pPr>
            <w:r w:rsidRPr="00A0174F">
              <w:rPr>
                <w:sz w:val="22"/>
                <w:szCs w:val="22"/>
              </w:rPr>
              <w:t>1</w:t>
            </w:r>
          </w:p>
        </w:tc>
        <w:tc>
          <w:tcPr>
            <w:tcW w:w="2829" w:type="dxa"/>
          </w:tcPr>
          <w:p w:rsidR="0033280A" w:rsidRPr="00A0174F" w:rsidRDefault="0033280A" w:rsidP="00B92ACB">
            <w:pPr>
              <w:jc w:val="both"/>
              <w:rPr>
                <w:sz w:val="22"/>
                <w:szCs w:val="22"/>
              </w:rPr>
            </w:pPr>
            <w:r>
              <w:rPr>
                <w:sz w:val="22"/>
                <w:szCs w:val="22"/>
              </w:rPr>
              <w:t>ООО «Электросервис-Сети</w:t>
            </w:r>
            <w:r w:rsidRPr="00A0174F">
              <w:rPr>
                <w:sz w:val="22"/>
                <w:szCs w:val="22"/>
              </w:rPr>
              <w:t>»</w:t>
            </w:r>
          </w:p>
        </w:tc>
        <w:tc>
          <w:tcPr>
            <w:tcW w:w="2279" w:type="dxa"/>
          </w:tcPr>
          <w:p w:rsidR="0033280A" w:rsidRPr="00A0174F" w:rsidRDefault="0033280A" w:rsidP="00B92ACB">
            <w:pPr>
              <w:rPr>
                <w:sz w:val="22"/>
                <w:szCs w:val="22"/>
              </w:rPr>
            </w:pPr>
          </w:p>
          <w:p w:rsidR="0033280A" w:rsidRPr="00A0174F" w:rsidRDefault="0033280A" w:rsidP="00B92ACB">
            <w:pPr>
              <w:jc w:val="center"/>
              <w:rPr>
                <w:sz w:val="22"/>
                <w:szCs w:val="22"/>
              </w:rPr>
            </w:pPr>
            <w:r>
              <w:rPr>
                <w:sz w:val="22"/>
                <w:szCs w:val="22"/>
              </w:rPr>
              <w:t>-</w:t>
            </w:r>
          </w:p>
        </w:tc>
        <w:tc>
          <w:tcPr>
            <w:tcW w:w="3013" w:type="dxa"/>
          </w:tcPr>
          <w:p w:rsidR="0033280A" w:rsidRPr="00A0174F" w:rsidRDefault="0033280A" w:rsidP="00B92ACB">
            <w:pPr>
              <w:jc w:val="center"/>
              <w:rPr>
                <w:sz w:val="22"/>
                <w:szCs w:val="22"/>
              </w:rPr>
            </w:pPr>
          </w:p>
          <w:p w:rsidR="0033280A" w:rsidRPr="00A0174F" w:rsidRDefault="0033280A" w:rsidP="00B92ACB">
            <w:pPr>
              <w:jc w:val="center"/>
              <w:rPr>
                <w:sz w:val="22"/>
                <w:szCs w:val="22"/>
              </w:rPr>
            </w:pPr>
            <w:r>
              <w:rPr>
                <w:sz w:val="22"/>
                <w:szCs w:val="22"/>
              </w:rPr>
              <w:t>-</w:t>
            </w:r>
          </w:p>
        </w:tc>
        <w:tc>
          <w:tcPr>
            <w:tcW w:w="2892" w:type="dxa"/>
          </w:tcPr>
          <w:p w:rsidR="0033280A" w:rsidRPr="00A0174F" w:rsidRDefault="0033280A" w:rsidP="00B92ACB">
            <w:pPr>
              <w:jc w:val="center"/>
              <w:rPr>
                <w:sz w:val="22"/>
                <w:szCs w:val="22"/>
              </w:rPr>
            </w:pPr>
          </w:p>
          <w:p w:rsidR="0033280A" w:rsidRPr="00A0174F" w:rsidRDefault="0033280A" w:rsidP="00B92ACB">
            <w:pPr>
              <w:jc w:val="center"/>
              <w:rPr>
                <w:sz w:val="22"/>
                <w:szCs w:val="22"/>
              </w:rPr>
            </w:pPr>
            <w:r>
              <w:rPr>
                <w:sz w:val="22"/>
                <w:szCs w:val="22"/>
              </w:rPr>
              <w:t>-</w:t>
            </w:r>
          </w:p>
        </w:tc>
        <w:tc>
          <w:tcPr>
            <w:tcW w:w="1920" w:type="dxa"/>
          </w:tcPr>
          <w:p w:rsidR="0033280A" w:rsidRPr="00A0174F" w:rsidRDefault="0033280A" w:rsidP="00B92ACB">
            <w:pPr>
              <w:jc w:val="center"/>
              <w:rPr>
                <w:sz w:val="22"/>
                <w:szCs w:val="22"/>
              </w:rPr>
            </w:pPr>
          </w:p>
          <w:p w:rsidR="0033280A" w:rsidRPr="00A0174F" w:rsidRDefault="0033280A" w:rsidP="00B92ACB">
            <w:pPr>
              <w:jc w:val="center"/>
              <w:rPr>
                <w:sz w:val="22"/>
                <w:szCs w:val="22"/>
              </w:rPr>
            </w:pPr>
            <w:r>
              <w:rPr>
                <w:sz w:val="22"/>
                <w:szCs w:val="22"/>
              </w:rPr>
              <w:t>-</w:t>
            </w:r>
          </w:p>
        </w:tc>
        <w:tc>
          <w:tcPr>
            <w:tcW w:w="1200" w:type="dxa"/>
          </w:tcPr>
          <w:p w:rsidR="0033280A" w:rsidRPr="00A0174F" w:rsidRDefault="0033280A" w:rsidP="00B92ACB">
            <w:pPr>
              <w:jc w:val="center"/>
              <w:rPr>
                <w:sz w:val="22"/>
                <w:szCs w:val="22"/>
              </w:rPr>
            </w:pPr>
          </w:p>
        </w:tc>
      </w:tr>
      <w:tr w:rsidR="0033280A" w:rsidRPr="00A0174F">
        <w:tblPrEx>
          <w:tblCellMar>
            <w:top w:w="0" w:type="dxa"/>
            <w:bottom w:w="0" w:type="dxa"/>
          </w:tblCellMar>
        </w:tblPrEx>
        <w:trPr>
          <w:cantSplit/>
        </w:trPr>
        <w:tc>
          <w:tcPr>
            <w:tcW w:w="14772" w:type="dxa"/>
            <w:gridSpan w:val="7"/>
          </w:tcPr>
          <w:p w:rsidR="0033280A" w:rsidRPr="00346162" w:rsidRDefault="0033280A" w:rsidP="00B92ACB">
            <w:pPr>
              <w:jc w:val="center"/>
              <w:rPr>
                <w:b/>
                <w:sz w:val="22"/>
                <w:szCs w:val="22"/>
              </w:rPr>
            </w:pPr>
            <w:r w:rsidRPr="00346162">
              <w:rPr>
                <w:b/>
                <w:sz w:val="22"/>
                <w:szCs w:val="22"/>
              </w:rPr>
              <w:t xml:space="preserve">В медицинских учреждениях </w:t>
            </w:r>
          </w:p>
        </w:tc>
      </w:tr>
      <w:tr w:rsidR="0033280A" w:rsidRPr="00A0174F">
        <w:tblPrEx>
          <w:tblCellMar>
            <w:top w:w="0" w:type="dxa"/>
            <w:bottom w:w="0" w:type="dxa"/>
          </w:tblCellMar>
        </w:tblPrEx>
        <w:tc>
          <w:tcPr>
            <w:tcW w:w="639" w:type="dxa"/>
          </w:tcPr>
          <w:p w:rsidR="0033280A" w:rsidRPr="00A0174F" w:rsidRDefault="0033280A" w:rsidP="00B92ACB">
            <w:pPr>
              <w:jc w:val="center"/>
              <w:rPr>
                <w:sz w:val="22"/>
                <w:szCs w:val="22"/>
              </w:rPr>
            </w:pPr>
            <w:r w:rsidRPr="00A0174F">
              <w:rPr>
                <w:sz w:val="22"/>
                <w:szCs w:val="22"/>
              </w:rPr>
              <w:t>1</w:t>
            </w:r>
          </w:p>
        </w:tc>
        <w:tc>
          <w:tcPr>
            <w:tcW w:w="2829" w:type="dxa"/>
          </w:tcPr>
          <w:p w:rsidR="0033280A" w:rsidRDefault="0033280A" w:rsidP="00B92ACB">
            <w:pPr>
              <w:rPr>
                <w:sz w:val="22"/>
                <w:szCs w:val="22"/>
              </w:rPr>
            </w:pPr>
            <w:r>
              <w:rPr>
                <w:sz w:val="22"/>
                <w:szCs w:val="22"/>
              </w:rPr>
              <w:t>Стационар МУЗ ЦГБ</w:t>
            </w:r>
          </w:p>
          <w:p w:rsidR="0033280A" w:rsidRPr="00A0174F" w:rsidRDefault="0033280A" w:rsidP="00B92ACB">
            <w:pPr>
              <w:rPr>
                <w:sz w:val="22"/>
                <w:szCs w:val="22"/>
              </w:rPr>
            </w:pPr>
            <w:r>
              <w:rPr>
                <w:sz w:val="22"/>
                <w:szCs w:val="22"/>
              </w:rPr>
              <w:t>ул. Фадеева 70</w:t>
            </w:r>
          </w:p>
        </w:tc>
        <w:tc>
          <w:tcPr>
            <w:tcW w:w="2279" w:type="dxa"/>
          </w:tcPr>
          <w:p w:rsidR="0033280A" w:rsidRPr="00A0174F" w:rsidRDefault="0033280A" w:rsidP="00B92ACB">
            <w:pPr>
              <w:jc w:val="center"/>
              <w:rPr>
                <w:sz w:val="22"/>
                <w:szCs w:val="22"/>
              </w:rPr>
            </w:pPr>
            <w:r>
              <w:rPr>
                <w:sz w:val="22"/>
                <w:szCs w:val="22"/>
              </w:rPr>
              <w:t>«Элемакс» 2,1</w:t>
            </w:r>
            <w:r w:rsidRPr="00A0174F">
              <w:rPr>
                <w:sz w:val="22"/>
                <w:szCs w:val="22"/>
              </w:rPr>
              <w:t xml:space="preserve"> квт</w:t>
            </w:r>
          </w:p>
        </w:tc>
        <w:tc>
          <w:tcPr>
            <w:tcW w:w="3013" w:type="dxa"/>
          </w:tcPr>
          <w:p w:rsidR="0033280A" w:rsidRPr="00A0174F" w:rsidRDefault="0033280A" w:rsidP="00B92ACB">
            <w:pPr>
              <w:jc w:val="center"/>
              <w:rPr>
                <w:sz w:val="22"/>
                <w:szCs w:val="22"/>
              </w:rPr>
            </w:pPr>
            <w:r w:rsidRPr="00A0174F">
              <w:rPr>
                <w:sz w:val="22"/>
                <w:szCs w:val="22"/>
              </w:rPr>
              <w:t>1</w:t>
            </w:r>
          </w:p>
        </w:tc>
        <w:tc>
          <w:tcPr>
            <w:tcW w:w="2892" w:type="dxa"/>
          </w:tcPr>
          <w:p w:rsidR="0033280A" w:rsidRPr="00A0174F" w:rsidRDefault="0033280A" w:rsidP="00B92ACB">
            <w:pPr>
              <w:jc w:val="center"/>
              <w:rPr>
                <w:sz w:val="22"/>
                <w:szCs w:val="22"/>
              </w:rPr>
            </w:pPr>
            <w:r w:rsidRPr="00A0174F">
              <w:rPr>
                <w:sz w:val="22"/>
                <w:szCs w:val="22"/>
              </w:rPr>
              <w:t>1</w:t>
            </w:r>
          </w:p>
        </w:tc>
        <w:tc>
          <w:tcPr>
            <w:tcW w:w="1920" w:type="dxa"/>
          </w:tcPr>
          <w:p w:rsidR="0033280A" w:rsidRPr="00A0174F" w:rsidRDefault="0033280A" w:rsidP="00B92ACB">
            <w:pPr>
              <w:jc w:val="center"/>
              <w:rPr>
                <w:sz w:val="22"/>
                <w:szCs w:val="22"/>
              </w:rPr>
            </w:pPr>
            <w:r w:rsidRPr="00A0174F">
              <w:rPr>
                <w:sz w:val="22"/>
                <w:szCs w:val="22"/>
              </w:rPr>
              <w:t>100 %</w:t>
            </w:r>
          </w:p>
        </w:tc>
        <w:tc>
          <w:tcPr>
            <w:tcW w:w="1200" w:type="dxa"/>
          </w:tcPr>
          <w:p w:rsidR="0033280A" w:rsidRPr="00A0174F" w:rsidRDefault="0033280A" w:rsidP="00B92ACB">
            <w:pPr>
              <w:jc w:val="center"/>
              <w:rPr>
                <w:sz w:val="22"/>
                <w:szCs w:val="22"/>
              </w:rPr>
            </w:pPr>
          </w:p>
        </w:tc>
      </w:tr>
      <w:tr w:rsidR="0033280A" w:rsidRPr="00A0174F">
        <w:tblPrEx>
          <w:tblCellMar>
            <w:top w:w="0" w:type="dxa"/>
            <w:bottom w:w="0" w:type="dxa"/>
          </w:tblCellMar>
        </w:tblPrEx>
        <w:trPr>
          <w:cantSplit/>
        </w:trPr>
        <w:tc>
          <w:tcPr>
            <w:tcW w:w="14772" w:type="dxa"/>
            <w:gridSpan w:val="7"/>
          </w:tcPr>
          <w:p w:rsidR="0033280A" w:rsidRPr="00346162" w:rsidRDefault="0033280A" w:rsidP="00B92ACB">
            <w:pPr>
              <w:jc w:val="center"/>
              <w:rPr>
                <w:b/>
                <w:sz w:val="22"/>
                <w:szCs w:val="22"/>
              </w:rPr>
            </w:pPr>
            <w:r w:rsidRPr="00346162">
              <w:rPr>
                <w:b/>
                <w:sz w:val="22"/>
                <w:szCs w:val="22"/>
              </w:rPr>
              <w:t>В защитных сооружениях ГО</w:t>
            </w:r>
          </w:p>
        </w:tc>
      </w:tr>
      <w:tr w:rsidR="0033280A" w:rsidRPr="00A0174F">
        <w:tblPrEx>
          <w:tblCellMar>
            <w:top w:w="0" w:type="dxa"/>
            <w:bottom w:w="0" w:type="dxa"/>
          </w:tblCellMar>
        </w:tblPrEx>
        <w:tc>
          <w:tcPr>
            <w:tcW w:w="639" w:type="dxa"/>
          </w:tcPr>
          <w:p w:rsidR="0033280A" w:rsidRPr="00A0174F" w:rsidRDefault="0033280A" w:rsidP="00B92ACB">
            <w:pPr>
              <w:jc w:val="center"/>
              <w:rPr>
                <w:sz w:val="22"/>
                <w:szCs w:val="22"/>
              </w:rPr>
            </w:pPr>
            <w:r w:rsidRPr="00A0174F">
              <w:rPr>
                <w:sz w:val="22"/>
                <w:szCs w:val="22"/>
              </w:rPr>
              <w:t>1</w:t>
            </w:r>
          </w:p>
        </w:tc>
        <w:tc>
          <w:tcPr>
            <w:tcW w:w="2829" w:type="dxa"/>
          </w:tcPr>
          <w:p w:rsidR="0033280A" w:rsidRPr="007E1CA8" w:rsidRDefault="0033280A" w:rsidP="00B92ACB">
            <w:pPr>
              <w:pStyle w:val="3"/>
              <w:rPr>
                <w:b w:val="0"/>
                <w:sz w:val="22"/>
                <w:szCs w:val="22"/>
              </w:rPr>
            </w:pPr>
          </w:p>
        </w:tc>
        <w:tc>
          <w:tcPr>
            <w:tcW w:w="2279" w:type="dxa"/>
          </w:tcPr>
          <w:p w:rsidR="0033280A" w:rsidRPr="00A0174F" w:rsidRDefault="0033280A" w:rsidP="00B92ACB">
            <w:pPr>
              <w:jc w:val="center"/>
              <w:rPr>
                <w:sz w:val="22"/>
                <w:szCs w:val="22"/>
              </w:rPr>
            </w:pPr>
            <w:r>
              <w:rPr>
                <w:sz w:val="22"/>
                <w:szCs w:val="22"/>
              </w:rPr>
              <w:t>-</w:t>
            </w:r>
          </w:p>
        </w:tc>
        <w:tc>
          <w:tcPr>
            <w:tcW w:w="3013" w:type="dxa"/>
          </w:tcPr>
          <w:p w:rsidR="0033280A" w:rsidRPr="00A0174F" w:rsidRDefault="0033280A" w:rsidP="00B92ACB">
            <w:pPr>
              <w:jc w:val="center"/>
              <w:rPr>
                <w:sz w:val="22"/>
                <w:szCs w:val="22"/>
              </w:rPr>
            </w:pPr>
            <w:r>
              <w:rPr>
                <w:sz w:val="22"/>
                <w:szCs w:val="22"/>
              </w:rPr>
              <w:t>9</w:t>
            </w:r>
          </w:p>
        </w:tc>
        <w:tc>
          <w:tcPr>
            <w:tcW w:w="2892" w:type="dxa"/>
          </w:tcPr>
          <w:p w:rsidR="0033280A" w:rsidRPr="00A0174F" w:rsidRDefault="0033280A" w:rsidP="00B92ACB">
            <w:pPr>
              <w:jc w:val="center"/>
              <w:rPr>
                <w:sz w:val="22"/>
                <w:szCs w:val="22"/>
              </w:rPr>
            </w:pPr>
            <w:r>
              <w:rPr>
                <w:sz w:val="22"/>
                <w:szCs w:val="22"/>
              </w:rPr>
              <w:t>-</w:t>
            </w:r>
          </w:p>
        </w:tc>
        <w:tc>
          <w:tcPr>
            <w:tcW w:w="1920" w:type="dxa"/>
          </w:tcPr>
          <w:p w:rsidR="0033280A" w:rsidRPr="00A0174F" w:rsidRDefault="0033280A" w:rsidP="00B92ACB">
            <w:pPr>
              <w:jc w:val="center"/>
              <w:rPr>
                <w:sz w:val="22"/>
                <w:szCs w:val="22"/>
              </w:rPr>
            </w:pPr>
            <w:r>
              <w:rPr>
                <w:sz w:val="22"/>
                <w:szCs w:val="22"/>
              </w:rPr>
              <w:t>-</w:t>
            </w:r>
          </w:p>
        </w:tc>
        <w:tc>
          <w:tcPr>
            <w:tcW w:w="1200" w:type="dxa"/>
          </w:tcPr>
          <w:p w:rsidR="0033280A" w:rsidRPr="00A0174F" w:rsidRDefault="0033280A" w:rsidP="00B92ACB">
            <w:pPr>
              <w:jc w:val="center"/>
              <w:rPr>
                <w:sz w:val="22"/>
                <w:szCs w:val="22"/>
              </w:rPr>
            </w:pPr>
          </w:p>
        </w:tc>
      </w:tr>
      <w:tr w:rsidR="0033280A" w:rsidRPr="00A0174F">
        <w:tblPrEx>
          <w:tblCellMar>
            <w:top w:w="0" w:type="dxa"/>
            <w:bottom w:w="0" w:type="dxa"/>
          </w:tblCellMar>
        </w:tblPrEx>
        <w:tc>
          <w:tcPr>
            <w:tcW w:w="639" w:type="dxa"/>
          </w:tcPr>
          <w:p w:rsidR="0033280A" w:rsidRPr="00346162" w:rsidRDefault="0033280A" w:rsidP="00B92ACB">
            <w:pPr>
              <w:jc w:val="center"/>
              <w:rPr>
                <w:b/>
                <w:sz w:val="22"/>
                <w:szCs w:val="22"/>
              </w:rPr>
            </w:pPr>
          </w:p>
        </w:tc>
        <w:tc>
          <w:tcPr>
            <w:tcW w:w="2829" w:type="dxa"/>
          </w:tcPr>
          <w:p w:rsidR="0033280A" w:rsidRPr="004B5FA5" w:rsidRDefault="0033280A" w:rsidP="004B5FA5">
            <w:pPr>
              <w:pStyle w:val="3"/>
              <w:rPr>
                <w:rFonts w:ascii="Times New Roman" w:hAnsi="Times New Roman" w:cs="Times New Roman"/>
                <w:sz w:val="22"/>
                <w:szCs w:val="22"/>
              </w:rPr>
            </w:pPr>
            <w:r w:rsidRPr="00D740CD">
              <w:rPr>
                <w:sz w:val="22"/>
                <w:szCs w:val="22"/>
              </w:rPr>
              <w:t xml:space="preserve"> </w:t>
            </w:r>
            <w:r w:rsidRPr="004B5FA5">
              <w:rPr>
                <w:rFonts w:ascii="Times New Roman" w:hAnsi="Times New Roman" w:cs="Times New Roman"/>
                <w:sz w:val="22"/>
                <w:szCs w:val="22"/>
              </w:rPr>
              <w:t>Всего за городской округ</w:t>
            </w:r>
          </w:p>
        </w:tc>
        <w:tc>
          <w:tcPr>
            <w:tcW w:w="2279" w:type="dxa"/>
          </w:tcPr>
          <w:p w:rsidR="0033280A" w:rsidRPr="00346162" w:rsidRDefault="0033280A" w:rsidP="00B92ACB">
            <w:pPr>
              <w:rPr>
                <w:b/>
                <w:sz w:val="22"/>
                <w:szCs w:val="22"/>
              </w:rPr>
            </w:pPr>
            <w:r>
              <w:rPr>
                <w:b/>
                <w:sz w:val="22"/>
                <w:szCs w:val="22"/>
              </w:rPr>
              <w:t xml:space="preserve"> </w:t>
            </w:r>
          </w:p>
        </w:tc>
        <w:tc>
          <w:tcPr>
            <w:tcW w:w="3013" w:type="dxa"/>
          </w:tcPr>
          <w:p w:rsidR="0033280A" w:rsidRDefault="0033280A" w:rsidP="00B92ACB">
            <w:pPr>
              <w:rPr>
                <w:sz w:val="22"/>
                <w:szCs w:val="22"/>
              </w:rPr>
            </w:pPr>
            <w:r>
              <w:rPr>
                <w:sz w:val="22"/>
                <w:szCs w:val="22"/>
              </w:rPr>
              <w:t xml:space="preserve">                13</w:t>
            </w:r>
          </w:p>
        </w:tc>
        <w:tc>
          <w:tcPr>
            <w:tcW w:w="2892" w:type="dxa"/>
          </w:tcPr>
          <w:p w:rsidR="0033280A" w:rsidRDefault="0033280A" w:rsidP="00B92ACB">
            <w:pPr>
              <w:jc w:val="center"/>
              <w:rPr>
                <w:sz w:val="22"/>
                <w:szCs w:val="22"/>
              </w:rPr>
            </w:pPr>
            <w:r>
              <w:rPr>
                <w:sz w:val="22"/>
                <w:szCs w:val="22"/>
              </w:rPr>
              <w:t>3</w:t>
            </w:r>
          </w:p>
        </w:tc>
        <w:tc>
          <w:tcPr>
            <w:tcW w:w="1920" w:type="dxa"/>
          </w:tcPr>
          <w:p w:rsidR="0033280A" w:rsidRDefault="0033280A" w:rsidP="00B92ACB">
            <w:pPr>
              <w:jc w:val="center"/>
              <w:rPr>
                <w:sz w:val="22"/>
                <w:szCs w:val="22"/>
              </w:rPr>
            </w:pPr>
          </w:p>
        </w:tc>
        <w:tc>
          <w:tcPr>
            <w:tcW w:w="1200" w:type="dxa"/>
          </w:tcPr>
          <w:p w:rsidR="0033280A" w:rsidRPr="00A0174F" w:rsidRDefault="0033280A" w:rsidP="00B92ACB">
            <w:pPr>
              <w:jc w:val="center"/>
              <w:rPr>
                <w:sz w:val="22"/>
                <w:szCs w:val="22"/>
              </w:rPr>
            </w:pPr>
          </w:p>
        </w:tc>
      </w:tr>
    </w:tbl>
    <w:p w:rsidR="0033280A" w:rsidRDefault="0033280A" w:rsidP="00B92ACB">
      <w:pPr>
        <w:spacing w:line="360" w:lineRule="auto"/>
        <w:rPr>
          <w:sz w:val="26"/>
          <w:szCs w:val="26"/>
        </w:rPr>
      </w:pPr>
    </w:p>
    <w:p w:rsidR="0033280A" w:rsidRDefault="0033280A" w:rsidP="00B92ACB">
      <w:pPr>
        <w:spacing w:line="360" w:lineRule="auto"/>
      </w:pPr>
    </w:p>
    <w:p w:rsidR="0033280A" w:rsidRDefault="0033280A" w:rsidP="00B92ACB">
      <w:pPr>
        <w:spacing w:line="360" w:lineRule="auto"/>
      </w:pPr>
    </w:p>
    <w:p w:rsidR="0033280A" w:rsidRDefault="0033280A" w:rsidP="00B92ACB">
      <w:pPr>
        <w:spacing w:line="360" w:lineRule="auto"/>
      </w:pPr>
    </w:p>
    <w:p w:rsidR="0033280A" w:rsidRPr="004D19F7" w:rsidRDefault="0033280A" w:rsidP="00B92ACB">
      <w:pPr>
        <w:jc w:val="right"/>
        <w:rPr>
          <w:b/>
        </w:rPr>
      </w:pPr>
      <w:r>
        <w:rPr>
          <w:b/>
        </w:rPr>
        <w:t>Приложение 3</w:t>
      </w:r>
    </w:p>
    <w:p w:rsidR="0033280A" w:rsidRPr="004D19F7" w:rsidRDefault="0033280A" w:rsidP="00B92ACB">
      <w:pPr>
        <w:jc w:val="center"/>
        <w:rPr>
          <w:b/>
          <w:sz w:val="26"/>
          <w:szCs w:val="26"/>
        </w:rPr>
      </w:pPr>
      <w:r>
        <w:rPr>
          <w:b/>
        </w:rPr>
        <w:t xml:space="preserve"> </w:t>
      </w:r>
      <w:r w:rsidRPr="004D19F7">
        <w:rPr>
          <w:b/>
          <w:sz w:val="26"/>
          <w:szCs w:val="26"/>
        </w:rPr>
        <w:t>СВЕДЕНИЯ</w:t>
      </w:r>
    </w:p>
    <w:p w:rsidR="0033280A" w:rsidRDefault="0033280A" w:rsidP="00B92ACB">
      <w:pPr>
        <w:jc w:val="center"/>
        <w:rPr>
          <w:b/>
          <w:sz w:val="28"/>
          <w:szCs w:val="28"/>
        </w:rPr>
      </w:pPr>
      <w:r w:rsidRPr="004D19F7">
        <w:rPr>
          <w:b/>
          <w:sz w:val="26"/>
          <w:szCs w:val="26"/>
        </w:rPr>
        <w:t>о наличии инженерной техники</w:t>
      </w:r>
      <w:r>
        <w:rPr>
          <w:b/>
          <w:sz w:val="26"/>
          <w:szCs w:val="26"/>
        </w:rPr>
        <w:t>,</w:t>
      </w:r>
      <w:r w:rsidRPr="004D19F7">
        <w:rPr>
          <w:b/>
          <w:sz w:val="26"/>
          <w:szCs w:val="26"/>
        </w:rPr>
        <w:t xml:space="preserve"> находящейся на оснащении  меха</w:t>
      </w:r>
      <w:r>
        <w:rPr>
          <w:b/>
          <w:sz w:val="26"/>
          <w:szCs w:val="26"/>
        </w:rPr>
        <w:t xml:space="preserve">низированных групп </w:t>
      </w:r>
      <w:r w:rsidRPr="004D19F7">
        <w:rPr>
          <w:b/>
          <w:sz w:val="26"/>
          <w:szCs w:val="26"/>
        </w:rPr>
        <w:t xml:space="preserve"> </w:t>
      </w:r>
    </w:p>
    <w:p w:rsidR="0033280A" w:rsidRPr="004D19F7" w:rsidRDefault="0033280A" w:rsidP="00B92ACB">
      <w:pPr>
        <w:jc w:val="center"/>
        <w:rPr>
          <w:b/>
          <w:sz w:val="26"/>
          <w:szCs w:val="26"/>
        </w:rPr>
      </w:pPr>
      <w:r w:rsidRPr="004D19F7">
        <w:rPr>
          <w:b/>
          <w:sz w:val="26"/>
          <w:szCs w:val="26"/>
        </w:rPr>
        <w:t>Дальнереченского городского округа</w:t>
      </w:r>
    </w:p>
    <w:p w:rsidR="0033280A" w:rsidRPr="004D19F7" w:rsidRDefault="0033280A" w:rsidP="00B92ACB">
      <w:pPr>
        <w:jc w:val="center"/>
        <w:rPr>
          <w:b/>
          <w:sz w:val="26"/>
          <w:szCs w:val="26"/>
        </w:rPr>
      </w:pPr>
    </w:p>
    <w:tbl>
      <w:tblPr>
        <w:tblStyle w:val="a7"/>
        <w:tblW w:w="14868" w:type="dxa"/>
        <w:tblLayout w:type="fixed"/>
        <w:tblLook w:val="01E0"/>
      </w:tblPr>
      <w:tblGrid>
        <w:gridCol w:w="648"/>
        <w:gridCol w:w="3600"/>
        <w:gridCol w:w="3476"/>
        <w:gridCol w:w="1394"/>
        <w:gridCol w:w="2146"/>
        <w:gridCol w:w="1564"/>
        <w:gridCol w:w="2040"/>
      </w:tblGrid>
      <w:tr w:rsidR="0033280A" w:rsidRPr="00F30E60">
        <w:trPr>
          <w:tblHeader/>
        </w:trPr>
        <w:tc>
          <w:tcPr>
            <w:tcW w:w="648" w:type="dxa"/>
            <w:vAlign w:val="center"/>
          </w:tcPr>
          <w:p w:rsidR="0033280A" w:rsidRPr="00F30E60" w:rsidRDefault="0033280A" w:rsidP="00B92ACB">
            <w:pPr>
              <w:jc w:val="center"/>
              <w:rPr>
                <w:b/>
                <w:sz w:val="20"/>
                <w:szCs w:val="20"/>
              </w:rPr>
            </w:pPr>
            <w:r w:rsidRPr="00F30E60">
              <w:rPr>
                <w:b/>
                <w:sz w:val="20"/>
                <w:szCs w:val="20"/>
              </w:rPr>
              <w:t>№</w:t>
            </w:r>
          </w:p>
          <w:p w:rsidR="0033280A" w:rsidRPr="00F30E60" w:rsidRDefault="0033280A" w:rsidP="00B92ACB">
            <w:pPr>
              <w:jc w:val="center"/>
              <w:rPr>
                <w:b/>
                <w:sz w:val="20"/>
                <w:szCs w:val="20"/>
              </w:rPr>
            </w:pPr>
            <w:r w:rsidRPr="00F30E60">
              <w:rPr>
                <w:b/>
                <w:sz w:val="20"/>
                <w:szCs w:val="20"/>
              </w:rPr>
              <w:t>п/п</w:t>
            </w:r>
          </w:p>
        </w:tc>
        <w:tc>
          <w:tcPr>
            <w:tcW w:w="3600" w:type="dxa"/>
            <w:vAlign w:val="center"/>
          </w:tcPr>
          <w:p w:rsidR="0033280A" w:rsidRPr="004B35EE" w:rsidRDefault="0033280A" w:rsidP="00B92ACB">
            <w:pPr>
              <w:jc w:val="center"/>
              <w:rPr>
                <w:b/>
                <w:sz w:val="20"/>
                <w:szCs w:val="20"/>
              </w:rPr>
            </w:pPr>
            <w:r w:rsidRPr="004B35EE">
              <w:rPr>
                <w:b/>
                <w:sz w:val="20"/>
                <w:szCs w:val="20"/>
              </w:rPr>
              <w:t>Название предприятия,</w:t>
            </w:r>
          </w:p>
          <w:p w:rsidR="0033280A" w:rsidRPr="004B35EE" w:rsidRDefault="0033280A" w:rsidP="00B92ACB">
            <w:pPr>
              <w:jc w:val="center"/>
              <w:rPr>
                <w:b/>
                <w:sz w:val="20"/>
                <w:szCs w:val="20"/>
              </w:rPr>
            </w:pPr>
            <w:r w:rsidRPr="004B35EE">
              <w:rPr>
                <w:b/>
                <w:sz w:val="20"/>
                <w:szCs w:val="20"/>
              </w:rPr>
              <w:t>организации,</w:t>
            </w:r>
            <w:r>
              <w:rPr>
                <w:b/>
                <w:sz w:val="20"/>
                <w:szCs w:val="20"/>
              </w:rPr>
              <w:t xml:space="preserve"> </w:t>
            </w:r>
            <w:r w:rsidRPr="004B35EE">
              <w:rPr>
                <w:b/>
                <w:sz w:val="20"/>
                <w:szCs w:val="20"/>
              </w:rPr>
              <w:t>учреждения</w:t>
            </w:r>
            <w:r>
              <w:rPr>
                <w:b/>
                <w:sz w:val="20"/>
                <w:szCs w:val="20"/>
              </w:rPr>
              <w:t>, юридический адрес</w:t>
            </w:r>
          </w:p>
        </w:tc>
        <w:tc>
          <w:tcPr>
            <w:tcW w:w="3476" w:type="dxa"/>
            <w:vAlign w:val="center"/>
          </w:tcPr>
          <w:p w:rsidR="0033280A" w:rsidRDefault="0033280A" w:rsidP="00B92ACB">
            <w:pPr>
              <w:jc w:val="center"/>
              <w:rPr>
                <w:b/>
                <w:sz w:val="20"/>
                <w:szCs w:val="20"/>
              </w:rPr>
            </w:pPr>
            <w:r>
              <w:rPr>
                <w:b/>
                <w:sz w:val="20"/>
                <w:szCs w:val="20"/>
              </w:rPr>
              <w:t xml:space="preserve"> </w:t>
            </w:r>
            <w:r w:rsidRPr="004B35EE">
              <w:rPr>
                <w:b/>
                <w:sz w:val="20"/>
                <w:szCs w:val="20"/>
              </w:rPr>
              <w:t>Ф.И.О. руководителя</w:t>
            </w:r>
            <w:r>
              <w:rPr>
                <w:b/>
                <w:sz w:val="20"/>
                <w:szCs w:val="20"/>
              </w:rPr>
              <w:t xml:space="preserve">. </w:t>
            </w:r>
          </w:p>
          <w:p w:rsidR="0033280A" w:rsidRPr="004B35EE" w:rsidRDefault="0033280A" w:rsidP="00B92ACB">
            <w:pPr>
              <w:jc w:val="center"/>
              <w:rPr>
                <w:b/>
                <w:sz w:val="20"/>
                <w:szCs w:val="20"/>
              </w:rPr>
            </w:pPr>
            <w:r w:rsidRPr="004B35EE">
              <w:rPr>
                <w:b/>
                <w:sz w:val="20"/>
                <w:szCs w:val="20"/>
              </w:rPr>
              <w:t>Телефоны</w:t>
            </w:r>
            <w:r>
              <w:rPr>
                <w:b/>
                <w:sz w:val="20"/>
                <w:szCs w:val="20"/>
              </w:rPr>
              <w:t xml:space="preserve"> (руководителя, диспетчерской службы)</w:t>
            </w:r>
          </w:p>
        </w:tc>
        <w:tc>
          <w:tcPr>
            <w:tcW w:w="1394" w:type="dxa"/>
            <w:vAlign w:val="center"/>
          </w:tcPr>
          <w:p w:rsidR="0033280A" w:rsidRPr="00F30E60" w:rsidRDefault="0033280A" w:rsidP="00B92ACB">
            <w:pPr>
              <w:jc w:val="center"/>
              <w:rPr>
                <w:b/>
                <w:sz w:val="20"/>
                <w:szCs w:val="20"/>
              </w:rPr>
            </w:pPr>
            <w:r w:rsidRPr="00F30E60">
              <w:rPr>
                <w:b/>
                <w:sz w:val="20"/>
                <w:szCs w:val="20"/>
              </w:rPr>
              <w:t>Количество</w:t>
            </w:r>
          </w:p>
          <w:p w:rsidR="0033280A" w:rsidRPr="00F30E60" w:rsidRDefault="0033280A" w:rsidP="00B92ACB">
            <w:pPr>
              <w:jc w:val="center"/>
              <w:rPr>
                <w:b/>
                <w:sz w:val="20"/>
                <w:szCs w:val="20"/>
              </w:rPr>
            </w:pPr>
            <w:r>
              <w:rPr>
                <w:b/>
                <w:sz w:val="20"/>
                <w:szCs w:val="20"/>
              </w:rPr>
              <w:t>л</w:t>
            </w:r>
            <w:r w:rsidRPr="00F30E60">
              <w:rPr>
                <w:b/>
                <w:sz w:val="20"/>
                <w:szCs w:val="20"/>
              </w:rPr>
              <w:t>ичного</w:t>
            </w:r>
          </w:p>
          <w:p w:rsidR="0033280A" w:rsidRPr="00F30E60" w:rsidRDefault="0033280A" w:rsidP="00B92ACB">
            <w:pPr>
              <w:jc w:val="center"/>
              <w:rPr>
                <w:b/>
                <w:sz w:val="20"/>
                <w:szCs w:val="20"/>
              </w:rPr>
            </w:pPr>
            <w:r w:rsidRPr="00F30E60">
              <w:rPr>
                <w:b/>
                <w:sz w:val="20"/>
                <w:szCs w:val="20"/>
              </w:rPr>
              <w:t>состава</w:t>
            </w:r>
          </w:p>
        </w:tc>
        <w:tc>
          <w:tcPr>
            <w:tcW w:w="2146" w:type="dxa"/>
            <w:vAlign w:val="center"/>
          </w:tcPr>
          <w:p w:rsidR="0033280A" w:rsidRPr="00F30E60" w:rsidRDefault="0033280A" w:rsidP="00B92ACB">
            <w:pPr>
              <w:jc w:val="center"/>
              <w:rPr>
                <w:b/>
                <w:sz w:val="20"/>
                <w:szCs w:val="20"/>
              </w:rPr>
            </w:pPr>
            <w:r w:rsidRPr="00F30E60">
              <w:rPr>
                <w:b/>
                <w:sz w:val="20"/>
                <w:szCs w:val="20"/>
              </w:rPr>
              <w:t>Наименование</w:t>
            </w:r>
          </w:p>
          <w:p w:rsidR="0033280A" w:rsidRPr="00F30E60" w:rsidRDefault="0033280A" w:rsidP="00B92ACB">
            <w:pPr>
              <w:jc w:val="center"/>
              <w:rPr>
                <w:b/>
                <w:sz w:val="20"/>
                <w:szCs w:val="20"/>
              </w:rPr>
            </w:pPr>
            <w:r w:rsidRPr="00F30E60">
              <w:rPr>
                <w:b/>
                <w:sz w:val="20"/>
                <w:szCs w:val="20"/>
              </w:rPr>
              <w:t>техники, марка</w:t>
            </w:r>
          </w:p>
        </w:tc>
        <w:tc>
          <w:tcPr>
            <w:tcW w:w="1564" w:type="dxa"/>
            <w:vAlign w:val="center"/>
          </w:tcPr>
          <w:p w:rsidR="0033280A" w:rsidRPr="00F30E60" w:rsidRDefault="0033280A" w:rsidP="00B92ACB">
            <w:pPr>
              <w:jc w:val="center"/>
              <w:rPr>
                <w:b/>
                <w:sz w:val="20"/>
                <w:szCs w:val="20"/>
              </w:rPr>
            </w:pPr>
            <w:r w:rsidRPr="00F30E60">
              <w:rPr>
                <w:b/>
                <w:sz w:val="20"/>
                <w:szCs w:val="20"/>
              </w:rPr>
              <w:t>Масса в снаряженном</w:t>
            </w:r>
          </w:p>
          <w:p w:rsidR="0033280A" w:rsidRPr="00F30E60" w:rsidRDefault="0033280A" w:rsidP="00B92ACB">
            <w:pPr>
              <w:jc w:val="center"/>
              <w:rPr>
                <w:b/>
                <w:sz w:val="20"/>
                <w:szCs w:val="20"/>
              </w:rPr>
            </w:pPr>
            <w:r w:rsidRPr="00F30E60">
              <w:rPr>
                <w:b/>
                <w:sz w:val="20"/>
                <w:szCs w:val="20"/>
              </w:rPr>
              <w:t>состоянии и габаритные</w:t>
            </w:r>
          </w:p>
          <w:p w:rsidR="0033280A" w:rsidRPr="00F30E60" w:rsidRDefault="0033280A" w:rsidP="00B92ACB">
            <w:pPr>
              <w:jc w:val="center"/>
              <w:rPr>
                <w:b/>
                <w:sz w:val="20"/>
                <w:szCs w:val="20"/>
              </w:rPr>
            </w:pPr>
            <w:r w:rsidRPr="00F30E60">
              <w:rPr>
                <w:b/>
                <w:sz w:val="20"/>
                <w:szCs w:val="20"/>
              </w:rPr>
              <w:t>размеры</w:t>
            </w:r>
          </w:p>
          <w:p w:rsidR="0033280A" w:rsidRPr="00F30E60" w:rsidRDefault="0033280A" w:rsidP="00B92ACB">
            <w:pPr>
              <w:jc w:val="center"/>
              <w:rPr>
                <w:b/>
                <w:sz w:val="20"/>
                <w:szCs w:val="20"/>
              </w:rPr>
            </w:pPr>
            <w:r w:rsidRPr="00F30E60">
              <w:rPr>
                <w:b/>
                <w:sz w:val="20"/>
                <w:szCs w:val="20"/>
              </w:rPr>
              <w:t>(высота, ширина, длинна)</w:t>
            </w:r>
          </w:p>
        </w:tc>
        <w:tc>
          <w:tcPr>
            <w:tcW w:w="2040" w:type="dxa"/>
            <w:vAlign w:val="center"/>
          </w:tcPr>
          <w:p w:rsidR="0033280A" w:rsidRPr="00F30E60" w:rsidRDefault="0033280A" w:rsidP="00B92ACB">
            <w:pPr>
              <w:jc w:val="center"/>
              <w:rPr>
                <w:b/>
                <w:sz w:val="20"/>
                <w:szCs w:val="20"/>
              </w:rPr>
            </w:pPr>
            <w:r w:rsidRPr="00F30E60">
              <w:rPr>
                <w:b/>
                <w:sz w:val="20"/>
                <w:szCs w:val="20"/>
              </w:rPr>
              <w:t>Срок</w:t>
            </w:r>
          </w:p>
          <w:p w:rsidR="0033280A" w:rsidRPr="00F30E60" w:rsidRDefault="0033280A" w:rsidP="00B92ACB">
            <w:pPr>
              <w:jc w:val="center"/>
              <w:rPr>
                <w:b/>
                <w:sz w:val="20"/>
                <w:szCs w:val="20"/>
              </w:rPr>
            </w:pPr>
            <w:r w:rsidRPr="00F30E60">
              <w:rPr>
                <w:b/>
                <w:sz w:val="20"/>
                <w:szCs w:val="20"/>
              </w:rPr>
              <w:t>готовности к</w:t>
            </w:r>
          </w:p>
          <w:p w:rsidR="0033280A" w:rsidRPr="00F30E60" w:rsidRDefault="0033280A" w:rsidP="00B92ACB">
            <w:pPr>
              <w:jc w:val="center"/>
              <w:rPr>
                <w:b/>
                <w:sz w:val="20"/>
                <w:szCs w:val="20"/>
              </w:rPr>
            </w:pPr>
            <w:r w:rsidRPr="00F30E60">
              <w:rPr>
                <w:b/>
                <w:sz w:val="20"/>
                <w:szCs w:val="20"/>
              </w:rPr>
              <w:t>выполнении.</w:t>
            </w:r>
          </w:p>
          <w:p w:rsidR="0033280A" w:rsidRPr="00F30E60" w:rsidRDefault="0033280A" w:rsidP="00B92ACB">
            <w:pPr>
              <w:jc w:val="center"/>
              <w:rPr>
                <w:b/>
                <w:sz w:val="20"/>
                <w:szCs w:val="20"/>
              </w:rPr>
            </w:pPr>
            <w:r w:rsidRPr="00F30E60">
              <w:rPr>
                <w:b/>
                <w:sz w:val="20"/>
                <w:szCs w:val="20"/>
              </w:rPr>
              <w:t>задач</w:t>
            </w:r>
          </w:p>
        </w:tc>
      </w:tr>
      <w:tr w:rsidR="0033280A">
        <w:tc>
          <w:tcPr>
            <w:tcW w:w="14868" w:type="dxa"/>
            <w:gridSpan w:val="7"/>
          </w:tcPr>
          <w:p w:rsidR="0033280A" w:rsidRDefault="0033280A" w:rsidP="00B92ACB">
            <w:pPr>
              <w:jc w:val="center"/>
              <w:rPr>
                <w:b/>
              </w:rPr>
            </w:pPr>
            <w:r>
              <w:rPr>
                <w:b/>
              </w:rPr>
              <w:t>Автокраны</w:t>
            </w:r>
          </w:p>
        </w:tc>
      </w:tr>
      <w:tr w:rsidR="0033280A">
        <w:tc>
          <w:tcPr>
            <w:tcW w:w="648" w:type="dxa"/>
          </w:tcPr>
          <w:p w:rsidR="0033280A" w:rsidRPr="00E136AE" w:rsidRDefault="0033280A" w:rsidP="00B92ACB">
            <w:pPr>
              <w:jc w:val="center"/>
              <w:rPr>
                <w:sz w:val="20"/>
                <w:szCs w:val="20"/>
              </w:rPr>
            </w:pPr>
            <w:r w:rsidRPr="00E136AE">
              <w:rPr>
                <w:sz w:val="20"/>
                <w:szCs w:val="20"/>
              </w:rPr>
              <w:t>1.</w:t>
            </w:r>
          </w:p>
        </w:tc>
        <w:tc>
          <w:tcPr>
            <w:tcW w:w="3600" w:type="dxa"/>
          </w:tcPr>
          <w:p w:rsidR="0033280A" w:rsidRPr="00E136AE" w:rsidRDefault="0033280A" w:rsidP="00B92ACB">
            <w:pPr>
              <w:rPr>
                <w:sz w:val="20"/>
                <w:szCs w:val="20"/>
              </w:rPr>
            </w:pPr>
            <w:r w:rsidRPr="00E136AE">
              <w:rPr>
                <w:color w:val="000000"/>
                <w:sz w:val="20"/>
                <w:szCs w:val="20"/>
              </w:rPr>
              <w:t>ОАО «Приморский лес</w:t>
            </w:r>
            <w:r w:rsidRPr="00E136AE">
              <w:rPr>
                <w:color w:val="000000"/>
                <w:sz w:val="20"/>
                <w:szCs w:val="20"/>
              </w:rPr>
              <w:t>о</w:t>
            </w:r>
            <w:r>
              <w:rPr>
                <w:color w:val="000000"/>
                <w:sz w:val="20"/>
                <w:szCs w:val="20"/>
              </w:rPr>
              <w:t>комбинат»,</w:t>
            </w:r>
            <w:r w:rsidRPr="00E136AE">
              <w:rPr>
                <w:color w:val="000000"/>
                <w:sz w:val="20"/>
                <w:szCs w:val="20"/>
              </w:rPr>
              <w:t xml:space="preserve"> ул. Т. Шевче</w:t>
            </w:r>
            <w:r w:rsidRPr="00E136AE">
              <w:rPr>
                <w:color w:val="000000"/>
                <w:sz w:val="20"/>
                <w:szCs w:val="20"/>
              </w:rPr>
              <w:t>н</w:t>
            </w:r>
            <w:r>
              <w:rPr>
                <w:color w:val="000000"/>
                <w:sz w:val="20"/>
                <w:szCs w:val="20"/>
              </w:rPr>
              <w:t>ко</w:t>
            </w:r>
            <w:r w:rsidRPr="00E136AE">
              <w:rPr>
                <w:color w:val="000000"/>
                <w:sz w:val="20"/>
                <w:szCs w:val="20"/>
              </w:rPr>
              <w:t xml:space="preserve"> 1</w:t>
            </w:r>
          </w:p>
        </w:tc>
        <w:tc>
          <w:tcPr>
            <w:tcW w:w="3476" w:type="dxa"/>
          </w:tcPr>
          <w:p w:rsidR="0033280A" w:rsidRDefault="0033280A" w:rsidP="00B92ACB">
            <w:pPr>
              <w:rPr>
                <w:sz w:val="20"/>
                <w:szCs w:val="20"/>
              </w:rPr>
            </w:pPr>
            <w:r>
              <w:rPr>
                <w:sz w:val="20"/>
                <w:szCs w:val="20"/>
              </w:rPr>
              <w:t>Беликов Валентин Михайлович – генеральный директор.</w:t>
            </w:r>
          </w:p>
          <w:p w:rsidR="0033280A" w:rsidRPr="00D015EA" w:rsidRDefault="0033280A" w:rsidP="00B92ACB">
            <w:pPr>
              <w:rPr>
                <w:sz w:val="20"/>
                <w:szCs w:val="20"/>
              </w:rPr>
            </w:pPr>
            <w:r>
              <w:rPr>
                <w:sz w:val="20"/>
                <w:szCs w:val="20"/>
              </w:rPr>
              <w:t>Тел.: 25-0-43</w:t>
            </w:r>
          </w:p>
        </w:tc>
        <w:tc>
          <w:tcPr>
            <w:tcW w:w="1394" w:type="dxa"/>
          </w:tcPr>
          <w:p w:rsidR="0033280A" w:rsidRPr="00E537CF" w:rsidRDefault="0033280A" w:rsidP="00B92ACB">
            <w:pPr>
              <w:jc w:val="center"/>
              <w:rPr>
                <w:sz w:val="20"/>
                <w:szCs w:val="20"/>
              </w:rPr>
            </w:pPr>
            <w:r>
              <w:rPr>
                <w:sz w:val="20"/>
                <w:szCs w:val="20"/>
              </w:rPr>
              <w:t>1</w:t>
            </w:r>
          </w:p>
        </w:tc>
        <w:tc>
          <w:tcPr>
            <w:tcW w:w="2146" w:type="dxa"/>
          </w:tcPr>
          <w:p w:rsidR="0033280A" w:rsidRPr="00C22E8F" w:rsidRDefault="0033280A" w:rsidP="00B92ACB">
            <w:pPr>
              <w:jc w:val="both"/>
              <w:rPr>
                <w:sz w:val="20"/>
                <w:szCs w:val="20"/>
              </w:rPr>
            </w:pPr>
            <w:r>
              <w:rPr>
                <w:sz w:val="20"/>
                <w:szCs w:val="20"/>
              </w:rPr>
              <w:t xml:space="preserve">           Като-</w:t>
            </w:r>
            <w:r>
              <w:rPr>
                <w:sz w:val="20"/>
                <w:szCs w:val="20"/>
                <w:lang w:val="en-US"/>
              </w:rPr>
              <w:t>NK-</w:t>
            </w:r>
            <w:r>
              <w:rPr>
                <w:sz w:val="20"/>
                <w:szCs w:val="20"/>
              </w:rPr>
              <w:t>500МС</w:t>
            </w:r>
          </w:p>
        </w:tc>
        <w:tc>
          <w:tcPr>
            <w:tcW w:w="1564" w:type="dxa"/>
          </w:tcPr>
          <w:p w:rsidR="0033280A" w:rsidRPr="003251C0" w:rsidRDefault="0033280A" w:rsidP="00B92ACB">
            <w:pPr>
              <w:jc w:val="both"/>
              <w:rPr>
                <w:sz w:val="20"/>
                <w:szCs w:val="20"/>
              </w:rPr>
            </w:pPr>
          </w:p>
        </w:tc>
        <w:tc>
          <w:tcPr>
            <w:tcW w:w="2040" w:type="dxa"/>
          </w:tcPr>
          <w:p w:rsidR="0033280A" w:rsidRDefault="0033280A" w:rsidP="00B92ACB">
            <w:pPr>
              <w:rPr>
                <w:sz w:val="20"/>
                <w:szCs w:val="20"/>
              </w:rPr>
            </w:pPr>
            <w:r>
              <w:rPr>
                <w:sz w:val="20"/>
                <w:szCs w:val="20"/>
              </w:rPr>
              <w:t>1 ч. – раб. время</w:t>
            </w:r>
          </w:p>
          <w:p w:rsidR="0033280A" w:rsidRPr="00E537CF" w:rsidRDefault="0033280A" w:rsidP="00B92ACB">
            <w:pPr>
              <w:rPr>
                <w:sz w:val="20"/>
                <w:szCs w:val="20"/>
              </w:rPr>
            </w:pPr>
            <w:r>
              <w:rPr>
                <w:sz w:val="20"/>
                <w:szCs w:val="20"/>
              </w:rPr>
              <w:t>2 ч. – нераб. вр.</w:t>
            </w:r>
          </w:p>
        </w:tc>
      </w:tr>
      <w:tr w:rsidR="0033280A">
        <w:tc>
          <w:tcPr>
            <w:tcW w:w="648" w:type="dxa"/>
          </w:tcPr>
          <w:p w:rsidR="0033280A" w:rsidRPr="001D4DFF" w:rsidRDefault="0033280A" w:rsidP="00B92ACB">
            <w:pPr>
              <w:jc w:val="center"/>
              <w:rPr>
                <w:sz w:val="20"/>
                <w:szCs w:val="20"/>
              </w:rPr>
            </w:pPr>
            <w:r>
              <w:rPr>
                <w:sz w:val="20"/>
                <w:szCs w:val="20"/>
                <w:lang w:val="en-US"/>
              </w:rPr>
              <w:t>2</w:t>
            </w:r>
            <w:r>
              <w:rPr>
                <w:sz w:val="20"/>
                <w:szCs w:val="20"/>
              </w:rPr>
              <w:t>.</w:t>
            </w:r>
          </w:p>
        </w:tc>
        <w:tc>
          <w:tcPr>
            <w:tcW w:w="3600" w:type="dxa"/>
          </w:tcPr>
          <w:p w:rsidR="0033280A" w:rsidRPr="00E136AE" w:rsidRDefault="0033280A" w:rsidP="00B92ACB">
            <w:pPr>
              <w:rPr>
                <w:color w:val="000000"/>
                <w:sz w:val="20"/>
                <w:szCs w:val="20"/>
              </w:rPr>
            </w:pPr>
            <w:r>
              <w:rPr>
                <w:color w:val="000000"/>
                <w:sz w:val="20"/>
                <w:szCs w:val="20"/>
              </w:rPr>
              <w:t>ЗАО «Лес Экспорт», ул. 45-лет Октября 1</w:t>
            </w:r>
          </w:p>
        </w:tc>
        <w:tc>
          <w:tcPr>
            <w:tcW w:w="3476" w:type="dxa"/>
          </w:tcPr>
          <w:p w:rsidR="0033280A" w:rsidRDefault="0033280A" w:rsidP="00B92ACB">
            <w:pPr>
              <w:rPr>
                <w:sz w:val="20"/>
                <w:szCs w:val="20"/>
              </w:rPr>
            </w:pPr>
            <w:r>
              <w:rPr>
                <w:sz w:val="20"/>
                <w:szCs w:val="20"/>
              </w:rPr>
              <w:t>Корнейчик Леонид Александрович – генеральный директор.</w:t>
            </w:r>
          </w:p>
          <w:p w:rsidR="0033280A" w:rsidRDefault="0033280A" w:rsidP="00B92ACB">
            <w:pPr>
              <w:rPr>
                <w:sz w:val="20"/>
                <w:szCs w:val="20"/>
              </w:rPr>
            </w:pPr>
            <w:r>
              <w:rPr>
                <w:sz w:val="20"/>
                <w:szCs w:val="20"/>
              </w:rPr>
              <w:t>Тел.: 29-5-95, 29-5-94</w:t>
            </w:r>
          </w:p>
        </w:tc>
        <w:tc>
          <w:tcPr>
            <w:tcW w:w="1394" w:type="dxa"/>
          </w:tcPr>
          <w:p w:rsidR="0033280A" w:rsidRDefault="0033280A" w:rsidP="00B92ACB">
            <w:pPr>
              <w:jc w:val="center"/>
              <w:rPr>
                <w:sz w:val="20"/>
                <w:szCs w:val="20"/>
              </w:rPr>
            </w:pPr>
            <w:r>
              <w:rPr>
                <w:sz w:val="20"/>
                <w:szCs w:val="20"/>
              </w:rPr>
              <w:t>3</w:t>
            </w:r>
          </w:p>
        </w:tc>
        <w:tc>
          <w:tcPr>
            <w:tcW w:w="2146" w:type="dxa"/>
          </w:tcPr>
          <w:p w:rsidR="0033280A" w:rsidRDefault="0033280A" w:rsidP="00B92ACB">
            <w:pPr>
              <w:jc w:val="both"/>
              <w:rPr>
                <w:sz w:val="20"/>
                <w:szCs w:val="20"/>
                <w:lang w:val="en-US"/>
              </w:rPr>
            </w:pPr>
            <w:r>
              <w:rPr>
                <w:sz w:val="20"/>
                <w:szCs w:val="20"/>
                <w:lang w:val="en-US"/>
              </w:rPr>
              <w:t xml:space="preserve">                  TADANO</w:t>
            </w:r>
          </w:p>
          <w:p w:rsidR="0033280A" w:rsidRDefault="0033280A" w:rsidP="00B92ACB">
            <w:pPr>
              <w:jc w:val="both"/>
              <w:rPr>
                <w:sz w:val="20"/>
                <w:szCs w:val="20"/>
              </w:rPr>
            </w:pPr>
            <w:r>
              <w:rPr>
                <w:sz w:val="20"/>
                <w:szCs w:val="20"/>
                <w:lang w:val="en-US"/>
              </w:rPr>
              <w:t xml:space="preserve">                  </w:t>
            </w:r>
            <w:r>
              <w:rPr>
                <w:sz w:val="20"/>
                <w:szCs w:val="20"/>
              </w:rPr>
              <w:t>МАЗ 5337</w:t>
            </w:r>
          </w:p>
          <w:p w:rsidR="0033280A" w:rsidRPr="001D4DFF" w:rsidRDefault="0033280A" w:rsidP="00B92ACB">
            <w:pPr>
              <w:jc w:val="both"/>
              <w:rPr>
                <w:sz w:val="20"/>
                <w:szCs w:val="20"/>
              </w:rPr>
            </w:pPr>
            <w:r>
              <w:rPr>
                <w:sz w:val="20"/>
                <w:szCs w:val="20"/>
              </w:rPr>
              <w:t xml:space="preserve">                  МАЗ 5334</w:t>
            </w:r>
          </w:p>
        </w:tc>
        <w:tc>
          <w:tcPr>
            <w:tcW w:w="1564" w:type="dxa"/>
          </w:tcPr>
          <w:p w:rsidR="0033280A" w:rsidRPr="003251C0" w:rsidRDefault="0033280A" w:rsidP="00B92ACB">
            <w:pPr>
              <w:jc w:val="both"/>
              <w:rPr>
                <w:sz w:val="20"/>
                <w:szCs w:val="20"/>
              </w:rPr>
            </w:pPr>
          </w:p>
        </w:tc>
        <w:tc>
          <w:tcPr>
            <w:tcW w:w="2040" w:type="dxa"/>
          </w:tcPr>
          <w:p w:rsidR="0033280A" w:rsidRDefault="0033280A" w:rsidP="00B92ACB">
            <w:pPr>
              <w:rPr>
                <w:sz w:val="20"/>
                <w:szCs w:val="20"/>
              </w:rPr>
            </w:pPr>
            <w:r>
              <w:rPr>
                <w:sz w:val="20"/>
                <w:szCs w:val="20"/>
              </w:rPr>
              <w:t>1 ч. – раб. время</w:t>
            </w:r>
          </w:p>
          <w:p w:rsidR="0033280A" w:rsidRDefault="0033280A" w:rsidP="00B92ACB">
            <w:pPr>
              <w:rPr>
                <w:sz w:val="20"/>
                <w:szCs w:val="20"/>
              </w:rPr>
            </w:pPr>
            <w:r>
              <w:rPr>
                <w:sz w:val="20"/>
                <w:szCs w:val="20"/>
              </w:rPr>
              <w:t>2 ч. – нераб. вр.</w:t>
            </w:r>
          </w:p>
        </w:tc>
      </w:tr>
      <w:tr w:rsidR="0033280A">
        <w:tc>
          <w:tcPr>
            <w:tcW w:w="648" w:type="dxa"/>
          </w:tcPr>
          <w:p w:rsidR="0033280A" w:rsidRPr="00B72C6F" w:rsidRDefault="0033280A" w:rsidP="00B92ACB">
            <w:pPr>
              <w:jc w:val="center"/>
              <w:rPr>
                <w:sz w:val="20"/>
                <w:szCs w:val="20"/>
              </w:rPr>
            </w:pPr>
            <w:r>
              <w:rPr>
                <w:sz w:val="20"/>
                <w:szCs w:val="20"/>
              </w:rPr>
              <w:t>3.</w:t>
            </w:r>
          </w:p>
        </w:tc>
        <w:tc>
          <w:tcPr>
            <w:tcW w:w="3600" w:type="dxa"/>
          </w:tcPr>
          <w:p w:rsidR="0033280A" w:rsidRDefault="0033280A" w:rsidP="00B92ACB">
            <w:pPr>
              <w:rPr>
                <w:color w:val="000000"/>
                <w:sz w:val="20"/>
                <w:szCs w:val="20"/>
              </w:rPr>
            </w:pPr>
            <w:r>
              <w:rPr>
                <w:color w:val="000000"/>
                <w:sz w:val="20"/>
                <w:szCs w:val="20"/>
              </w:rPr>
              <w:t>ООО «Дальнереченсклес», ул. Лесная 2а</w:t>
            </w:r>
          </w:p>
        </w:tc>
        <w:tc>
          <w:tcPr>
            <w:tcW w:w="3476" w:type="dxa"/>
          </w:tcPr>
          <w:p w:rsidR="0033280A" w:rsidRDefault="0033280A" w:rsidP="00B92ACB">
            <w:pPr>
              <w:rPr>
                <w:sz w:val="20"/>
                <w:szCs w:val="20"/>
              </w:rPr>
            </w:pPr>
            <w:r>
              <w:rPr>
                <w:sz w:val="20"/>
                <w:szCs w:val="20"/>
              </w:rPr>
              <w:t>И Эдуард Кожугетович – генеральный директор.</w:t>
            </w:r>
          </w:p>
          <w:p w:rsidR="0033280A" w:rsidRDefault="0033280A" w:rsidP="00B92ACB">
            <w:pPr>
              <w:rPr>
                <w:sz w:val="20"/>
                <w:szCs w:val="20"/>
              </w:rPr>
            </w:pPr>
            <w:r>
              <w:rPr>
                <w:sz w:val="20"/>
                <w:szCs w:val="20"/>
              </w:rPr>
              <w:t>Тел.: 25-4-42, 25-1-32</w:t>
            </w:r>
          </w:p>
        </w:tc>
        <w:tc>
          <w:tcPr>
            <w:tcW w:w="1394" w:type="dxa"/>
          </w:tcPr>
          <w:p w:rsidR="0033280A" w:rsidRDefault="0033280A" w:rsidP="00B92ACB">
            <w:pPr>
              <w:jc w:val="center"/>
              <w:rPr>
                <w:sz w:val="20"/>
                <w:szCs w:val="20"/>
              </w:rPr>
            </w:pPr>
            <w:r>
              <w:rPr>
                <w:sz w:val="20"/>
                <w:szCs w:val="20"/>
              </w:rPr>
              <w:t>1</w:t>
            </w:r>
          </w:p>
        </w:tc>
        <w:tc>
          <w:tcPr>
            <w:tcW w:w="2146" w:type="dxa"/>
          </w:tcPr>
          <w:p w:rsidR="0033280A" w:rsidRPr="00B72C6F" w:rsidRDefault="0033280A" w:rsidP="00B92ACB">
            <w:pPr>
              <w:jc w:val="both"/>
              <w:rPr>
                <w:sz w:val="20"/>
                <w:szCs w:val="20"/>
              </w:rPr>
            </w:pPr>
            <w:r>
              <w:rPr>
                <w:sz w:val="20"/>
                <w:szCs w:val="20"/>
              </w:rPr>
              <w:t xml:space="preserve">                 Като К 500</w:t>
            </w:r>
          </w:p>
        </w:tc>
        <w:tc>
          <w:tcPr>
            <w:tcW w:w="1564" w:type="dxa"/>
          </w:tcPr>
          <w:p w:rsidR="0033280A" w:rsidRPr="003251C0" w:rsidRDefault="0033280A" w:rsidP="00B92ACB">
            <w:pPr>
              <w:jc w:val="both"/>
              <w:rPr>
                <w:sz w:val="20"/>
                <w:szCs w:val="20"/>
              </w:rPr>
            </w:pPr>
          </w:p>
        </w:tc>
        <w:tc>
          <w:tcPr>
            <w:tcW w:w="2040" w:type="dxa"/>
          </w:tcPr>
          <w:p w:rsidR="0033280A" w:rsidRDefault="0033280A" w:rsidP="00B92ACB">
            <w:pPr>
              <w:rPr>
                <w:sz w:val="20"/>
                <w:szCs w:val="20"/>
              </w:rPr>
            </w:pPr>
            <w:r>
              <w:rPr>
                <w:sz w:val="20"/>
                <w:szCs w:val="20"/>
              </w:rPr>
              <w:t>1 ч. – раб. время</w:t>
            </w:r>
          </w:p>
          <w:p w:rsidR="0033280A" w:rsidRDefault="0033280A" w:rsidP="00B92ACB">
            <w:pPr>
              <w:rPr>
                <w:sz w:val="20"/>
                <w:szCs w:val="20"/>
              </w:rPr>
            </w:pPr>
            <w:r>
              <w:rPr>
                <w:sz w:val="20"/>
                <w:szCs w:val="20"/>
              </w:rPr>
              <w:t>2 ч. – нераб. вр</w:t>
            </w:r>
          </w:p>
        </w:tc>
      </w:tr>
      <w:tr w:rsidR="0033280A">
        <w:tc>
          <w:tcPr>
            <w:tcW w:w="648" w:type="dxa"/>
          </w:tcPr>
          <w:p w:rsidR="0033280A" w:rsidRDefault="0033280A" w:rsidP="00B92ACB">
            <w:pPr>
              <w:jc w:val="center"/>
              <w:rPr>
                <w:sz w:val="20"/>
                <w:szCs w:val="20"/>
              </w:rPr>
            </w:pPr>
            <w:r>
              <w:rPr>
                <w:sz w:val="20"/>
                <w:szCs w:val="20"/>
              </w:rPr>
              <w:t>4.</w:t>
            </w:r>
          </w:p>
        </w:tc>
        <w:tc>
          <w:tcPr>
            <w:tcW w:w="3600" w:type="dxa"/>
          </w:tcPr>
          <w:p w:rsidR="0033280A" w:rsidRDefault="0033280A" w:rsidP="00B92ACB">
            <w:pPr>
              <w:rPr>
                <w:color w:val="000000"/>
                <w:sz w:val="20"/>
                <w:szCs w:val="20"/>
              </w:rPr>
            </w:pPr>
            <w:r>
              <w:rPr>
                <w:color w:val="000000"/>
                <w:sz w:val="20"/>
                <w:szCs w:val="20"/>
              </w:rPr>
              <w:t>ООО «Ост-Строй плюс», ул. 45-лет Октября 1а</w:t>
            </w:r>
          </w:p>
        </w:tc>
        <w:tc>
          <w:tcPr>
            <w:tcW w:w="3476" w:type="dxa"/>
          </w:tcPr>
          <w:p w:rsidR="0033280A" w:rsidRDefault="0033280A" w:rsidP="00B92ACB">
            <w:pPr>
              <w:rPr>
                <w:sz w:val="20"/>
                <w:szCs w:val="20"/>
              </w:rPr>
            </w:pPr>
            <w:r>
              <w:rPr>
                <w:sz w:val="20"/>
                <w:szCs w:val="20"/>
              </w:rPr>
              <w:t>Введенский Геннадий Леонидович – генеральный директор.</w:t>
            </w:r>
          </w:p>
          <w:p w:rsidR="0033280A" w:rsidRDefault="0033280A" w:rsidP="00B92ACB">
            <w:pPr>
              <w:rPr>
                <w:sz w:val="20"/>
                <w:szCs w:val="20"/>
              </w:rPr>
            </w:pPr>
            <w:r>
              <w:rPr>
                <w:sz w:val="20"/>
                <w:szCs w:val="20"/>
              </w:rPr>
              <w:t>Тел.: 29-5-90</w:t>
            </w:r>
          </w:p>
        </w:tc>
        <w:tc>
          <w:tcPr>
            <w:tcW w:w="1394" w:type="dxa"/>
          </w:tcPr>
          <w:p w:rsidR="0033280A" w:rsidRDefault="0033280A" w:rsidP="00B92ACB">
            <w:pPr>
              <w:jc w:val="center"/>
              <w:rPr>
                <w:sz w:val="20"/>
                <w:szCs w:val="20"/>
              </w:rPr>
            </w:pPr>
            <w:r>
              <w:rPr>
                <w:sz w:val="20"/>
                <w:szCs w:val="20"/>
              </w:rPr>
              <w:t>1</w:t>
            </w:r>
          </w:p>
        </w:tc>
        <w:tc>
          <w:tcPr>
            <w:tcW w:w="2146" w:type="dxa"/>
          </w:tcPr>
          <w:p w:rsidR="0033280A" w:rsidRDefault="0033280A" w:rsidP="00B92ACB">
            <w:pPr>
              <w:jc w:val="both"/>
              <w:rPr>
                <w:sz w:val="20"/>
                <w:szCs w:val="20"/>
              </w:rPr>
            </w:pPr>
            <w:r>
              <w:rPr>
                <w:sz w:val="20"/>
                <w:szCs w:val="20"/>
              </w:rPr>
              <w:t xml:space="preserve">                  МАЗ-5334</w:t>
            </w:r>
          </w:p>
        </w:tc>
        <w:tc>
          <w:tcPr>
            <w:tcW w:w="1564" w:type="dxa"/>
          </w:tcPr>
          <w:p w:rsidR="0033280A" w:rsidRPr="003251C0" w:rsidRDefault="0033280A" w:rsidP="00B92ACB">
            <w:pPr>
              <w:jc w:val="both"/>
              <w:rPr>
                <w:sz w:val="20"/>
                <w:szCs w:val="20"/>
              </w:rPr>
            </w:pPr>
          </w:p>
        </w:tc>
        <w:tc>
          <w:tcPr>
            <w:tcW w:w="2040" w:type="dxa"/>
          </w:tcPr>
          <w:p w:rsidR="0033280A" w:rsidRDefault="0033280A" w:rsidP="00B92ACB">
            <w:pPr>
              <w:rPr>
                <w:sz w:val="20"/>
                <w:szCs w:val="20"/>
              </w:rPr>
            </w:pPr>
            <w:r>
              <w:rPr>
                <w:sz w:val="20"/>
                <w:szCs w:val="20"/>
              </w:rPr>
              <w:t>1 ч. – раб. время</w:t>
            </w:r>
          </w:p>
          <w:p w:rsidR="0033280A" w:rsidRDefault="0033280A" w:rsidP="00B92ACB">
            <w:pPr>
              <w:rPr>
                <w:sz w:val="20"/>
                <w:szCs w:val="20"/>
              </w:rPr>
            </w:pPr>
            <w:r>
              <w:rPr>
                <w:sz w:val="20"/>
                <w:szCs w:val="20"/>
              </w:rPr>
              <w:t>2 ч. – нераб. вр</w:t>
            </w:r>
          </w:p>
        </w:tc>
      </w:tr>
      <w:tr w:rsidR="0033280A">
        <w:tc>
          <w:tcPr>
            <w:tcW w:w="648" w:type="dxa"/>
          </w:tcPr>
          <w:p w:rsidR="0033280A" w:rsidRDefault="0033280A" w:rsidP="00B92ACB">
            <w:pPr>
              <w:jc w:val="center"/>
              <w:rPr>
                <w:sz w:val="20"/>
                <w:szCs w:val="20"/>
              </w:rPr>
            </w:pPr>
            <w:r>
              <w:rPr>
                <w:sz w:val="20"/>
                <w:szCs w:val="20"/>
              </w:rPr>
              <w:t>5.</w:t>
            </w:r>
          </w:p>
        </w:tc>
        <w:tc>
          <w:tcPr>
            <w:tcW w:w="3600" w:type="dxa"/>
          </w:tcPr>
          <w:p w:rsidR="0033280A" w:rsidRDefault="0033280A" w:rsidP="00B92ACB">
            <w:pPr>
              <w:jc w:val="both"/>
              <w:rPr>
                <w:sz w:val="26"/>
              </w:rPr>
            </w:pPr>
            <w:r>
              <w:rPr>
                <w:color w:val="000000"/>
                <w:sz w:val="20"/>
                <w:szCs w:val="20"/>
              </w:rPr>
              <w:t>ООО «Дальнереченское сетевое водоснабжение</w:t>
            </w:r>
            <w:r w:rsidRPr="005A3556">
              <w:rPr>
                <w:color w:val="000000"/>
                <w:sz w:val="20"/>
                <w:szCs w:val="20"/>
              </w:rPr>
              <w:t xml:space="preserve">», </w:t>
            </w:r>
            <w:r>
              <w:rPr>
                <w:sz w:val="20"/>
                <w:szCs w:val="20"/>
              </w:rPr>
              <w:t>ул. Красноф</w:t>
            </w:r>
            <w:r w:rsidRPr="005A3556">
              <w:rPr>
                <w:sz w:val="20"/>
                <w:szCs w:val="20"/>
              </w:rPr>
              <w:t>лотская 1</w:t>
            </w:r>
            <w:r>
              <w:rPr>
                <w:sz w:val="20"/>
                <w:szCs w:val="20"/>
              </w:rPr>
              <w:t>6</w:t>
            </w:r>
          </w:p>
          <w:p w:rsidR="0033280A" w:rsidRDefault="0033280A" w:rsidP="00B92ACB">
            <w:pPr>
              <w:rPr>
                <w:color w:val="000000"/>
                <w:sz w:val="20"/>
                <w:szCs w:val="20"/>
              </w:rPr>
            </w:pPr>
          </w:p>
        </w:tc>
        <w:tc>
          <w:tcPr>
            <w:tcW w:w="3476" w:type="dxa"/>
          </w:tcPr>
          <w:p w:rsidR="0033280A" w:rsidRDefault="0033280A" w:rsidP="00B92ACB">
            <w:pPr>
              <w:rPr>
                <w:sz w:val="20"/>
                <w:szCs w:val="20"/>
              </w:rPr>
            </w:pPr>
            <w:r>
              <w:rPr>
                <w:sz w:val="20"/>
                <w:szCs w:val="20"/>
              </w:rPr>
              <w:t>Иванов Анатолий Павлович – генеральный директор.</w:t>
            </w:r>
          </w:p>
          <w:p w:rsidR="0033280A" w:rsidRDefault="0033280A" w:rsidP="00B92ACB">
            <w:pPr>
              <w:rPr>
                <w:sz w:val="20"/>
                <w:szCs w:val="20"/>
              </w:rPr>
            </w:pPr>
            <w:r w:rsidRPr="005A3556">
              <w:rPr>
                <w:sz w:val="20"/>
                <w:szCs w:val="20"/>
              </w:rPr>
              <w:t>Тел.: 34-6-50</w:t>
            </w:r>
            <w:r>
              <w:rPr>
                <w:sz w:val="20"/>
                <w:szCs w:val="20"/>
              </w:rPr>
              <w:t xml:space="preserve">, 25-6-46 </w:t>
            </w:r>
          </w:p>
        </w:tc>
        <w:tc>
          <w:tcPr>
            <w:tcW w:w="1394" w:type="dxa"/>
          </w:tcPr>
          <w:p w:rsidR="0033280A" w:rsidRDefault="0033280A" w:rsidP="00B92ACB">
            <w:pPr>
              <w:jc w:val="center"/>
              <w:rPr>
                <w:sz w:val="20"/>
                <w:szCs w:val="20"/>
              </w:rPr>
            </w:pPr>
            <w:r>
              <w:rPr>
                <w:sz w:val="20"/>
                <w:szCs w:val="20"/>
              </w:rPr>
              <w:t>1</w:t>
            </w:r>
          </w:p>
        </w:tc>
        <w:tc>
          <w:tcPr>
            <w:tcW w:w="2146" w:type="dxa"/>
          </w:tcPr>
          <w:p w:rsidR="0033280A" w:rsidRDefault="0033280A" w:rsidP="00B92ACB">
            <w:pPr>
              <w:jc w:val="both"/>
              <w:rPr>
                <w:sz w:val="20"/>
                <w:szCs w:val="20"/>
              </w:rPr>
            </w:pPr>
            <w:r>
              <w:rPr>
                <w:sz w:val="20"/>
                <w:szCs w:val="20"/>
              </w:rPr>
              <w:t xml:space="preserve">                   ЗИЛ-431410</w:t>
            </w:r>
          </w:p>
        </w:tc>
        <w:tc>
          <w:tcPr>
            <w:tcW w:w="1564" w:type="dxa"/>
          </w:tcPr>
          <w:p w:rsidR="0033280A" w:rsidRPr="003251C0" w:rsidRDefault="0033280A" w:rsidP="00B92ACB">
            <w:pPr>
              <w:jc w:val="both"/>
              <w:rPr>
                <w:sz w:val="20"/>
                <w:szCs w:val="20"/>
              </w:rPr>
            </w:pPr>
          </w:p>
        </w:tc>
        <w:tc>
          <w:tcPr>
            <w:tcW w:w="2040" w:type="dxa"/>
          </w:tcPr>
          <w:p w:rsidR="0033280A" w:rsidRDefault="0033280A" w:rsidP="00B92ACB">
            <w:pPr>
              <w:rPr>
                <w:sz w:val="20"/>
                <w:szCs w:val="20"/>
              </w:rPr>
            </w:pPr>
            <w:r>
              <w:rPr>
                <w:sz w:val="20"/>
                <w:szCs w:val="20"/>
              </w:rPr>
              <w:t>1 ч. – раб. время</w:t>
            </w:r>
          </w:p>
          <w:p w:rsidR="0033280A" w:rsidRDefault="0033280A" w:rsidP="00B92ACB">
            <w:pPr>
              <w:rPr>
                <w:sz w:val="20"/>
                <w:szCs w:val="20"/>
              </w:rPr>
            </w:pPr>
            <w:r>
              <w:rPr>
                <w:sz w:val="20"/>
                <w:szCs w:val="20"/>
              </w:rPr>
              <w:t>2 ч. – нераб. вр</w:t>
            </w:r>
          </w:p>
        </w:tc>
      </w:tr>
      <w:tr w:rsidR="0033280A" w:rsidRPr="008C2E6C">
        <w:tc>
          <w:tcPr>
            <w:tcW w:w="648" w:type="dxa"/>
          </w:tcPr>
          <w:p w:rsidR="0033280A" w:rsidRDefault="0033280A" w:rsidP="00B92ACB">
            <w:pPr>
              <w:jc w:val="center"/>
              <w:rPr>
                <w:sz w:val="20"/>
                <w:szCs w:val="20"/>
              </w:rPr>
            </w:pPr>
            <w:r>
              <w:rPr>
                <w:sz w:val="20"/>
                <w:szCs w:val="20"/>
              </w:rPr>
              <w:t>6.</w:t>
            </w:r>
          </w:p>
        </w:tc>
        <w:tc>
          <w:tcPr>
            <w:tcW w:w="3600" w:type="dxa"/>
          </w:tcPr>
          <w:p w:rsidR="0033280A" w:rsidRDefault="0033280A" w:rsidP="00B92ACB">
            <w:pPr>
              <w:jc w:val="both"/>
              <w:rPr>
                <w:color w:val="000000"/>
                <w:sz w:val="20"/>
                <w:szCs w:val="20"/>
              </w:rPr>
            </w:pPr>
            <w:r>
              <w:rPr>
                <w:color w:val="000000"/>
                <w:sz w:val="20"/>
                <w:szCs w:val="20"/>
              </w:rPr>
              <w:t>ООО «Жилищная компания», ул. Ленина 72</w:t>
            </w:r>
          </w:p>
        </w:tc>
        <w:tc>
          <w:tcPr>
            <w:tcW w:w="3476" w:type="dxa"/>
          </w:tcPr>
          <w:p w:rsidR="0033280A" w:rsidRDefault="0033280A" w:rsidP="00B92ACB">
            <w:pPr>
              <w:rPr>
                <w:sz w:val="20"/>
                <w:szCs w:val="20"/>
              </w:rPr>
            </w:pPr>
            <w:r>
              <w:rPr>
                <w:sz w:val="20"/>
                <w:szCs w:val="20"/>
              </w:rPr>
              <w:t xml:space="preserve">Зубинский Иван Васильевич – генеральный директор. </w:t>
            </w:r>
          </w:p>
          <w:p w:rsidR="0033280A" w:rsidRDefault="0033280A" w:rsidP="00B92ACB">
            <w:pPr>
              <w:rPr>
                <w:sz w:val="20"/>
                <w:szCs w:val="20"/>
              </w:rPr>
            </w:pPr>
            <w:r w:rsidRPr="00E303B7">
              <w:rPr>
                <w:sz w:val="20"/>
                <w:szCs w:val="20"/>
              </w:rPr>
              <w:t xml:space="preserve">Тел.: </w:t>
            </w:r>
            <w:r>
              <w:rPr>
                <w:sz w:val="20"/>
                <w:szCs w:val="20"/>
              </w:rPr>
              <w:t>34-5-31, 33-0-75</w:t>
            </w:r>
          </w:p>
        </w:tc>
        <w:tc>
          <w:tcPr>
            <w:tcW w:w="1394" w:type="dxa"/>
          </w:tcPr>
          <w:p w:rsidR="0033280A" w:rsidRDefault="0033280A" w:rsidP="00B92ACB">
            <w:pPr>
              <w:jc w:val="center"/>
              <w:rPr>
                <w:sz w:val="20"/>
                <w:szCs w:val="20"/>
              </w:rPr>
            </w:pPr>
            <w:r>
              <w:rPr>
                <w:sz w:val="20"/>
                <w:szCs w:val="20"/>
              </w:rPr>
              <w:t>3</w:t>
            </w:r>
          </w:p>
        </w:tc>
        <w:tc>
          <w:tcPr>
            <w:tcW w:w="2146" w:type="dxa"/>
          </w:tcPr>
          <w:p w:rsidR="0033280A" w:rsidRPr="008C2E6C" w:rsidRDefault="0033280A" w:rsidP="00B92ACB">
            <w:pPr>
              <w:jc w:val="both"/>
              <w:rPr>
                <w:sz w:val="20"/>
                <w:szCs w:val="20"/>
                <w:lang w:val="en-US"/>
              </w:rPr>
            </w:pPr>
            <w:r w:rsidRPr="008C2E6C">
              <w:rPr>
                <w:sz w:val="20"/>
                <w:szCs w:val="20"/>
                <w:lang w:val="en-US"/>
              </w:rPr>
              <w:t xml:space="preserve">                 </w:t>
            </w:r>
            <w:r>
              <w:rPr>
                <w:sz w:val="20"/>
                <w:szCs w:val="20"/>
              </w:rPr>
              <w:t>КАМАЗ</w:t>
            </w:r>
            <w:r w:rsidRPr="008C2E6C">
              <w:rPr>
                <w:sz w:val="20"/>
                <w:szCs w:val="20"/>
                <w:lang w:val="en-US"/>
              </w:rPr>
              <w:t xml:space="preserve"> 4310</w:t>
            </w:r>
          </w:p>
          <w:p w:rsidR="0033280A" w:rsidRDefault="0033280A" w:rsidP="00B92ACB">
            <w:pPr>
              <w:jc w:val="both"/>
              <w:rPr>
                <w:sz w:val="20"/>
                <w:szCs w:val="20"/>
                <w:lang w:val="en-US"/>
              </w:rPr>
            </w:pPr>
            <w:r w:rsidRPr="008C2E6C">
              <w:rPr>
                <w:sz w:val="20"/>
                <w:szCs w:val="20"/>
                <w:lang w:val="en-US"/>
              </w:rPr>
              <w:t xml:space="preserve">                 </w:t>
            </w:r>
            <w:r>
              <w:rPr>
                <w:sz w:val="20"/>
                <w:szCs w:val="20"/>
                <w:lang w:val="en-US"/>
              </w:rPr>
              <w:t>HINO-RANGER</w:t>
            </w:r>
          </w:p>
          <w:p w:rsidR="0033280A" w:rsidRPr="00E303B7" w:rsidRDefault="0033280A" w:rsidP="00B92ACB">
            <w:pPr>
              <w:jc w:val="both"/>
              <w:rPr>
                <w:sz w:val="20"/>
                <w:szCs w:val="20"/>
                <w:lang w:val="en-US"/>
              </w:rPr>
            </w:pPr>
            <w:r w:rsidRPr="008C2E6C">
              <w:rPr>
                <w:sz w:val="20"/>
                <w:szCs w:val="20"/>
                <w:lang w:val="en-US"/>
              </w:rPr>
              <w:t xml:space="preserve">                 </w:t>
            </w:r>
            <w:r>
              <w:rPr>
                <w:sz w:val="20"/>
                <w:szCs w:val="20"/>
              </w:rPr>
              <w:t>ММС</w:t>
            </w:r>
            <w:r w:rsidRPr="008C2E6C">
              <w:rPr>
                <w:sz w:val="20"/>
                <w:szCs w:val="20"/>
                <w:lang w:val="en-US"/>
              </w:rPr>
              <w:t>-</w:t>
            </w:r>
            <w:r>
              <w:rPr>
                <w:sz w:val="20"/>
                <w:szCs w:val="20"/>
                <w:lang w:val="en-US"/>
              </w:rPr>
              <w:t>Canter</w:t>
            </w:r>
          </w:p>
        </w:tc>
        <w:tc>
          <w:tcPr>
            <w:tcW w:w="1564" w:type="dxa"/>
          </w:tcPr>
          <w:p w:rsidR="0033280A" w:rsidRPr="008C2E6C" w:rsidRDefault="0033280A" w:rsidP="00B92ACB">
            <w:pPr>
              <w:jc w:val="both"/>
              <w:rPr>
                <w:sz w:val="20"/>
                <w:szCs w:val="20"/>
                <w:lang w:val="en-US"/>
              </w:rPr>
            </w:pPr>
          </w:p>
        </w:tc>
        <w:tc>
          <w:tcPr>
            <w:tcW w:w="2040" w:type="dxa"/>
          </w:tcPr>
          <w:p w:rsidR="0033280A" w:rsidRDefault="0033280A" w:rsidP="00B92ACB">
            <w:pPr>
              <w:rPr>
                <w:sz w:val="20"/>
                <w:szCs w:val="20"/>
              </w:rPr>
            </w:pPr>
            <w:r>
              <w:rPr>
                <w:sz w:val="20"/>
                <w:szCs w:val="20"/>
              </w:rPr>
              <w:t>1 ч. – раб. время</w:t>
            </w:r>
          </w:p>
          <w:p w:rsidR="0033280A" w:rsidRDefault="0033280A" w:rsidP="00B92ACB">
            <w:pPr>
              <w:rPr>
                <w:sz w:val="20"/>
                <w:szCs w:val="20"/>
              </w:rPr>
            </w:pPr>
            <w:r>
              <w:rPr>
                <w:sz w:val="20"/>
                <w:szCs w:val="20"/>
              </w:rPr>
              <w:t>2 ч. – нераб. вр</w:t>
            </w:r>
          </w:p>
        </w:tc>
      </w:tr>
      <w:tr w:rsidR="0033280A" w:rsidRPr="008C2E6C">
        <w:tc>
          <w:tcPr>
            <w:tcW w:w="648" w:type="dxa"/>
          </w:tcPr>
          <w:p w:rsidR="0033280A" w:rsidRDefault="0033280A" w:rsidP="00B92ACB">
            <w:pPr>
              <w:jc w:val="center"/>
              <w:rPr>
                <w:sz w:val="20"/>
                <w:szCs w:val="20"/>
              </w:rPr>
            </w:pPr>
            <w:r>
              <w:rPr>
                <w:sz w:val="20"/>
                <w:szCs w:val="20"/>
              </w:rPr>
              <w:t>7.</w:t>
            </w:r>
          </w:p>
        </w:tc>
        <w:tc>
          <w:tcPr>
            <w:tcW w:w="3600" w:type="dxa"/>
          </w:tcPr>
          <w:p w:rsidR="0033280A" w:rsidRDefault="0033280A" w:rsidP="00B92ACB">
            <w:pPr>
              <w:jc w:val="both"/>
              <w:rPr>
                <w:color w:val="000000"/>
                <w:sz w:val="20"/>
                <w:szCs w:val="20"/>
              </w:rPr>
            </w:pPr>
            <w:r>
              <w:rPr>
                <w:color w:val="000000"/>
                <w:sz w:val="20"/>
                <w:szCs w:val="20"/>
              </w:rPr>
              <w:t>ИП «Хачатрян»</w:t>
            </w:r>
          </w:p>
        </w:tc>
        <w:tc>
          <w:tcPr>
            <w:tcW w:w="3476" w:type="dxa"/>
          </w:tcPr>
          <w:p w:rsidR="0033280A" w:rsidRDefault="0033280A" w:rsidP="00B92ACB">
            <w:pPr>
              <w:rPr>
                <w:sz w:val="20"/>
                <w:szCs w:val="20"/>
              </w:rPr>
            </w:pPr>
            <w:r>
              <w:rPr>
                <w:sz w:val="20"/>
                <w:szCs w:val="20"/>
              </w:rPr>
              <w:t>Хачатрян Самвел Альбертович – генеральный директор.</w:t>
            </w:r>
          </w:p>
          <w:p w:rsidR="0033280A" w:rsidRDefault="0033280A" w:rsidP="00B92ACB">
            <w:pPr>
              <w:rPr>
                <w:sz w:val="20"/>
                <w:szCs w:val="20"/>
              </w:rPr>
            </w:pPr>
            <w:r>
              <w:rPr>
                <w:sz w:val="20"/>
                <w:szCs w:val="20"/>
              </w:rPr>
              <w:t>Тел.: 89025252999</w:t>
            </w:r>
          </w:p>
        </w:tc>
        <w:tc>
          <w:tcPr>
            <w:tcW w:w="1394" w:type="dxa"/>
          </w:tcPr>
          <w:p w:rsidR="0033280A" w:rsidRDefault="0033280A" w:rsidP="00B92ACB">
            <w:pPr>
              <w:jc w:val="center"/>
              <w:rPr>
                <w:sz w:val="20"/>
                <w:szCs w:val="20"/>
              </w:rPr>
            </w:pPr>
            <w:r>
              <w:rPr>
                <w:sz w:val="20"/>
                <w:szCs w:val="20"/>
              </w:rPr>
              <w:t>1</w:t>
            </w:r>
          </w:p>
        </w:tc>
        <w:tc>
          <w:tcPr>
            <w:tcW w:w="2146" w:type="dxa"/>
          </w:tcPr>
          <w:p w:rsidR="0033280A" w:rsidRPr="00C46C88" w:rsidRDefault="0033280A" w:rsidP="00B92ACB">
            <w:pPr>
              <w:jc w:val="both"/>
              <w:rPr>
                <w:sz w:val="20"/>
                <w:szCs w:val="20"/>
              </w:rPr>
            </w:pPr>
            <w:r>
              <w:rPr>
                <w:sz w:val="20"/>
                <w:szCs w:val="20"/>
              </w:rPr>
              <w:t xml:space="preserve">                  </w:t>
            </w:r>
            <w:r>
              <w:rPr>
                <w:sz w:val="20"/>
                <w:szCs w:val="20"/>
                <w:lang w:val="en-US"/>
              </w:rPr>
              <w:t>Tadano</w:t>
            </w:r>
          </w:p>
        </w:tc>
        <w:tc>
          <w:tcPr>
            <w:tcW w:w="1564" w:type="dxa"/>
          </w:tcPr>
          <w:p w:rsidR="0033280A" w:rsidRPr="00C46C88" w:rsidRDefault="0033280A" w:rsidP="00B92ACB">
            <w:pPr>
              <w:jc w:val="both"/>
              <w:rPr>
                <w:sz w:val="20"/>
                <w:szCs w:val="20"/>
              </w:rPr>
            </w:pPr>
          </w:p>
        </w:tc>
        <w:tc>
          <w:tcPr>
            <w:tcW w:w="2040" w:type="dxa"/>
          </w:tcPr>
          <w:p w:rsidR="0033280A" w:rsidRDefault="0033280A" w:rsidP="00B92ACB">
            <w:pPr>
              <w:rPr>
                <w:sz w:val="20"/>
                <w:szCs w:val="20"/>
              </w:rPr>
            </w:pPr>
            <w:r>
              <w:rPr>
                <w:sz w:val="20"/>
                <w:szCs w:val="20"/>
              </w:rPr>
              <w:t>1 ч. – раб. время</w:t>
            </w:r>
          </w:p>
          <w:p w:rsidR="0033280A" w:rsidRDefault="0033280A" w:rsidP="00B92ACB">
            <w:pPr>
              <w:rPr>
                <w:sz w:val="20"/>
                <w:szCs w:val="20"/>
              </w:rPr>
            </w:pPr>
            <w:r>
              <w:rPr>
                <w:sz w:val="20"/>
                <w:szCs w:val="20"/>
              </w:rPr>
              <w:t>2 ч. – нераб. вр</w:t>
            </w:r>
          </w:p>
        </w:tc>
      </w:tr>
      <w:tr w:rsidR="0033280A">
        <w:tc>
          <w:tcPr>
            <w:tcW w:w="4248" w:type="dxa"/>
            <w:gridSpan w:val="2"/>
          </w:tcPr>
          <w:p w:rsidR="0033280A" w:rsidRDefault="0033280A" w:rsidP="00B92ACB">
            <w:pPr>
              <w:jc w:val="center"/>
              <w:rPr>
                <w:b/>
              </w:rPr>
            </w:pPr>
            <w:r>
              <w:rPr>
                <w:b/>
              </w:rPr>
              <w:lastRenderedPageBreak/>
              <w:t>Итого:</w:t>
            </w:r>
          </w:p>
        </w:tc>
        <w:tc>
          <w:tcPr>
            <w:tcW w:w="3476" w:type="dxa"/>
          </w:tcPr>
          <w:p w:rsidR="0033280A" w:rsidRDefault="0033280A" w:rsidP="00B92ACB">
            <w:pPr>
              <w:jc w:val="both"/>
              <w:rPr>
                <w:b/>
              </w:rPr>
            </w:pPr>
          </w:p>
        </w:tc>
        <w:tc>
          <w:tcPr>
            <w:tcW w:w="1394" w:type="dxa"/>
          </w:tcPr>
          <w:p w:rsidR="0033280A" w:rsidRDefault="0033280A" w:rsidP="00B92ACB">
            <w:pPr>
              <w:jc w:val="center"/>
              <w:rPr>
                <w:b/>
              </w:rPr>
            </w:pPr>
            <w:r>
              <w:rPr>
                <w:b/>
              </w:rPr>
              <w:t>11</w:t>
            </w:r>
          </w:p>
        </w:tc>
        <w:tc>
          <w:tcPr>
            <w:tcW w:w="2146" w:type="dxa"/>
          </w:tcPr>
          <w:p w:rsidR="0033280A" w:rsidRDefault="0033280A" w:rsidP="00B92ACB">
            <w:pPr>
              <w:jc w:val="center"/>
              <w:rPr>
                <w:b/>
              </w:rPr>
            </w:pPr>
          </w:p>
        </w:tc>
        <w:tc>
          <w:tcPr>
            <w:tcW w:w="1564" w:type="dxa"/>
          </w:tcPr>
          <w:p w:rsidR="0033280A" w:rsidRDefault="0033280A" w:rsidP="00B92ACB">
            <w:pPr>
              <w:jc w:val="both"/>
              <w:rPr>
                <w:b/>
              </w:rPr>
            </w:pPr>
          </w:p>
        </w:tc>
        <w:tc>
          <w:tcPr>
            <w:tcW w:w="2040" w:type="dxa"/>
          </w:tcPr>
          <w:p w:rsidR="0033280A" w:rsidRDefault="0033280A" w:rsidP="00B92ACB">
            <w:pPr>
              <w:jc w:val="both"/>
              <w:rPr>
                <w:b/>
              </w:rPr>
            </w:pPr>
          </w:p>
        </w:tc>
      </w:tr>
      <w:tr w:rsidR="0033280A">
        <w:tc>
          <w:tcPr>
            <w:tcW w:w="14868" w:type="dxa"/>
            <w:gridSpan w:val="7"/>
          </w:tcPr>
          <w:p w:rsidR="0033280A" w:rsidRDefault="0033280A" w:rsidP="00B92ACB">
            <w:pPr>
              <w:jc w:val="center"/>
              <w:rPr>
                <w:b/>
              </w:rPr>
            </w:pPr>
            <w:r>
              <w:rPr>
                <w:b/>
              </w:rPr>
              <w:t>Грейдеры</w:t>
            </w:r>
          </w:p>
        </w:tc>
      </w:tr>
      <w:tr w:rsidR="0033280A">
        <w:tc>
          <w:tcPr>
            <w:tcW w:w="648" w:type="dxa"/>
          </w:tcPr>
          <w:p w:rsidR="0033280A" w:rsidRPr="00AE02C7" w:rsidRDefault="0033280A" w:rsidP="00B92ACB">
            <w:pPr>
              <w:jc w:val="center"/>
              <w:rPr>
                <w:sz w:val="20"/>
                <w:szCs w:val="20"/>
              </w:rPr>
            </w:pPr>
            <w:r>
              <w:rPr>
                <w:sz w:val="20"/>
                <w:szCs w:val="20"/>
              </w:rPr>
              <w:t>1.</w:t>
            </w:r>
          </w:p>
        </w:tc>
        <w:tc>
          <w:tcPr>
            <w:tcW w:w="3600" w:type="dxa"/>
          </w:tcPr>
          <w:p w:rsidR="0033280A" w:rsidRDefault="0033280A" w:rsidP="00B92ACB">
            <w:pPr>
              <w:rPr>
                <w:color w:val="000000"/>
                <w:sz w:val="20"/>
                <w:szCs w:val="20"/>
              </w:rPr>
            </w:pPr>
            <w:r>
              <w:rPr>
                <w:color w:val="000000"/>
                <w:sz w:val="20"/>
                <w:szCs w:val="20"/>
              </w:rPr>
              <w:t>ООО «Дальнереченсклес», ул. Лесная 2а</w:t>
            </w:r>
          </w:p>
        </w:tc>
        <w:tc>
          <w:tcPr>
            <w:tcW w:w="3476" w:type="dxa"/>
          </w:tcPr>
          <w:p w:rsidR="0033280A" w:rsidRDefault="0033280A" w:rsidP="00B92ACB">
            <w:pPr>
              <w:rPr>
                <w:sz w:val="20"/>
                <w:szCs w:val="20"/>
              </w:rPr>
            </w:pPr>
            <w:r>
              <w:rPr>
                <w:sz w:val="20"/>
                <w:szCs w:val="20"/>
              </w:rPr>
              <w:t>И Эдуард Кожугетович – генеральный директор.</w:t>
            </w:r>
          </w:p>
          <w:p w:rsidR="0033280A" w:rsidRDefault="0033280A" w:rsidP="00B92ACB">
            <w:pPr>
              <w:rPr>
                <w:sz w:val="20"/>
                <w:szCs w:val="20"/>
              </w:rPr>
            </w:pPr>
            <w:r>
              <w:rPr>
                <w:sz w:val="20"/>
                <w:szCs w:val="20"/>
              </w:rPr>
              <w:t>Тел.: 25-4-42, 25-1-32</w:t>
            </w:r>
          </w:p>
        </w:tc>
        <w:tc>
          <w:tcPr>
            <w:tcW w:w="1394" w:type="dxa"/>
          </w:tcPr>
          <w:p w:rsidR="0033280A" w:rsidRPr="00A819BA" w:rsidRDefault="0033280A" w:rsidP="00B92ACB">
            <w:pPr>
              <w:jc w:val="center"/>
              <w:rPr>
                <w:sz w:val="20"/>
                <w:szCs w:val="20"/>
              </w:rPr>
            </w:pPr>
            <w:r>
              <w:rPr>
                <w:sz w:val="20"/>
                <w:szCs w:val="20"/>
              </w:rPr>
              <w:t>1</w:t>
            </w:r>
          </w:p>
        </w:tc>
        <w:tc>
          <w:tcPr>
            <w:tcW w:w="2146" w:type="dxa"/>
          </w:tcPr>
          <w:p w:rsidR="0033280A" w:rsidRPr="00AE02C7" w:rsidRDefault="0033280A" w:rsidP="00B92ACB">
            <w:pPr>
              <w:jc w:val="both"/>
              <w:rPr>
                <w:sz w:val="20"/>
                <w:szCs w:val="20"/>
              </w:rPr>
            </w:pPr>
            <w:r>
              <w:rPr>
                <w:sz w:val="20"/>
                <w:szCs w:val="20"/>
              </w:rPr>
              <w:t xml:space="preserve">                        </w:t>
            </w:r>
            <w:r>
              <w:rPr>
                <w:sz w:val="20"/>
                <w:szCs w:val="20"/>
                <w:lang w:val="en-US"/>
              </w:rPr>
              <w:t>GR-213</w:t>
            </w:r>
          </w:p>
        </w:tc>
        <w:tc>
          <w:tcPr>
            <w:tcW w:w="1564" w:type="dxa"/>
          </w:tcPr>
          <w:p w:rsidR="0033280A" w:rsidRPr="00C1143C" w:rsidRDefault="0033280A" w:rsidP="00B92ACB">
            <w:pPr>
              <w:jc w:val="both"/>
              <w:rPr>
                <w:sz w:val="20"/>
                <w:szCs w:val="20"/>
              </w:rPr>
            </w:pPr>
          </w:p>
        </w:tc>
        <w:tc>
          <w:tcPr>
            <w:tcW w:w="2040" w:type="dxa"/>
          </w:tcPr>
          <w:p w:rsidR="0033280A" w:rsidRDefault="0033280A" w:rsidP="00B92ACB">
            <w:pPr>
              <w:rPr>
                <w:sz w:val="20"/>
                <w:szCs w:val="20"/>
              </w:rPr>
            </w:pPr>
            <w:r>
              <w:rPr>
                <w:sz w:val="20"/>
                <w:szCs w:val="20"/>
              </w:rPr>
              <w:t>1 ч. – раб. время</w:t>
            </w:r>
          </w:p>
          <w:p w:rsidR="0033280A" w:rsidRPr="00AE02C7" w:rsidRDefault="0033280A" w:rsidP="00B92ACB">
            <w:pPr>
              <w:jc w:val="center"/>
              <w:rPr>
                <w:sz w:val="20"/>
                <w:szCs w:val="20"/>
              </w:rPr>
            </w:pPr>
            <w:r>
              <w:rPr>
                <w:sz w:val="20"/>
                <w:szCs w:val="20"/>
              </w:rPr>
              <w:t>2 ч. – нераб. вр</w:t>
            </w:r>
          </w:p>
        </w:tc>
      </w:tr>
      <w:tr w:rsidR="0033280A">
        <w:tc>
          <w:tcPr>
            <w:tcW w:w="648" w:type="dxa"/>
          </w:tcPr>
          <w:p w:rsidR="0033280A" w:rsidRDefault="0033280A" w:rsidP="00B92ACB">
            <w:pPr>
              <w:jc w:val="center"/>
              <w:rPr>
                <w:sz w:val="20"/>
                <w:szCs w:val="20"/>
              </w:rPr>
            </w:pPr>
            <w:r>
              <w:rPr>
                <w:sz w:val="20"/>
                <w:szCs w:val="20"/>
              </w:rPr>
              <w:t>2.</w:t>
            </w:r>
          </w:p>
        </w:tc>
        <w:tc>
          <w:tcPr>
            <w:tcW w:w="3600" w:type="dxa"/>
          </w:tcPr>
          <w:p w:rsidR="0033280A" w:rsidRDefault="0033280A" w:rsidP="00B92ACB">
            <w:pPr>
              <w:jc w:val="both"/>
              <w:rPr>
                <w:color w:val="000000"/>
                <w:sz w:val="20"/>
                <w:szCs w:val="20"/>
              </w:rPr>
            </w:pPr>
            <w:r>
              <w:rPr>
                <w:color w:val="000000"/>
                <w:sz w:val="20"/>
                <w:szCs w:val="20"/>
              </w:rPr>
              <w:t>ООО «Жилищная компания», ул. Ленина 72</w:t>
            </w:r>
          </w:p>
        </w:tc>
        <w:tc>
          <w:tcPr>
            <w:tcW w:w="3476" w:type="dxa"/>
          </w:tcPr>
          <w:p w:rsidR="0033280A" w:rsidRDefault="0033280A" w:rsidP="00B92ACB">
            <w:pPr>
              <w:rPr>
                <w:sz w:val="20"/>
                <w:szCs w:val="20"/>
              </w:rPr>
            </w:pPr>
            <w:r>
              <w:rPr>
                <w:sz w:val="20"/>
                <w:szCs w:val="20"/>
              </w:rPr>
              <w:t xml:space="preserve">Зубинский Иван Васильевич – генеральный директор. </w:t>
            </w:r>
          </w:p>
          <w:p w:rsidR="0033280A" w:rsidRDefault="0033280A" w:rsidP="00B92ACB">
            <w:pPr>
              <w:rPr>
                <w:sz w:val="20"/>
                <w:szCs w:val="20"/>
              </w:rPr>
            </w:pPr>
            <w:r w:rsidRPr="00E303B7">
              <w:rPr>
                <w:sz w:val="20"/>
                <w:szCs w:val="20"/>
              </w:rPr>
              <w:t xml:space="preserve">Тел.: </w:t>
            </w:r>
            <w:r>
              <w:rPr>
                <w:sz w:val="20"/>
                <w:szCs w:val="20"/>
              </w:rPr>
              <w:t>34-5-31, 33-0-75</w:t>
            </w:r>
          </w:p>
        </w:tc>
        <w:tc>
          <w:tcPr>
            <w:tcW w:w="1394" w:type="dxa"/>
          </w:tcPr>
          <w:p w:rsidR="0033280A" w:rsidRDefault="0033280A" w:rsidP="00B92ACB">
            <w:pPr>
              <w:jc w:val="center"/>
              <w:rPr>
                <w:sz w:val="20"/>
                <w:szCs w:val="20"/>
              </w:rPr>
            </w:pPr>
            <w:r>
              <w:rPr>
                <w:sz w:val="20"/>
                <w:szCs w:val="20"/>
              </w:rPr>
              <w:t>1</w:t>
            </w:r>
          </w:p>
        </w:tc>
        <w:tc>
          <w:tcPr>
            <w:tcW w:w="2146" w:type="dxa"/>
          </w:tcPr>
          <w:p w:rsidR="0033280A" w:rsidRDefault="0033280A" w:rsidP="00B92ACB">
            <w:pPr>
              <w:jc w:val="both"/>
              <w:rPr>
                <w:sz w:val="20"/>
                <w:szCs w:val="20"/>
              </w:rPr>
            </w:pPr>
            <w:r>
              <w:rPr>
                <w:sz w:val="20"/>
                <w:szCs w:val="20"/>
              </w:rPr>
              <w:t xml:space="preserve">                         ДЗ-122</w:t>
            </w:r>
          </w:p>
        </w:tc>
        <w:tc>
          <w:tcPr>
            <w:tcW w:w="1564" w:type="dxa"/>
          </w:tcPr>
          <w:p w:rsidR="0033280A" w:rsidRPr="00C1143C" w:rsidRDefault="0033280A" w:rsidP="00B92ACB">
            <w:pPr>
              <w:jc w:val="both"/>
              <w:rPr>
                <w:sz w:val="20"/>
                <w:szCs w:val="20"/>
              </w:rPr>
            </w:pPr>
          </w:p>
        </w:tc>
        <w:tc>
          <w:tcPr>
            <w:tcW w:w="2040" w:type="dxa"/>
          </w:tcPr>
          <w:p w:rsidR="0033280A" w:rsidRDefault="0033280A" w:rsidP="00B92ACB">
            <w:pPr>
              <w:rPr>
                <w:sz w:val="20"/>
                <w:szCs w:val="20"/>
              </w:rPr>
            </w:pPr>
            <w:r>
              <w:rPr>
                <w:sz w:val="20"/>
                <w:szCs w:val="20"/>
              </w:rPr>
              <w:t>1 ч. – раб. время</w:t>
            </w:r>
          </w:p>
          <w:p w:rsidR="0033280A" w:rsidRPr="00AE02C7" w:rsidRDefault="0033280A" w:rsidP="00B92ACB">
            <w:pPr>
              <w:jc w:val="center"/>
              <w:rPr>
                <w:sz w:val="20"/>
                <w:szCs w:val="20"/>
              </w:rPr>
            </w:pPr>
            <w:r>
              <w:rPr>
                <w:sz w:val="20"/>
                <w:szCs w:val="20"/>
              </w:rPr>
              <w:t>2 ч. – нераб. вр</w:t>
            </w:r>
          </w:p>
        </w:tc>
      </w:tr>
      <w:tr w:rsidR="0033280A">
        <w:tc>
          <w:tcPr>
            <w:tcW w:w="648" w:type="dxa"/>
          </w:tcPr>
          <w:p w:rsidR="0033280A" w:rsidRDefault="0033280A" w:rsidP="00B92ACB">
            <w:pPr>
              <w:jc w:val="center"/>
              <w:rPr>
                <w:sz w:val="20"/>
                <w:szCs w:val="20"/>
              </w:rPr>
            </w:pPr>
            <w:r>
              <w:rPr>
                <w:sz w:val="20"/>
                <w:szCs w:val="20"/>
              </w:rPr>
              <w:t>3.</w:t>
            </w:r>
          </w:p>
        </w:tc>
        <w:tc>
          <w:tcPr>
            <w:tcW w:w="3600" w:type="dxa"/>
          </w:tcPr>
          <w:p w:rsidR="0033280A" w:rsidRDefault="0033280A" w:rsidP="00B92ACB">
            <w:pPr>
              <w:jc w:val="both"/>
              <w:rPr>
                <w:color w:val="000000"/>
                <w:sz w:val="20"/>
                <w:szCs w:val="20"/>
              </w:rPr>
            </w:pPr>
            <w:r>
              <w:rPr>
                <w:color w:val="000000"/>
                <w:sz w:val="20"/>
                <w:szCs w:val="20"/>
              </w:rPr>
              <w:t>ООО «Сфера», ул. Школьная 15</w:t>
            </w:r>
          </w:p>
        </w:tc>
        <w:tc>
          <w:tcPr>
            <w:tcW w:w="3476" w:type="dxa"/>
          </w:tcPr>
          <w:p w:rsidR="0033280A" w:rsidRDefault="0033280A" w:rsidP="00B92ACB">
            <w:pPr>
              <w:rPr>
                <w:sz w:val="20"/>
                <w:szCs w:val="20"/>
              </w:rPr>
            </w:pPr>
            <w:r>
              <w:rPr>
                <w:sz w:val="20"/>
                <w:szCs w:val="20"/>
              </w:rPr>
              <w:t>Лункин Александр Иванович – генеральный директор.</w:t>
            </w:r>
          </w:p>
          <w:p w:rsidR="0033280A" w:rsidRDefault="0033280A" w:rsidP="00B92ACB">
            <w:pPr>
              <w:rPr>
                <w:sz w:val="20"/>
                <w:szCs w:val="20"/>
              </w:rPr>
            </w:pPr>
            <w:r>
              <w:rPr>
                <w:sz w:val="20"/>
                <w:szCs w:val="20"/>
              </w:rPr>
              <w:t>Тел.: 29-6-00, 29-5-98</w:t>
            </w:r>
          </w:p>
        </w:tc>
        <w:tc>
          <w:tcPr>
            <w:tcW w:w="1394" w:type="dxa"/>
          </w:tcPr>
          <w:p w:rsidR="0033280A" w:rsidRDefault="0033280A" w:rsidP="00B92ACB">
            <w:pPr>
              <w:jc w:val="center"/>
              <w:rPr>
                <w:sz w:val="20"/>
                <w:szCs w:val="20"/>
              </w:rPr>
            </w:pPr>
            <w:r>
              <w:rPr>
                <w:sz w:val="20"/>
                <w:szCs w:val="20"/>
              </w:rPr>
              <w:t>1</w:t>
            </w:r>
          </w:p>
        </w:tc>
        <w:tc>
          <w:tcPr>
            <w:tcW w:w="2146" w:type="dxa"/>
          </w:tcPr>
          <w:p w:rsidR="0033280A" w:rsidRDefault="0033280A" w:rsidP="00B92ACB">
            <w:pPr>
              <w:jc w:val="both"/>
              <w:rPr>
                <w:sz w:val="20"/>
                <w:szCs w:val="20"/>
              </w:rPr>
            </w:pPr>
            <w:r>
              <w:rPr>
                <w:sz w:val="20"/>
                <w:szCs w:val="20"/>
              </w:rPr>
              <w:t xml:space="preserve">                         ДЗ-99-А</w:t>
            </w:r>
          </w:p>
        </w:tc>
        <w:tc>
          <w:tcPr>
            <w:tcW w:w="1564" w:type="dxa"/>
          </w:tcPr>
          <w:p w:rsidR="0033280A" w:rsidRPr="00C1143C" w:rsidRDefault="0033280A" w:rsidP="00B92ACB">
            <w:pPr>
              <w:jc w:val="both"/>
              <w:rPr>
                <w:sz w:val="20"/>
                <w:szCs w:val="20"/>
              </w:rPr>
            </w:pPr>
          </w:p>
        </w:tc>
        <w:tc>
          <w:tcPr>
            <w:tcW w:w="2040" w:type="dxa"/>
          </w:tcPr>
          <w:p w:rsidR="0033280A" w:rsidRDefault="0033280A" w:rsidP="00B92ACB">
            <w:pPr>
              <w:rPr>
                <w:sz w:val="20"/>
                <w:szCs w:val="20"/>
              </w:rPr>
            </w:pPr>
            <w:r>
              <w:rPr>
                <w:sz w:val="20"/>
                <w:szCs w:val="20"/>
              </w:rPr>
              <w:t>1 ч. – раб. время</w:t>
            </w:r>
          </w:p>
          <w:p w:rsidR="0033280A" w:rsidRPr="00AE02C7" w:rsidRDefault="0033280A" w:rsidP="00B92ACB">
            <w:pPr>
              <w:jc w:val="center"/>
              <w:rPr>
                <w:sz w:val="20"/>
                <w:szCs w:val="20"/>
              </w:rPr>
            </w:pPr>
            <w:r>
              <w:rPr>
                <w:sz w:val="20"/>
                <w:szCs w:val="20"/>
              </w:rPr>
              <w:t>2 ч. – нераб. вр</w:t>
            </w:r>
          </w:p>
        </w:tc>
      </w:tr>
      <w:tr w:rsidR="0033280A">
        <w:trPr>
          <w:trHeight w:val="317"/>
        </w:trPr>
        <w:tc>
          <w:tcPr>
            <w:tcW w:w="648" w:type="dxa"/>
          </w:tcPr>
          <w:p w:rsidR="0033280A" w:rsidRDefault="0033280A" w:rsidP="00B92ACB">
            <w:pPr>
              <w:jc w:val="center"/>
              <w:rPr>
                <w:sz w:val="20"/>
                <w:szCs w:val="20"/>
              </w:rPr>
            </w:pPr>
            <w:r>
              <w:rPr>
                <w:sz w:val="20"/>
                <w:szCs w:val="20"/>
              </w:rPr>
              <w:t>4.</w:t>
            </w:r>
          </w:p>
        </w:tc>
        <w:tc>
          <w:tcPr>
            <w:tcW w:w="3600" w:type="dxa"/>
          </w:tcPr>
          <w:p w:rsidR="0033280A" w:rsidRDefault="0033280A" w:rsidP="00B92ACB">
            <w:pPr>
              <w:jc w:val="both"/>
              <w:rPr>
                <w:color w:val="000000"/>
                <w:sz w:val="20"/>
                <w:szCs w:val="20"/>
              </w:rPr>
            </w:pPr>
            <w:r>
              <w:rPr>
                <w:color w:val="000000"/>
                <w:sz w:val="20"/>
                <w:szCs w:val="20"/>
              </w:rPr>
              <w:t>ИП «Малюк»</w:t>
            </w:r>
          </w:p>
        </w:tc>
        <w:tc>
          <w:tcPr>
            <w:tcW w:w="3476" w:type="dxa"/>
          </w:tcPr>
          <w:p w:rsidR="0033280A" w:rsidRDefault="0033280A" w:rsidP="00B92ACB">
            <w:pPr>
              <w:rPr>
                <w:sz w:val="20"/>
                <w:szCs w:val="20"/>
              </w:rPr>
            </w:pPr>
            <w:r>
              <w:rPr>
                <w:sz w:val="20"/>
                <w:szCs w:val="20"/>
              </w:rPr>
              <w:t>Малюк Николай Дмитриевич – генеральный директор.</w:t>
            </w:r>
          </w:p>
          <w:p w:rsidR="0033280A" w:rsidRDefault="0033280A" w:rsidP="00B92ACB">
            <w:pPr>
              <w:rPr>
                <w:sz w:val="20"/>
                <w:szCs w:val="20"/>
              </w:rPr>
            </w:pPr>
            <w:r>
              <w:rPr>
                <w:sz w:val="20"/>
                <w:szCs w:val="20"/>
              </w:rPr>
              <w:t>Тел. : 89089658703</w:t>
            </w:r>
          </w:p>
        </w:tc>
        <w:tc>
          <w:tcPr>
            <w:tcW w:w="1394" w:type="dxa"/>
          </w:tcPr>
          <w:p w:rsidR="0033280A" w:rsidRDefault="0033280A" w:rsidP="00B92ACB">
            <w:pPr>
              <w:jc w:val="center"/>
              <w:rPr>
                <w:sz w:val="20"/>
                <w:szCs w:val="20"/>
              </w:rPr>
            </w:pPr>
            <w:r>
              <w:rPr>
                <w:sz w:val="20"/>
                <w:szCs w:val="20"/>
              </w:rPr>
              <w:t>1</w:t>
            </w:r>
          </w:p>
        </w:tc>
        <w:tc>
          <w:tcPr>
            <w:tcW w:w="2146" w:type="dxa"/>
          </w:tcPr>
          <w:p w:rsidR="0033280A" w:rsidRDefault="0033280A" w:rsidP="00B92ACB">
            <w:pPr>
              <w:jc w:val="both"/>
              <w:rPr>
                <w:sz w:val="20"/>
                <w:szCs w:val="20"/>
              </w:rPr>
            </w:pPr>
            <w:r>
              <w:rPr>
                <w:sz w:val="20"/>
                <w:szCs w:val="20"/>
              </w:rPr>
              <w:t xml:space="preserve">                         ДЗ-143</w:t>
            </w:r>
          </w:p>
        </w:tc>
        <w:tc>
          <w:tcPr>
            <w:tcW w:w="1564" w:type="dxa"/>
          </w:tcPr>
          <w:p w:rsidR="0033280A" w:rsidRPr="00C1143C" w:rsidRDefault="0033280A" w:rsidP="00B92ACB">
            <w:pPr>
              <w:jc w:val="both"/>
              <w:rPr>
                <w:sz w:val="20"/>
                <w:szCs w:val="20"/>
              </w:rPr>
            </w:pPr>
          </w:p>
        </w:tc>
        <w:tc>
          <w:tcPr>
            <w:tcW w:w="2040" w:type="dxa"/>
          </w:tcPr>
          <w:p w:rsidR="0033280A" w:rsidRDefault="0033280A" w:rsidP="00B92ACB">
            <w:pPr>
              <w:rPr>
                <w:sz w:val="20"/>
                <w:szCs w:val="20"/>
              </w:rPr>
            </w:pPr>
            <w:r>
              <w:rPr>
                <w:sz w:val="20"/>
                <w:szCs w:val="20"/>
              </w:rPr>
              <w:t>1 ч. – раб. время</w:t>
            </w:r>
          </w:p>
          <w:p w:rsidR="0033280A" w:rsidRPr="00AE02C7" w:rsidRDefault="0033280A" w:rsidP="00B92ACB">
            <w:pPr>
              <w:jc w:val="center"/>
              <w:rPr>
                <w:sz w:val="20"/>
                <w:szCs w:val="20"/>
              </w:rPr>
            </w:pPr>
            <w:r>
              <w:rPr>
                <w:sz w:val="20"/>
                <w:szCs w:val="20"/>
              </w:rPr>
              <w:t>2 ч. – нераб. вр</w:t>
            </w:r>
          </w:p>
        </w:tc>
      </w:tr>
      <w:tr w:rsidR="0033280A">
        <w:tc>
          <w:tcPr>
            <w:tcW w:w="4248" w:type="dxa"/>
            <w:gridSpan w:val="2"/>
          </w:tcPr>
          <w:p w:rsidR="0033280A" w:rsidRDefault="0033280A" w:rsidP="00B92ACB">
            <w:pPr>
              <w:jc w:val="center"/>
              <w:rPr>
                <w:b/>
              </w:rPr>
            </w:pPr>
            <w:r>
              <w:rPr>
                <w:b/>
              </w:rPr>
              <w:t>Итого:</w:t>
            </w:r>
          </w:p>
        </w:tc>
        <w:tc>
          <w:tcPr>
            <w:tcW w:w="3476" w:type="dxa"/>
          </w:tcPr>
          <w:p w:rsidR="0033280A" w:rsidRDefault="0033280A" w:rsidP="00B92ACB">
            <w:pPr>
              <w:jc w:val="both"/>
              <w:rPr>
                <w:b/>
              </w:rPr>
            </w:pPr>
          </w:p>
        </w:tc>
        <w:tc>
          <w:tcPr>
            <w:tcW w:w="1394" w:type="dxa"/>
          </w:tcPr>
          <w:p w:rsidR="0033280A" w:rsidRDefault="0033280A" w:rsidP="00B92ACB">
            <w:pPr>
              <w:jc w:val="center"/>
              <w:rPr>
                <w:b/>
              </w:rPr>
            </w:pPr>
            <w:r>
              <w:rPr>
                <w:b/>
              </w:rPr>
              <w:t>4</w:t>
            </w:r>
          </w:p>
        </w:tc>
        <w:tc>
          <w:tcPr>
            <w:tcW w:w="2146" w:type="dxa"/>
          </w:tcPr>
          <w:p w:rsidR="0033280A" w:rsidRPr="00620D17" w:rsidRDefault="0033280A" w:rsidP="00B92ACB">
            <w:pPr>
              <w:jc w:val="center"/>
              <w:rPr>
                <w:b/>
                <w:sz w:val="20"/>
                <w:szCs w:val="20"/>
              </w:rPr>
            </w:pPr>
          </w:p>
        </w:tc>
        <w:tc>
          <w:tcPr>
            <w:tcW w:w="1564" w:type="dxa"/>
          </w:tcPr>
          <w:p w:rsidR="0033280A" w:rsidRDefault="0033280A" w:rsidP="00B92ACB">
            <w:pPr>
              <w:jc w:val="both"/>
              <w:rPr>
                <w:b/>
              </w:rPr>
            </w:pPr>
          </w:p>
        </w:tc>
        <w:tc>
          <w:tcPr>
            <w:tcW w:w="2040" w:type="dxa"/>
          </w:tcPr>
          <w:p w:rsidR="0033280A" w:rsidRDefault="0033280A" w:rsidP="00B92ACB">
            <w:pPr>
              <w:jc w:val="both"/>
              <w:rPr>
                <w:b/>
              </w:rPr>
            </w:pPr>
          </w:p>
        </w:tc>
      </w:tr>
      <w:tr w:rsidR="0033280A">
        <w:tc>
          <w:tcPr>
            <w:tcW w:w="14868" w:type="dxa"/>
            <w:gridSpan w:val="7"/>
          </w:tcPr>
          <w:p w:rsidR="0033280A" w:rsidRDefault="0033280A" w:rsidP="00B92ACB">
            <w:pPr>
              <w:jc w:val="center"/>
              <w:rPr>
                <w:b/>
              </w:rPr>
            </w:pPr>
            <w:r>
              <w:rPr>
                <w:b/>
              </w:rPr>
              <w:t>Трейлеры для перевозки гусеничной техники</w:t>
            </w:r>
          </w:p>
        </w:tc>
      </w:tr>
      <w:tr w:rsidR="0033280A">
        <w:tc>
          <w:tcPr>
            <w:tcW w:w="648" w:type="dxa"/>
          </w:tcPr>
          <w:p w:rsidR="0033280A" w:rsidRPr="000E3383" w:rsidRDefault="0033280A" w:rsidP="00B92ACB">
            <w:pPr>
              <w:jc w:val="center"/>
            </w:pPr>
          </w:p>
        </w:tc>
        <w:tc>
          <w:tcPr>
            <w:tcW w:w="3600" w:type="dxa"/>
          </w:tcPr>
          <w:p w:rsidR="0033280A" w:rsidRPr="00D76CA2" w:rsidRDefault="0033280A" w:rsidP="00B92ACB">
            <w:pPr>
              <w:rPr>
                <w:sz w:val="20"/>
                <w:szCs w:val="20"/>
              </w:rPr>
            </w:pPr>
          </w:p>
        </w:tc>
        <w:tc>
          <w:tcPr>
            <w:tcW w:w="3476" w:type="dxa"/>
          </w:tcPr>
          <w:p w:rsidR="0033280A" w:rsidRPr="00D76CA2" w:rsidRDefault="0033280A" w:rsidP="00B92ACB">
            <w:pPr>
              <w:rPr>
                <w:sz w:val="20"/>
                <w:szCs w:val="20"/>
              </w:rPr>
            </w:pPr>
          </w:p>
        </w:tc>
        <w:tc>
          <w:tcPr>
            <w:tcW w:w="1394" w:type="dxa"/>
          </w:tcPr>
          <w:p w:rsidR="0033280A" w:rsidRPr="002018E4" w:rsidRDefault="0033280A" w:rsidP="00B92ACB">
            <w:pPr>
              <w:jc w:val="center"/>
              <w:rPr>
                <w:sz w:val="20"/>
                <w:szCs w:val="20"/>
              </w:rPr>
            </w:pPr>
            <w:r>
              <w:rPr>
                <w:sz w:val="20"/>
                <w:szCs w:val="20"/>
              </w:rPr>
              <w:t>-</w:t>
            </w:r>
          </w:p>
        </w:tc>
        <w:tc>
          <w:tcPr>
            <w:tcW w:w="2146" w:type="dxa"/>
          </w:tcPr>
          <w:p w:rsidR="0033280A" w:rsidRPr="002018E4" w:rsidRDefault="0033280A" w:rsidP="00B92ACB">
            <w:pPr>
              <w:jc w:val="both"/>
              <w:rPr>
                <w:sz w:val="20"/>
                <w:szCs w:val="20"/>
              </w:rPr>
            </w:pPr>
          </w:p>
        </w:tc>
        <w:tc>
          <w:tcPr>
            <w:tcW w:w="1564" w:type="dxa"/>
          </w:tcPr>
          <w:p w:rsidR="0033280A" w:rsidRPr="00E12AC1" w:rsidRDefault="0033280A" w:rsidP="00B92ACB">
            <w:pPr>
              <w:jc w:val="both"/>
              <w:rPr>
                <w:sz w:val="20"/>
                <w:szCs w:val="20"/>
              </w:rPr>
            </w:pPr>
          </w:p>
        </w:tc>
        <w:tc>
          <w:tcPr>
            <w:tcW w:w="2040" w:type="dxa"/>
          </w:tcPr>
          <w:p w:rsidR="0033280A" w:rsidRPr="00563D6D" w:rsidRDefault="0033280A" w:rsidP="00B92ACB">
            <w:pPr>
              <w:jc w:val="center"/>
            </w:pPr>
          </w:p>
        </w:tc>
      </w:tr>
      <w:tr w:rsidR="0033280A">
        <w:tc>
          <w:tcPr>
            <w:tcW w:w="4248" w:type="dxa"/>
            <w:gridSpan w:val="2"/>
          </w:tcPr>
          <w:p w:rsidR="0033280A" w:rsidRDefault="0033280A" w:rsidP="00B92ACB">
            <w:pPr>
              <w:jc w:val="center"/>
              <w:rPr>
                <w:b/>
              </w:rPr>
            </w:pPr>
            <w:r>
              <w:rPr>
                <w:b/>
              </w:rPr>
              <w:t>Итого:</w:t>
            </w:r>
          </w:p>
        </w:tc>
        <w:tc>
          <w:tcPr>
            <w:tcW w:w="3476" w:type="dxa"/>
          </w:tcPr>
          <w:p w:rsidR="0033280A" w:rsidRDefault="0033280A" w:rsidP="00B92ACB">
            <w:pPr>
              <w:jc w:val="both"/>
              <w:rPr>
                <w:b/>
              </w:rPr>
            </w:pPr>
          </w:p>
        </w:tc>
        <w:tc>
          <w:tcPr>
            <w:tcW w:w="1394" w:type="dxa"/>
          </w:tcPr>
          <w:p w:rsidR="0033280A" w:rsidRPr="00A201FC" w:rsidRDefault="0033280A" w:rsidP="00B92ACB">
            <w:pPr>
              <w:jc w:val="center"/>
              <w:rPr>
                <w:b/>
              </w:rPr>
            </w:pPr>
            <w:r>
              <w:rPr>
                <w:b/>
              </w:rPr>
              <w:t>-</w:t>
            </w:r>
          </w:p>
        </w:tc>
        <w:tc>
          <w:tcPr>
            <w:tcW w:w="2146" w:type="dxa"/>
          </w:tcPr>
          <w:p w:rsidR="0033280A" w:rsidRDefault="0033280A" w:rsidP="00B92ACB">
            <w:pPr>
              <w:jc w:val="center"/>
              <w:rPr>
                <w:b/>
              </w:rPr>
            </w:pPr>
          </w:p>
        </w:tc>
        <w:tc>
          <w:tcPr>
            <w:tcW w:w="1564" w:type="dxa"/>
          </w:tcPr>
          <w:p w:rsidR="0033280A" w:rsidRDefault="0033280A" w:rsidP="00B92ACB">
            <w:pPr>
              <w:jc w:val="both"/>
              <w:rPr>
                <w:b/>
              </w:rPr>
            </w:pPr>
          </w:p>
        </w:tc>
        <w:tc>
          <w:tcPr>
            <w:tcW w:w="2040" w:type="dxa"/>
          </w:tcPr>
          <w:p w:rsidR="0033280A" w:rsidRDefault="0033280A" w:rsidP="00B92ACB">
            <w:pPr>
              <w:jc w:val="both"/>
              <w:rPr>
                <w:b/>
              </w:rPr>
            </w:pPr>
          </w:p>
        </w:tc>
      </w:tr>
      <w:tr w:rsidR="0033280A">
        <w:tc>
          <w:tcPr>
            <w:tcW w:w="14868" w:type="dxa"/>
            <w:gridSpan w:val="7"/>
          </w:tcPr>
          <w:p w:rsidR="0033280A" w:rsidRDefault="0033280A" w:rsidP="00B92ACB">
            <w:pPr>
              <w:jc w:val="center"/>
              <w:rPr>
                <w:b/>
              </w:rPr>
            </w:pPr>
            <w:r>
              <w:rPr>
                <w:b/>
              </w:rPr>
              <w:t>Экскаваторы</w:t>
            </w:r>
          </w:p>
        </w:tc>
      </w:tr>
      <w:tr w:rsidR="0033280A">
        <w:tc>
          <w:tcPr>
            <w:tcW w:w="648" w:type="dxa"/>
          </w:tcPr>
          <w:p w:rsidR="0033280A" w:rsidRPr="00E136AE" w:rsidRDefault="0033280A" w:rsidP="00B92ACB">
            <w:pPr>
              <w:jc w:val="center"/>
              <w:rPr>
                <w:sz w:val="20"/>
                <w:szCs w:val="20"/>
              </w:rPr>
            </w:pPr>
            <w:r w:rsidRPr="00E136AE">
              <w:rPr>
                <w:sz w:val="20"/>
                <w:szCs w:val="20"/>
              </w:rPr>
              <w:t>1.</w:t>
            </w:r>
          </w:p>
        </w:tc>
        <w:tc>
          <w:tcPr>
            <w:tcW w:w="3600" w:type="dxa"/>
          </w:tcPr>
          <w:p w:rsidR="0033280A" w:rsidRPr="00E136AE" w:rsidRDefault="0033280A" w:rsidP="00B92ACB">
            <w:pPr>
              <w:jc w:val="both"/>
              <w:rPr>
                <w:sz w:val="20"/>
                <w:szCs w:val="20"/>
              </w:rPr>
            </w:pPr>
            <w:r w:rsidRPr="00E136AE">
              <w:rPr>
                <w:sz w:val="20"/>
                <w:szCs w:val="20"/>
              </w:rPr>
              <w:t>ООО «Электросервис</w:t>
            </w:r>
            <w:r>
              <w:rPr>
                <w:sz w:val="20"/>
                <w:szCs w:val="20"/>
              </w:rPr>
              <w:t>–</w:t>
            </w:r>
            <w:r w:rsidRPr="00E136AE">
              <w:rPr>
                <w:sz w:val="20"/>
                <w:szCs w:val="20"/>
              </w:rPr>
              <w:t>сети»</w:t>
            </w:r>
            <w:r>
              <w:rPr>
                <w:sz w:val="20"/>
                <w:szCs w:val="20"/>
              </w:rPr>
              <w:t>,</w:t>
            </w:r>
            <w:r w:rsidRPr="00E136AE">
              <w:rPr>
                <w:sz w:val="20"/>
                <w:szCs w:val="20"/>
              </w:rPr>
              <w:t xml:space="preserve"> ул. Поб</w:t>
            </w:r>
            <w:r>
              <w:rPr>
                <w:sz w:val="20"/>
                <w:szCs w:val="20"/>
              </w:rPr>
              <w:t>еды</w:t>
            </w:r>
            <w:r w:rsidRPr="00E136AE">
              <w:rPr>
                <w:sz w:val="20"/>
                <w:szCs w:val="20"/>
              </w:rPr>
              <w:t xml:space="preserve"> 31</w:t>
            </w:r>
          </w:p>
        </w:tc>
        <w:tc>
          <w:tcPr>
            <w:tcW w:w="3476" w:type="dxa"/>
          </w:tcPr>
          <w:p w:rsidR="0033280A" w:rsidRDefault="0033280A" w:rsidP="00B92ACB">
            <w:pPr>
              <w:rPr>
                <w:sz w:val="20"/>
                <w:szCs w:val="20"/>
              </w:rPr>
            </w:pPr>
            <w:r>
              <w:rPr>
                <w:sz w:val="20"/>
                <w:szCs w:val="20"/>
              </w:rPr>
              <w:t>Пирогов Геннадий Николаевич – генеральный директор.</w:t>
            </w:r>
          </w:p>
          <w:p w:rsidR="0033280A" w:rsidRPr="00AB07EB" w:rsidRDefault="0033280A" w:rsidP="00B92ACB">
            <w:pPr>
              <w:rPr>
                <w:sz w:val="20"/>
                <w:szCs w:val="20"/>
              </w:rPr>
            </w:pPr>
            <w:r>
              <w:rPr>
                <w:sz w:val="20"/>
                <w:szCs w:val="20"/>
              </w:rPr>
              <w:t>Тел.: 25-5-30, 25-3-00</w:t>
            </w:r>
          </w:p>
        </w:tc>
        <w:tc>
          <w:tcPr>
            <w:tcW w:w="1394" w:type="dxa"/>
          </w:tcPr>
          <w:p w:rsidR="0033280A" w:rsidRPr="00313629" w:rsidRDefault="0033280A" w:rsidP="00B92ACB">
            <w:pPr>
              <w:jc w:val="center"/>
              <w:rPr>
                <w:sz w:val="20"/>
                <w:szCs w:val="20"/>
              </w:rPr>
            </w:pPr>
            <w:r>
              <w:rPr>
                <w:sz w:val="20"/>
                <w:szCs w:val="20"/>
              </w:rPr>
              <w:t>1</w:t>
            </w:r>
          </w:p>
        </w:tc>
        <w:tc>
          <w:tcPr>
            <w:tcW w:w="2146" w:type="dxa"/>
          </w:tcPr>
          <w:p w:rsidR="0033280A" w:rsidRPr="00563389" w:rsidRDefault="0033280A" w:rsidP="00B92ACB">
            <w:pPr>
              <w:jc w:val="center"/>
              <w:rPr>
                <w:sz w:val="20"/>
                <w:szCs w:val="20"/>
              </w:rPr>
            </w:pPr>
            <w:r>
              <w:rPr>
                <w:sz w:val="20"/>
                <w:szCs w:val="20"/>
              </w:rPr>
              <w:t>ЭО 2621а</w:t>
            </w:r>
          </w:p>
        </w:tc>
        <w:tc>
          <w:tcPr>
            <w:tcW w:w="1564" w:type="dxa"/>
          </w:tcPr>
          <w:p w:rsidR="0033280A" w:rsidRPr="00493977" w:rsidRDefault="0033280A" w:rsidP="00B92ACB">
            <w:pPr>
              <w:jc w:val="center"/>
              <w:rPr>
                <w:sz w:val="20"/>
                <w:szCs w:val="20"/>
              </w:rPr>
            </w:pPr>
          </w:p>
        </w:tc>
        <w:tc>
          <w:tcPr>
            <w:tcW w:w="2040" w:type="dxa"/>
          </w:tcPr>
          <w:p w:rsidR="0033280A" w:rsidRDefault="0033280A" w:rsidP="00B92ACB">
            <w:pPr>
              <w:rPr>
                <w:sz w:val="20"/>
                <w:szCs w:val="20"/>
              </w:rPr>
            </w:pPr>
            <w:r>
              <w:rPr>
                <w:sz w:val="20"/>
                <w:szCs w:val="20"/>
              </w:rPr>
              <w:t>1 ч. – раб. время</w:t>
            </w:r>
          </w:p>
          <w:p w:rsidR="0033280A" w:rsidRPr="009024DF" w:rsidRDefault="0033280A" w:rsidP="00B92ACB">
            <w:pPr>
              <w:jc w:val="center"/>
            </w:pPr>
            <w:r>
              <w:rPr>
                <w:sz w:val="20"/>
                <w:szCs w:val="20"/>
              </w:rPr>
              <w:t>2 ч. – нераб. Вр.</w:t>
            </w:r>
          </w:p>
        </w:tc>
      </w:tr>
      <w:tr w:rsidR="0033280A">
        <w:tc>
          <w:tcPr>
            <w:tcW w:w="648" w:type="dxa"/>
          </w:tcPr>
          <w:p w:rsidR="0033280A" w:rsidRPr="00E136AE" w:rsidRDefault="0033280A" w:rsidP="00B92ACB">
            <w:pPr>
              <w:jc w:val="center"/>
              <w:rPr>
                <w:sz w:val="20"/>
                <w:szCs w:val="20"/>
              </w:rPr>
            </w:pPr>
            <w:r>
              <w:rPr>
                <w:sz w:val="20"/>
                <w:szCs w:val="20"/>
              </w:rPr>
              <w:t>2.</w:t>
            </w:r>
          </w:p>
        </w:tc>
        <w:tc>
          <w:tcPr>
            <w:tcW w:w="3600" w:type="dxa"/>
          </w:tcPr>
          <w:p w:rsidR="0033280A" w:rsidRPr="00E136AE" w:rsidRDefault="0033280A" w:rsidP="00B92ACB">
            <w:pPr>
              <w:rPr>
                <w:color w:val="000000"/>
                <w:sz w:val="20"/>
                <w:szCs w:val="20"/>
              </w:rPr>
            </w:pPr>
            <w:r>
              <w:rPr>
                <w:color w:val="000000"/>
                <w:sz w:val="20"/>
                <w:szCs w:val="20"/>
              </w:rPr>
              <w:t>ЗАО «Лес Экспорт», ул. 45-лет Октября 1</w:t>
            </w:r>
          </w:p>
        </w:tc>
        <w:tc>
          <w:tcPr>
            <w:tcW w:w="3476" w:type="dxa"/>
          </w:tcPr>
          <w:p w:rsidR="0033280A" w:rsidRDefault="0033280A" w:rsidP="00B92ACB">
            <w:pPr>
              <w:rPr>
                <w:sz w:val="20"/>
                <w:szCs w:val="20"/>
              </w:rPr>
            </w:pPr>
            <w:r>
              <w:rPr>
                <w:sz w:val="20"/>
                <w:szCs w:val="20"/>
              </w:rPr>
              <w:t>Корнейчик Леонид Александрович – генеральный директор.</w:t>
            </w:r>
          </w:p>
          <w:p w:rsidR="0033280A" w:rsidRDefault="0033280A" w:rsidP="00B92ACB">
            <w:pPr>
              <w:rPr>
                <w:sz w:val="20"/>
                <w:szCs w:val="20"/>
              </w:rPr>
            </w:pPr>
            <w:r>
              <w:rPr>
                <w:sz w:val="20"/>
                <w:szCs w:val="20"/>
              </w:rPr>
              <w:t>Тел.: 29-5-95, 29-5-94</w:t>
            </w:r>
          </w:p>
        </w:tc>
        <w:tc>
          <w:tcPr>
            <w:tcW w:w="1394" w:type="dxa"/>
          </w:tcPr>
          <w:p w:rsidR="0033280A" w:rsidRDefault="0033280A" w:rsidP="00B92ACB">
            <w:pPr>
              <w:jc w:val="center"/>
              <w:rPr>
                <w:sz w:val="20"/>
                <w:szCs w:val="20"/>
              </w:rPr>
            </w:pPr>
            <w:r>
              <w:rPr>
                <w:sz w:val="20"/>
                <w:szCs w:val="20"/>
              </w:rPr>
              <w:t>1</w:t>
            </w:r>
          </w:p>
        </w:tc>
        <w:tc>
          <w:tcPr>
            <w:tcW w:w="2146" w:type="dxa"/>
          </w:tcPr>
          <w:p w:rsidR="0033280A" w:rsidRDefault="0033280A" w:rsidP="00B92ACB">
            <w:pPr>
              <w:jc w:val="center"/>
              <w:rPr>
                <w:sz w:val="20"/>
                <w:szCs w:val="20"/>
              </w:rPr>
            </w:pPr>
            <w:r>
              <w:rPr>
                <w:sz w:val="20"/>
                <w:szCs w:val="20"/>
              </w:rPr>
              <w:t>ЮМЗ-6л</w:t>
            </w:r>
          </w:p>
        </w:tc>
        <w:tc>
          <w:tcPr>
            <w:tcW w:w="1564" w:type="dxa"/>
          </w:tcPr>
          <w:p w:rsidR="0033280A" w:rsidRPr="00493977" w:rsidRDefault="0033280A" w:rsidP="00B92ACB">
            <w:pPr>
              <w:jc w:val="center"/>
              <w:rPr>
                <w:sz w:val="20"/>
                <w:szCs w:val="20"/>
              </w:rPr>
            </w:pPr>
          </w:p>
        </w:tc>
        <w:tc>
          <w:tcPr>
            <w:tcW w:w="2040" w:type="dxa"/>
          </w:tcPr>
          <w:p w:rsidR="0033280A" w:rsidRDefault="0033280A" w:rsidP="00B92ACB">
            <w:pPr>
              <w:rPr>
                <w:sz w:val="20"/>
                <w:szCs w:val="20"/>
              </w:rPr>
            </w:pPr>
            <w:r>
              <w:rPr>
                <w:sz w:val="20"/>
                <w:szCs w:val="20"/>
              </w:rPr>
              <w:t>1 ч. – раб. время</w:t>
            </w:r>
          </w:p>
          <w:p w:rsidR="0033280A" w:rsidRDefault="0033280A" w:rsidP="00B92ACB">
            <w:pPr>
              <w:rPr>
                <w:sz w:val="20"/>
                <w:szCs w:val="20"/>
              </w:rPr>
            </w:pPr>
            <w:r>
              <w:rPr>
                <w:sz w:val="20"/>
                <w:szCs w:val="20"/>
              </w:rPr>
              <w:t>2 ч. – нераб. Вр.</w:t>
            </w:r>
          </w:p>
        </w:tc>
      </w:tr>
      <w:tr w:rsidR="0033280A">
        <w:tc>
          <w:tcPr>
            <w:tcW w:w="648" w:type="dxa"/>
          </w:tcPr>
          <w:p w:rsidR="0033280A" w:rsidRDefault="0033280A" w:rsidP="00B92ACB">
            <w:pPr>
              <w:jc w:val="center"/>
              <w:rPr>
                <w:sz w:val="20"/>
                <w:szCs w:val="20"/>
              </w:rPr>
            </w:pPr>
            <w:r>
              <w:rPr>
                <w:sz w:val="20"/>
                <w:szCs w:val="20"/>
              </w:rPr>
              <w:t>3.</w:t>
            </w:r>
          </w:p>
        </w:tc>
        <w:tc>
          <w:tcPr>
            <w:tcW w:w="3600" w:type="dxa"/>
          </w:tcPr>
          <w:p w:rsidR="0033280A" w:rsidRDefault="0033280A" w:rsidP="00B92ACB">
            <w:pPr>
              <w:rPr>
                <w:color w:val="000000"/>
                <w:sz w:val="20"/>
                <w:szCs w:val="20"/>
              </w:rPr>
            </w:pPr>
            <w:r>
              <w:rPr>
                <w:color w:val="000000"/>
                <w:sz w:val="20"/>
                <w:szCs w:val="20"/>
              </w:rPr>
              <w:t>ООО «Дальнереченсклес», ул. Лесная 2а</w:t>
            </w:r>
          </w:p>
        </w:tc>
        <w:tc>
          <w:tcPr>
            <w:tcW w:w="3476" w:type="dxa"/>
          </w:tcPr>
          <w:p w:rsidR="0033280A" w:rsidRDefault="0033280A" w:rsidP="00B92ACB">
            <w:pPr>
              <w:rPr>
                <w:sz w:val="20"/>
                <w:szCs w:val="20"/>
              </w:rPr>
            </w:pPr>
            <w:r>
              <w:rPr>
                <w:sz w:val="20"/>
                <w:szCs w:val="20"/>
              </w:rPr>
              <w:t>И Эдуард Кожугетович – генеральный директор.</w:t>
            </w:r>
          </w:p>
          <w:p w:rsidR="0033280A" w:rsidRDefault="0033280A" w:rsidP="00B92ACB">
            <w:pPr>
              <w:rPr>
                <w:sz w:val="20"/>
                <w:szCs w:val="20"/>
              </w:rPr>
            </w:pPr>
            <w:r>
              <w:rPr>
                <w:sz w:val="20"/>
                <w:szCs w:val="20"/>
              </w:rPr>
              <w:t>Тел.: 25-4-42, 25-1-32</w:t>
            </w:r>
          </w:p>
        </w:tc>
        <w:tc>
          <w:tcPr>
            <w:tcW w:w="1394" w:type="dxa"/>
          </w:tcPr>
          <w:p w:rsidR="0033280A" w:rsidRDefault="0033280A" w:rsidP="00B92ACB">
            <w:pPr>
              <w:jc w:val="center"/>
              <w:rPr>
                <w:sz w:val="20"/>
                <w:szCs w:val="20"/>
              </w:rPr>
            </w:pPr>
            <w:r>
              <w:rPr>
                <w:sz w:val="20"/>
                <w:szCs w:val="20"/>
              </w:rPr>
              <w:t>1</w:t>
            </w:r>
          </w:p>
        </w:tc>
        <w:tc>
          <w:tcPr>
            <w:tcW w:w="2146" w:type="dxa"/>
          </w:tcPr>
          <w:p w:rsidR="0033280A" w:rsidRPr="00AE02C7" w:rsidRDefault="0033280A" w:rsidP="00B92ACB">
            <w:pPr>
              <w:jc w:val="center"/>
              <w:rPr>
                <w:sz w:val="20"/>
                <w:szCs w:val="20"/>
              </w:rPr>
            </w:pPr>
            <w:r>
              <w:rPr>
                <w:sz w:val="20"/>
                <w:szCs w:val="20"/>
                <w:lang w:val="en-US"/>
              </w:rPr>
              <w:t>Samsung</w:t>
            </w:r>
            <w:r w:rsidRPr="00AE02C7">
              <w:rPr>
                <w:sz w:val="20"/>
                <w:szCs w:val="20"/>
              </w:rPr>
              <w:t xml:space="preserve"> </w:t>
            </w:r>
            <w:r>
              <w:rPr>
                <w:sz w:val="20"/>
                <w:szCs w:val="20"/>
                <w:lang w:val="en-US"/>
              </w:rPr>
              <w:t>MX</w:t>
            </w:r>
            <w:r w:rsidRPr="00AE02C7">
              <w:rPr>
                <w:sz w:val="20"/>
                <w:szCs w:val="20"/>
              </w:rPr>
              <w:t xml:space="preserve"> </w:t>
            </w:r>
            <w:r>
              <w:rPr>
                <w:sz w:val="20"/>
                <w:szCs w:val="20"/>
              </w:rPr>
              <w:t>173</w:t>
            </w:r>
          </w:p>
        </w:tc>
        <w:tc>
          <w:tcPr>
            <w:tcW w:w="1564" w:type="dxa"/>
          </w:tcPr>
          <w:p w:rsidR="0033280A" w:rsidRPr="00493977" w:rsidRDefault="0033280A" w:rsidP="00B92ACB">
            <w:pPr>
              <w:jc w:val="center"/>
              <w:rPr>
                <w:sz w:val="20"/>
                <w:szCs w:val="20"/>
              </w:rPr>
            </w:pPr>
          </w:p>
        </w:tc>
        <w:tc>
          <w:tcPr>
            <w:tcW w:w="2040" w:type="dxa"/>
          </w:tcPr>
          <w:p w:rsidR="0033280A" w:rsidRDefault="0033280A" w:rsidP="00B92ACB">
            <w:pPr>
              <w:rPr>
                <w:sz w:val="20"/>
                <w:szCs w:val="20"/>
              </w:rPr>
            </w:pPr>
            <w:r>
              <w:rPr>
                <w:sz w:val="20"/>
                <w:szCs w:val="20"/>
              </w:rPr>
              <w:t>1 ч. – раб. время</w:t>
            </w:r>
          </w:p>
          <w:p w:rsidR="0033280A" w:rsidRDefault="0033280A" w:rsidP="00B92ACB">
            <w:pPr>
              <w:rPr>
                <w:sz w:val="20"/>
                <w:szCs w:val="20"/>
              </w:rPr>
            </w:pPr>
            <w:r>
              <w:rPr>
                <w:sz w:val="20"/>
                <w:szCs w:val="20"/>
              </w:rPr>
              <w:t>2 ч. – нераб. вр.</w:t>
            </w:r>
          </w:p>
        </w:tc>
      </w:tr>
      <w:tr w:rsidR="0033280A">
        <w:tc>
          <w:tcPr>
            <w:tcW w:w="648" w:type="dxa"/>
          </w:tcPr>
          <w:p w:rsidR="0033280A" w:rsidRDefault="0033280A" w:rsidP="00B92ACB">
            <w:pPr>
              <w:jc w:val="center"/>
              <w:rPr>
                <w:sz w:val="20"/>
                <w:szCs w:val="20"/>
              </w:rPr>
            </w:pPr>
            <w:r>
              <w:rPr>
                <w:sz w:val="20"/>
                <w:szCs w:val="20"/>
              </w:rPr>
              <w:t>4.</w:t>
            </w:r>
          </w:p>
        </w:tc>
        <w:tc>
          <w:tcPr>
            <w:tcW w:w="3600" w:type="dxa"/>
          </w:tcPr>
          <w:p w:rsidR="0033280A" w:rsidRDefault="0033280A" w:rsidP="00B92ACB">
            <w:pPr>
              <w:rPr>
                <w:color w:val="000000"/>
                <w:sz w:val="20"/>
                <w:szCs w:val="20"/>
              </w:rPr>
            </w:pPr>
            <w:r>
              <w:rPr>
                <w:color w:val="000000"/>
                <w:sz w:val="20"/>
                <w:szCs w:val="20"/>
              </w:rPr>
              <w:t>Дальнереченское АТП ОАО «Приморавтотранс», ул. Полтавская 127</w:t>
            </w:r>
          </w:p>
        </w:tc>
        <w:tc>
          <w:tcPr>
            <w:tcW w:w="3476" w:type="dxa"/>
          </w:tcPr>
          <w:p w:rsidR="0033280A" w:rsidRDefault="0033280A" w:rsidP="00B92ACB">
            <w:pPr>
              <w:rPr>
                <w:sz w:val="20"/>
                <w:szCs w:val="20"/>
              </w:rPr>
            </w:pPr>
            <w:r>
              <w:rPr>
                <w:sz w:val="20"/>
                <w:szCs w:val="20"/>
              </w:rPr>
              <w:t>Старовойтов Олег Дмитриевич – генеральный директор.</w:t>
            </w:r>
          </w:p>
          <w:p w:rsidR="0033280A" w:rsidRDefault="0033280A" w:rsidP="00B92ACB">
            <w:pPr>
              <w:rPr>
                <w:sz w:val="20"/>
                <w:szCs w:val="20"/>
              </w:rPr>
            </w:pPr>
            <w:r>
              <w:rPr>
                <w:sz w:val="20"/>
                <w:szCs w:val="20"/>
              </w:rPr>
              <w:t>Тел. : 25-2-56, 34-1-75</w:t>
            </w:r>
          </w:p>
        </w:tc>
        <w:tc>
          <w:tcPr>
            <w:tcW w:w="1394" w:type="dxa"/>
          </w:tcPr>
          <w:p w:rsidR="0033280A" w:rsidRDefault="0033280A" w:rsidP="00B92ACB">
            <w:pPr>
              <w:jc w:val="center"/>
              <w:rPr>
                <w:sz w:val="20"/>
                <w:szCs w:val="20"/>
              </w:rPr>
            </w:pPr>
            <w:r>
              <w:rPr>
                <w:sz w:val="20"/>
                <w:szCs w:val="20"/>
              </w:rPr>
              <w:t>2</w:t>
            </w:r>
          </w:p>
        </w:tc>
        <w:tc>
          <w:tcPr>
            <w:tcW w:w="2146" w:type="dxa"/>
          </w:tcPr>
          <w:p w:rsidR="0033280A" w:rsidRDefault="0033280A" w:rsidP="00B92ACB">
            <w:pPr>
              <w:jc w:val="center"/>
              <w:rPr>
                <w:sz w:val="20"/>
                <w:szCs w:val="20"/>
              </w:rPr>
            </w:pPr>
            <w:r>
              <w:rPr>
                <w:sz w:val="20"/>
                <w:szCs w:val="20"/>
              </w:rPr>
              <w:t>ЭО 4221</w:t>
            </w:r>
          </w:p>
          <w:p w:rsidR="0033280A" w:rsidRPr="0099034E" w:rsidRDefault="0033280A" w:rsidP="00B92ACB">
            <w:pPr>
              <w:jc w:val="center"/>
              <w:rPr>
                <w:sz w:val="20"/>
                <w:szCs w:val="20"/>
              </w:rPr>
            </w:pPr>
            <w:r>
              <w:rPr>
                <w:sz w:val="20"/>
                <w:szCs w:val="20"/>
              </w:rPr>
              <w:t>ЭО 2621</w:t>
            </w:r>
          </w:p>
        </w:tc>
        <w:tc>
          <w:tcPr>
            <w:tcW w:w="1564" w:type="dxa"/>
          </w:tcPr>
          <w:p w:rsidR="0033280A" w:rsidRPr="00493977" w:rsidRDefault="0033280A" w:rsidP="00B92ACB">
            <w:pPr>
              <w:jc w:val="center"/>
              <w:rPr>
                <w:sz w:val="20"/>
                <w:szCs w:val="20"/>
              </w:rPr>
            </w:pPr>
          </w:p>
        </w:tc>
        <w:tc>
          <w:tcPr>
            <w:tcW w:w="2040" w:type="dxa"/>
          </w:tcPr>
          <w:p w:rsidR="0033280A" w:rsidRDefault="0033280A" w:rsidP="00B92ACB">
            <w:pPr>
              <w:rPr>
                <w:sz w:val="20"/>
                <w:szCs w:val="20"/>
              </w:rPr>
            </w:pPr>
            <w:r>
              <w:rPr>
                <w:sz w:val="20"/>
                <w:szCs w:val="20"/>
              </w:rPr>
              <w:t>1 ч. – раб. время</w:t>
            </w:r>
          </w:p>
          <w:p w:rsidR="0033280A" w:rsidRDefault="0033280A" w:rsidP="00B92ACB">
            <w:pPr>
              <w:rPr>
                <w:sz w:val="20"/>
                <w:szCs w:val="20"/>
              </w:rPr>
            </w:pPr>
            <w:r>
              <w:rPr>
                <w:sz w:val="20"/>
                <w:szCs w:val="20"/>
              </w:rPr>
              <w:t>2 ч. – нераб. вр.</w:t>
            </w:r>
          </w:p>
        </w:tc>
      </w:tr>
      <w:tr w:rsidR="0033280A">
        <w:tc>
          <w:tcPr>
            <w:tcW w:w="648" w:type="dxa"/>
          </w:tcPr>
          <w:p w:rsidR="0033280A" w:rsidRDefault="0033280A" w:rsidP="00B92ACB">
            <w:pPr>
              <w:jc w:val="center"/>
              <w:rPr>
                <w:sz w:val="20"/>
                <w:szCs w:val="20"/>
              </w:rPr>
            </w:pPr>
            <w:r>
              <w:rPr>
                <w:sz w:val="20"/>
                <w:szCs w:val="20"/>
              </w:rPr>
              <w:t>5.</w:t>
            </w:r>
          </w:p>
        </w:tc>
        <w:tc>
          <w:tcPr>
            <w:tcW w:w="3600" w:type="dxa"/>
          </w:tcPr>
          <w:p w:rsidR="0033280A" w:rsidRDefault="0033280A" w:rsidP="00B92ACB">
            <w:pPr>
              <w:rPr>
                <w:color w:val="000000"/>
                <w:sz w:val="20"/>
                <w:szCs w:val="20"/>
              </w:rPr>
            </w:pPr>
            <w:r>
              <w:rPr>
                <w:color w:val="000000"/>
                <w:sz w:val="20"/>
                <w:szCs w:val="20"/>
              </w:rPr>
              <w:t xml:space="preserve">ОАО «Мясокомбинат Дальнереченский», ул. </w:t>
            </w:r>
            <w:r>
              <w:rPr>
                <w:color w:val="000000"/>
                <w:sz w:val="20"/>
                <w:szCs w:val="20"/>
              </w:rPr>
              <w:lastRenderedPageBreak/>
              <w:t>Краснознаменная 16</w:t>
            </w:r>
          </w:p>
        </w:tc>
        <w:tc>
          <w:tcPr>
            <w:tcW w:w="3476" w:type="dxa"/>
          </w:tcPr>
          <w:p w:rsidR="0033280A" w:rsidRDefault="0033280A" w:rsidP="00B92ACB">
            <w:pPr>
              <w:rPr>
                <w:sz w:val="20"/>
                <w:szCs w:val="20"/>
              </w:rPr>
            </w:pPr>
            <w:r>
              <w:rPr>
                <w:sz w:val="20"/>
                <w:szCs w:val="20"/>
              </w:rPr>
              <w:lastRenderedPageBreak/>
              <w:t>Щербакова Екатерина Николаевна – генеральный директор.</w:t>
            </w:r>
          </w:p>
          <w:p w:rsidR="0033280A" w:rsidRDefault="0033280A" w:rsidP="00B92ACB">
            <w:pPr>
              <w:rPr>
                <w:sz w:val="20"/>
                <w:szCs w:val="20"/>
              </w:rPr>
            </w:pPr>
            <w:r w:rsidRPr="001069F2">
              <w:rPr>
                <w:sz w:val="20"/>
                <w:szCs w:val="20"/>
              </w:rPr>
              <w:lastRenderedPageBreak/>
              <w:t>Тел.: 55-6-72</w:t>
            </w:r>
            <w:r>
              <w:rPr>
                <w:sz w:val="20"/>
                <w:szCs w:val="20"/>
              </w:rPr>
              <w:t xml:space="preserve">, 55-7-42 </w:t>
            </w:r>
          </w:p>
        </w:tc>
        <w:tc>
          <w:tcPr>
            <w:tcW w:w="1394" w:type="dxa"/>
          </w:tcPr>
          <w:p w:rsidR="0033280A" w:rsidRDefault="0033280A" w:rsidP="00B92ACB">
            <w:pPr>
              <w:jc w:val="center"/>
              <w:rPr>
                <w:sz w:val="20"/>
                <w:szCs w:val="20"/>
              </w:rPr>
            </w:pPr>
            <w:r>
              <w:rPr>
                <w:sz w:val="20"/>
                <w:szCs w:val="20"/>
              </w:rPr>
              <w:lastRenderedPageBreak/>
              <w:t>1</w:t>
            </w:r>
          </w:p>
        </w:tc>
        <w:tc>
          <w:tcPr>
            <w:tcW w:w="2146" w:type="dxa"/>
          </w:tcPr>
          <w:p w:rsidR="0033280A" w:rsidRPr="00A83CDA" w:rsidRDefault="0033280A" w:rsidP="00B92ACB">
            <w:pPr>
              <w:jc w:val="center"/>
              <w:rPr>
                <w:sz w:val="20"/>
                <w:szCs w:val="20"/>
              </w:rPr>
            </w:pPr>
            <w:r>
              <w:rPr>
                <w:sz w:val="20"/>
                <w:szCs w:val="20"/>
              </w:rPr>
              <w:t>ЭО 2621</w:t>
            </w:r>
          </w:p>
        </w:tc>
        <w:tc>
          <w:tcPr>
            <w:tcW w:w="1564" w:type="dxa"/>
          </w:tcPr>
          <w:p w:rsidR="0033280A" w:rsidRPr="00493977" w:rsidRDefault="0033280A" w:rsidP="00B92ACB">
            <w:pPr>
              <w:jc w:val="center"/>
              <w:rPr>
                <w:sz w:val="20"/>
                <w:szCs w:val="20"/>
              </w:rPr>
            </w:pPr>
          </w:p>
        </w:tc>
        <w:tc>
          <w:tcPr>
            <w:tcW w:w="2040" w:type="dxa"/>
          </w:tcPr>
          <w:p w:rsidR="0033280A" w:rsidRDefault="0033280A" w:rsidP="00B92ACB">
            <w:pPr>
              <w:rPr>
                <w:sz w:val="20"/>
                <w:szCs w:val="20"/>
              </w:rPr>
            </w:pPr>
            <w:r>
              <w:rPr>
                <w:sz w:val="20"/>
                <w:szCs w:val="20"/>
              </w:rPr>
              <w:t>1 ч. – раб. время</w:t>
            </w:r>
          </w:p>
          <w:p w:rsidR="0033280A" w:rsidRDefault="0033280A" w:rsidP="00B92ACB">
            <w:pPr>
              <w:rPr>
                <w:sz w:val="20"/>
                <w:szCs w:val="20"/>
              </w:rPr>
            </w:pPr>
            <w:r>
              <w:rPr>
                <w:sz w:val="20"/>
                <w:szCs w:val="20"/>
              </w:rPr>
              <w:t>2 ч. – нераб. вр.</w:t>
            </w:r>
          </w:p>
        </w:tc>
      </w:tr>
      <w:tr w:rsidR="0033280A">
        <w:tc>
          <w:tcPr>
            <w:tcW w:w="648" w:type="dxa"/>
          </w:tcPr>
          <w:p w:rsidR="0033280A" w:rsidRDefault="0033280A" w:rsidP="00B92ACB">
            <w:pPr>
              <w:jc w:val="center"/>
              <w:rPr>
                <w:sz w:val="20"/>
                <w:szCs w:val="20"/>
              </w:rPr>
            </w:pPr>
            <w:r>
              <w:rPr>
                <w:sz w:val="20"/>
                <w:szCs w:val="20"/>
              </w:rPr>
              <w:lastRenderedPageBreak/>
              <w:t>6.</w:t>
            </w:r>
          </w:p>
        </w:tc>
        <w:tc>
          <w:tcPr>
            <w:tcW w:w="3600" w:type="dxa"/>
          </w:tcPr>
          <w:p w:rsidR="0033280A" w:rsidRDefault="0033280A" w:rsidP="00B92ACB">
            <w:pPr>
              <w:jc w:val="both"/>
              <w:rPr>
                <w:sz w:val="26"/>
              </w:rPr>
            </w:pPr>
            <w:r>
              <w:rPr>
                <w:color w:val="000000"/>
                <w:sz w:val="20"/>
                <w:szCs w:val="20"/>
              </w:rPr>
              <w:t>ООО «Дальнереченское сетевое водоснабжение</w:t>
            </w:r>
            <w:r w:rsidRPr="005A3556">
              <w:rPr>
                <w:color w:val="000000"/>
                <w:sz w:val="20"/>
                <w:szCs w:val="20"/>
              </w:rPr>
              <w:t xml:space="preserve">», </w:t>
            </w:r>
            <w:r w:rsidRPr="005A3556">
              <w:rPr>
                <w:sz w:val="20"/>
                <w:szCs w:val="20"/>
              </w:rPr>
              <w:t>ул. Флотская 14</w:t>
            </w:r>
          </w:p>
          <w:p w:rsidR="0033280A" w:rsidRDefault="0033280A" w:rsidP="00B92ACB">
            <w:pPr>
              <w:rPr>
                <w:color w:val="000000"/>
                <w:sz w:val="20"/>
                <w:szCs w:val="20"/>
              </w:rPr>
            </w:pPr>
          </w:p>
        </w:tc>
        <w:tc>
          <w:tcPr>
            <w:tcW w:w="3476" w:type="dxa"/>
          </w:tcPr>
          <w:p w:rsidR="0033280A" w:rsidRDefault="0033280A" w:rsidP="00B92ACB">
            <w:pPr>
              <w:rPr>
                <w:sz w:val="20"/>
                <w:szCs w:val="20"/>
              </w:rPr>
            </w:pPr>
            <w:r>
              <w:rPr>
                <w:sz w:val="20"/>
                <w:szCs w:val="20"/>
              </w:rPr>
              <w:t>Иванов Анатолий Павлович – генеральный директор.</w:t>
            </w:r>
          </w:p>
          <w:p w:rsidR="0033280A" w:rsidRDefault="0033280A" w:rsidP="00B92ACB">
            <w:pPr>
              <w:rPr>
                <w:sz w:val="20"/>
                <w:szCs w:val="20"/>
              </w:rPr>
            </w:pPr>
            <w:r w:rsidRPr="005A3556">
              <w:rPr>
                <w:sz w:val="20"/>
                <w:szCs w:val="20"/>
              </w:rPr>
              <w:t>Тел.: 34-6-50</w:t>
            </w:r>
            <w:r>
              <w:rPr>
                <w:sz w:val="20"/>
                <w:szCs w:val="20"/>
              </w:rPr>
              <w:t xml:space="preserve">, 25-6-46 </w:t>
            </w:r>
          </w:p>
        </w:tc>
        <w:tc>
          <w:tcPr>
            <w:tcW w:w="1394" w:type="dxa"/>
          </w:tcPr>
          <w:p w:rsidR="0033280A" w:rsidRDefault="0033280A" w:rsidP="00B92ACB">
            <w:pPr>
              <w:jc w:val="center"/>
              <w:rPr>
                <w:sz w:val="20"/>
                <w:szCs w:val="20"/>
              </w:rPr>
            </w:pPr>
            <w:r>
              <w:rPr>
                <w:sz w:val="20"/>
                <w:szCs w:val="20"/>
              </w:rPr>
              <w:t>2</w:t>
            </w:r>
          </w:p>
        </w:tc>
        <w:tc>
          <w:tcPr>
            <w:tcW w:w="2146" w:type="dxa"/>
          </w:tcPr>
          <w:p w:rsidR="0033280A" w:rsidRDefault="0033280A" w:rsidP="00B92ACB">
            <w:pPr>
              <w:jc w:val="center"/>
              <w:rPr>
                <w:sz w:val="20"/>
                <w:szCs w:val="20"/>
              </w:rPr>
            </w:pPr>
            <w:r>
              <w:rPr>
                <w:sz w:val="20"/>
                <w:szCs w:val="20"/>
              </w:rPr>
              <w:t>ЭО 3323а – 2 ед.</w:t>
            </w:r>
          </w:p>
        </w:tc>
        <w:tc>
          <w:tcPr>
            <w:tcW w:w="1564" w:type="dxa"/>
          </w:tcPr>
          <w:p w:rsidR="0033280A" w:rsidRPr="00493977" w:rsidRDefault="0033280A" w:rsidP="00B92ACB">
            <w:pPr>
              <w:jc w:val="center"/>
              <w:rPr>
                <w:sz w:val="20"/>
                <w:szCs w:val="20"/>
              </w:rPr>
            </w:pPr>
          </w:p>
        </w:tc>
        <w:tc>
          <w:tcPr>
            <w:tcW w:w="2040" w:type="dxa"/>
          </w:tcPr>
          <w:p w:rsidR="0033280A" w:rsidRDefault="0033280A" w:rsidP="00B92ACB">
            <w:pPr>
              <w:rPr>
                <w:sz w:val="20"/>
                <w:szCs w:val="20"/>
              </w:rPr>
            </w:pPr>
            <w:r>
              <w:rPr>
                <w:sz w:val="20"/>
                <w:szCs w:val="20"/>
              </w:rPr>
              <w:t>1 ч. – раб. время</w:t>
            </w:r>
          </w:p>
          <w:p w:rsidR="0033280A" w:rsidRDefault="0033280A" w:rsidP="00B92ACB">
            <w:pPr>
              <w:rPr>
                <w:sz w:val="20"/>
                <w:szCs w:val="20"/>
              </w:rPr>
            </w:pPr>
            <w:r>
              <w:rPr>
                <w:sz w:val="20"/>
                <w:szCs w:val="20"/>
              </w:rPr>
              <w:t>2 ч. – нераб. вр.</w:t>
            </w:r>
          </w:p>
        </w:tc>
      </w:tr>
      <w:tr w:rsidR="0033280A">
        <w:tc>
          <w:tcPr>
            <w:tcW w:w="648" w:type="dxa"/>
          </w:tcPr>
          <w:p w:rsidR="0033280A" w:rsidRDefault="0033280A" w:rsidP="00B92ACB">
            <w:pPr>
              <w:jc w:val="center"/>
              <w:rPr>
                <w:sz w:val="20"/>
                <w:szCs w:val="20"/>
              </w:rPr>
            </w:pPr>
            <w:r>
              <w:rPr>
                <w:sz w:val="20"/>
                <w:szCs w:val="20"/>
              </w:rPr>
              <w:t>7.</w:t>
            </w:r>
          </w:p>
        </w:tc>
        <w:tc>
          <w:tcPr>
            <w:tcW w:w="3600" w:type="dxa"/>
          </w:tcPr>
          <w:p w:rsidR="0033280A" w:rsidRDefault="0033280A" w:rsidP="00B92ACB">
            <w:pPr>
              <w:jc w:val="both"/>
              <w:rPr>
                <w:color w:val="000000"/>
                <w:sz w:val="20"/>
                <w:szCs w:val="20"/>
              </w:rPr>
            </w:pPr>
            <w:r>
              <w:rPr>
                <w:color w:val="000000"/>
                <w:sz w:val="20"/>
                <w:szCs w:val="20"/>
              </w:rPr>
              <w:t xml:space="preserve">ОАО «Гидронамыв», ул. Красногвардейская 127а </w:t>
            </w:r>
          </w:p>
        </w:tc>
        <w:tc>
          <w:tcPr>
            <w:tcW w:w="3476" w:type="dxa"/>
          </w:tcPr>
          <w:p w:rsidR="0033280A" w:rsidRDefault="0033280A" w:rsidP="00B92ACB">
            <w:pPr>
              <w:rPr>
                <w:sz w:val="20"/>
                <w:szCs w:val="20"/>
              </w:rPr>
            </w:pPr>
            <w:r>
              <w:rPr>
                <w:sz w:val="20"/>
                <w:szCs w:val="20"/>
              </w:rPr>
              <w:t>Давыдов Владимир Павлович – генеральный директор.</w:t>
            </w:r>
          </w:p>
          <w:p w:rsidR="0033280A" w:rsidRDefault="0033280A" w:rsidP="00B92ACB">
            <w:pPr>
              <w:rPr>
                <w:sz w:val="20"/>
                <w:szCs w:val="20"/>
              </w:rPr>
            </w:pPr>
            <w:r>
              <w:rPr>
                <w:sz w:val="20"/>
                <w:szCs w:val="20"/>
              </w:rPr>
              <w:t>Тел.: 25-5-67</w:t>
            </w:r>
          </w:p>
        </w:tc>
        <w:tc>
          <w:tcPr>
            <w:tcW w:w="1394" w:type="dxa"/>
          </w:tcPr>
          <w:p w:rsidR="0033280A" w:rsidRDefault="0033280A" w:rsidP="00B92ACB">
            <w:pPr>
              <w:jc w:val="center"/>
              <w:rPr>
                <w:sz w:val="20"/>
                <w:szCs w:val="20"/>
              </w:rPr>
            </w:pPr>
            <w:r>
              <w:rPr>
                <w:sz w:val="20"/>
                <w:szCs w:val="20"/>
              </w:rPr>
              <w:t>1</w:t>
            </w:r>
          </w:p>
        </w:tc>
        <w:tc>
          <w:tcPr>
            <w:tcW w:w="2146" w:type="dxa"/>
          </w:tcPr>
          <w:p w:rsidR="0033280A" w:rsidRDefault="0033280A" w:rsidP="00B92ACB">
            <w:pPr>
              <w:jc w:val="center"/>
              <w:rPr>
                <w:sz w:val="20"/>
                <w:szCs w:val="20"/>
              </w:rPr>
            </w:pPr>
            <w:r>
              <w:rPr>
                <w:sz w:val="20"/>
                <w:szCs w:val="20"/>
              </w:rPr>
              <w:t>ЭО 2621</w:t>
            </w:r>
          </w:p>
        </w:tc>
        <w:tc>
          <w:tcPr>
            <w:tcW w:w="1564" w:type="dxa"/>
          </w:tcPr>
          <w:p w:rsidR="0033280A" w:rsidRPr="00493977" w:rsidRDefault="0033280A" w:rsidP="00B92ACB">
            <w:pPr>
              <w:jc w:val="center"/>
              <w:rPr>
                <w:sz w:val="20"/>
                <w:szCs w:val="20"/>
              </w:rPr>
            </w:pPr>
          </w:p>
        </w:tc>
        <w:tc>
          <w:tcPr>
            <w:tcW w:w="2040" w:type="dxa"/>
          </w:tcPr>
          <w:p w:rsidR="0033280A" w:rsidRDefault="0033280A" w:rsidP="00B92ACB">
            <w:pPr>
              <w:rPr>
                <w:sz w:val="20"/>
                <w:szCs w:val="20"/>
              </w:rPr>
            </w:pPr>
            <w:r>
              <w:rPr>
                <w:sz w:val="20"/>
                <w:szCs w:val="20"/>
              </w:rPr>
              <w:t>1 ч. – раб. время</w:t>
            </w:r>
          </w:p>
          <w:p w:rsidR="0033280A" w:rsidRDefault="0033280A" w:rsidP="00B92ACB">
            <w:pPr>
              <w:rPr>
                <w:sz w:val="20"/>
                <w:szCs w:val="20"/>
              </w:rPr>
            </w:pPr>
            <w:r>
              <w:rPr>
                <w:sz w:val="20"/>
                <w:szCs w:val="20"/>
              </w:rPr>
              <w:t>2 ч. – нераб. вр.</w:t>
            </w:r>
          </w:p>
        </w:tc>
      </w:tr>
      <w:tr w:rsidR="0033280A">
        <w:tc>
          <w:tcPr>
            <w:tcW w:w="648" w:type="dxa"/>
          </w:tcPr>
          <w:p w:rsidR="0033280A" w:rsidRDefault="0033280A" w:rsidP="00B92ACB">
            <w:pPr>
              <w:jc w:val="center"/>
              <w:rPr>
                <w:sz w:val="20"/>
                <w:szCs w:val="20"/>
              </w:rPr>
            </w:pPr>
            <w:r>
              <w:rPr>
                <w:sz w:val="20"/>
                <w:szCs w:val="20"/>
              </w:rPr>
              <w:t>8.</w:t>
            </w:r>
          </w:p>
        </w:tc>
        <w:tc>
          <w:tcPr>
            <w:tcW w:w="3600" w:type="dxa"/>
          </w:tcPr>
          <w:p w:rsidR="0033280A" w:rsidRPr="005727E1" w:rsidRDefault="0033280A" w:rsidP="00B92ACB">
            <w:pPr>
              <w:jc w:val="both"/>
              <w:rPr>
                <w:color w:val="000000"/>
                <w:sz w:val="20"/>
                <w:szCs w:val="20"/>
              </w:rPr>
            </w:pPr>
            <w:r w:rsidRPr="005727E1">
              <w:rPr>
                <w:color w:val="000000"/>
                <w:sz w:val="20"/>
                <w:szCs w:val="20"/>
              </w:rPr>
              <w:t>Дальнереченский тепловой район филиал «Лесозаво</w:t>
            </w:r>
            <w:r w:rsidRPr="005727E1">
              <w:rPr>
                <w:color w:val="000000"/>
                <w:sz w:val="20"/>
                <w:szCs w:val="20"/>
              </w:rPr>
              <w:t>д</w:t>
            </w:r>
            <w:r w:rsidRPr="005727E1">
              <w:rPr>
                <w:color w:val="000000"/>
                <w:sz w:val="20"/>
                <w:szCs w:val="20"/>
              </w:rPr>
              <w:t>ский» КГУП «Примтепл</w:t>
            </w:r>
            <w:r w:rsidRPr="005727E1">
              <w:rPr>
                <w:color w:val="000000"/>
                <w:sz w:val="20"/>
                <w:szCs w:val="20"/>
              </w:rPr>
              <w:t>о</w:t>
            </w:r>
            <w:r w:rsidRPr="005727E1">
              <w:rPr>
                <w:color w:val="000000"/>
                <w:sz w:val="20"/>
                <w:szCs w:val="20"/>
              </w:rPr>
              <w:t>энерго»</w:t>
            </w:r>
            <w:r>
              <w:rPr>
                <w:color w:val="000000"/>
                <w:sz w:val="20"/>
                <w:szCs w:val="20"/>
              </w:rPr>
              <w:t>, ул. Свободы 41</w:t>
            </w:r>
          </w:p>
        </w:tc>
        <w:tc>
          <w:tcPr>
            <w:tcW w:w="3476" w:type="dxa"/>
          </w:tcPr>
          <w:p w:rsidR="0033280A" w:rsidRDefault="0033280A" w:rsidP="00B92ACB">
            <w:pPr>
              <w:rPr>
                <w:sz w:val="20"/>
                <w:szCs w:val="20"/>
              </w:rPr>
            </w:pPr>
            <w:r>
              <w:rPr>
                <w:sz w:val="20"/>
                <w:szCs w:val="20"/>
              </w:rPr>
              <w:t>Коваль Анатолий Константинович – начальник теплового района.</w:t>
            </w:r>
          </w:p>
          <w:p w:rsidR="0033280A" w:rsidRDefault="0033280A" w:rsidP="00B92ACB">
            <w:pPr>
              <w:rPr>
                <w:sz w:val="20"/>
                <w:szCs w:val="20"/>
              </w:rPr>
            </w:pPr>
            <w:r>
              <w:rPr>
                <w:sz w:val="20"/>
                <w:szCs w:val="20"/>
              </w:rPr>
              <w:t>Тел.: 32-6-08, 25-0-33</w:t>
            </w:r>
          </w:p>
        </w:tc>
        <w:tc>
          <w:tcPr>
            <w:tcW w:w="1394" w:type="dxa"/>
          </w:tcPr>
          <w:p w:rsidR="0033280A" w:rsidRDefault="0033280A" w:rsidP="00B92ACB">
            <w:pPr>
              <w:jc w:val="center"/>
              <w:rPr>
                <w:sz w:val="20"/>
                <w:szCs w:val="20"/>
              </w:rPr>
            </w:pPr>
            <w:r>
              <w:rPr>
                <w:sz w:val="20"/>
                <w:szCs w:val="20"/>
              </w:rPr>
              <w:t>2</w:t>
            </w:r>
          </w:p>
        </w:tc>
        <w:tc>
          <w:tcPr>
            <w:tcW w:w="2146" w:type="dxa"/>
          </w:tcPr>
          <w:p w:rsidR="0033280A" w:rsidRDefault="0033280A" w:rsidP="00B92ACB">
            <w:pPr>
              <w:jc w:val="center"/>
              <w:rPr>
                <w:sz w:val="20"/>
                <w:szCs w:val="20"/>
              </w:rPr>
            </w:pPr>
            <w:r>
              <w:rPr>
                <w:sz w:val="20"/>
                <w:szCs w:val="20"/>
              </w:rPr>
              <w:t>ЭО 3323</w:t>
            </w:r>
          </w:p>
          <w:p w:rsidR="0033280A" w:rsidRDefault="0033280A" w:rsidP="00B92ACB">
            <w:pPr>
              <w:jc w:val="center"/>
              <w:rPr>
                <w:sz w:val="20"/>
                <w:szCs w:val="20"/>
              </w:rPr>
            </w:pPr>
            <w:r>
              <w:rPr>
                <w:sz w:val="20"/>
                <w:szCs w:val="20"/>
              </w:rPr>
              <w:t>ЭО 2621</w:t>
            </w:r>
          </w:p>
        </w:tc>
        <w:tc>
          <w:tcPr>
            <w:tcW w:w="1564" w:type="dxa"/>
          </w:tcPr>
          <w:p w:rsidR="0033280A" w:rsidRPr="00493977" w:rsidRDefault="0033280A" w:rsidP="00B92ACB">
            <w:pPr>
              <w:jc w:val="center"/>
              <w:rPr>
                <w:sz w:val="20"/>
                <w:szCs w:val="20"/>
              </w:rPr>
            </w:pPr>
          </w:p>
        </w:tc>
        <w:tc>
          <w:tcPr>
            <w:tcW w:w="2040" w:type="dxa"/>
          </w:tcPr>
          <w:p w:rsidR="0033280A" w:rsidRDefault="0033280A" w:rsidP="00B92ACB">
            <w:pPr>
              <w:rPr>
                <w:sz w:val="20"/>
                <w:szCs w:val="20"/>
              </w:rPr>
            </w:pPr>
            <w:r>
              <w:rPr>
                <w:sz w:val="20"/>
                <w:szCs w:val="20"/>
              </w:rPr>
              <w:t>1 ч. – раб. время</w:t>
            </w:r>
          </w:p>
          <w:p w:rsidR="0033280A" w:rsidRDefault="0033280A" w:rsidP="00B92ACB">
            <w:pPr>
              <w:rPr>
                <w:sz w:val="20"/>
                <w:szCs w:val="20"/>
              </w:rPr>
            </w:pPr>
            <w:r>
              <w:rPr>
                <w:sz w:val="20"/>
                <w:szCs w:val="20"/>
              </w:rPr>
              <w:t>2 ч. – нераб. вр.</w:t>
            </w:r>
          </w:p>
        </w:tc>
      </w:tr>
      <w:tr w:rsidR="0033280A">
        <w:tc>
          <w:tcPr>
            <w:tcW w:w="648" w:type="dxa"/>
          </w:tcPr>
          <w:p w:rsidR="0033280A" w:rsidRPr="008C2E6C" w:rsidRDefault="0033280A" w:rsidP="00B92ACB">
            <w:pPr>
              <w:jc w:val="center"/>
              <w:rPr>
                <w:sz w:val="20"/>
                <w:szCs w:val="20"/>
              </w:rPr>
            </w:pPr>
            <w:r w:rsidRPr="009D6AC3">
              <w:rPr>
                <w:sz w:val="20"/>
                <w:szCs w:val="20"/>
              </w:rPr>
              <w:t>9</w:t>
            </w:r>
            <w:r>
              <w:rPr>
                <w:sz w:val="20"/>
                <w:szCs w:val="20"/>
              </w:rPr>
              <w:t>.</w:t>
            </w:r>
          </w:p>
        </w:tc>
        <w:tc>
          <w:tcPr>
            <w:tcW w:w="3600" w:type="dxa"/>
          </w:tcPr>
          <w:p w:rsidR="0033280A" w:rsidRDefault="0033280A" w:rsidP="00B92ACB">
            <w:pPr>
              <w:jc w:val="both"/>
              <w:rPr>
                <w:color w:val="000000"/>
                <w:sz w:val="20"/>
                <w:szCs w:val="20"/>
              </w:rPr>
            </w:pPr>
            <w:r>
              <w:rPr>
                <w:color w:val="000000"/>
                <w:sz w:val="20"/>
                <w:szCs w:val="20"/>
              </w:rPr>
              <w:t>ООО «Жилищная компания», ул. Ленина 72</w:t>
            </w:r>
          </w:p>
        </w:tc>
        <w:tc>
          <w:tcPr>
            <w:tcW w:w="3476" w:type="dxa"/>
          </w:tcPr>
          <w:p w:rsidR="0033280A" w:rsidRDefault="0033280A" w:rsidP="00B92ACB">
            <w:pPr>
              <w:rPr>
                <w:sz w:val="20"/>
                <w:szCs w:val="20"/>
              </w:rPr>
            </w:pPr>
            <w:r>
              <w:rPr>
                <w:sz w:val="20"/>
                <w:szCs w:val="20"/>
              </w:rPr>
              <w:t xml:space="preserve">Зубинский Иван Васильевич – генеральный директор. </w:t>
            </w:r>
          </w:p>
          <w:p w:rsidR="0033280A" w:rsidRDefault="0033280A" w:rsidP="00B92ACB">
            <w:pPr>
              <w:rPr>
                <w:sz w:val="20"/>
                <w:szCs w:val="20"/>
              </w:rPr>
            </w:pPr>
            <w:r w:rsidRPr="00E303B7">
              <w:rPr>
                <w:sz w:val="20"/>
                <w:szCs w:val="20"/>
              </w:rPr>
              <w:t xml:space="preserve">Тел.: </w:t>
            </w:r>
            <w:r>
              <w:rPr>
                <w:sz w:val="20"/>
                <w:szCs w:val="20"/>
              </w:rPr>
              <w:t>34-5-31, 33-0-75</w:t>
            </w:r>
          </w:p>
        </w:tc>
        <w:tc>
          <w:tcPr>
            <w:tcW w:w="1394" w:type="dxa"/>
          </w:tcPr>
          <w:p w:rsidR="0033280A" w:rsidRDefault="0033280A" w:rsidP="00B92ACB">
            <w:pPr>
              <w:jc w:val="center"/>
              <w:rPr>
                <w:sz w:val="20"/>
                <w:szCs w:val="20"/>
              </w:rPr>
            </w:pPr>
            <w:r>
              <w:rPr>
                <w:sz w:val="20"/>
                <w:szCs w:val="20"/>
              </w:rPr>
              <w:t>2</w:t>
            </w:r>
          </w:p>
        </w:tc>
        <w:tc>
          <w:tcPr>
            <w:tcW w:w="2146" w:type="dxa"/>
          </w:tcPr>
          <w:p w:rsidR="0033280A" w:rsidRDefault="0033280A" w:rsidP="00B92ACB">
            <w:pPr>
              <w:jc w:val="center"/>
              <w:rPr>
                <w:sz w:val="20"/>
                <w:szCs w:val="20"/>
              </w:rPr>
            </w:pPr>
            <w:r>
              <w:rPr>
                <w:sz w:val="20"/>
                <w:szCs w:val="20"/>
              </w:rPr>
              <w:t>ЭО 2621 – 2 ед.</w:t>
            </w:r>
          </w:p>
        </w:tc>
        <w:tc>
          <w:tcPr>
            <w:tcW w:w="1564" w:type="dxa"/>
          </w:tcPr>
          <w:p w:rsidR="0033280A" w:rsidRPr="00493977" w:rsidRDefault="0033280A" w:rsidP="00B92ACB">
            <w:pPr>
              <w:jc w:val="center"/>
              <w:rPr>
                <w:sz w:val="20"/>
                <w:szCs w:val="20"/>
              </w:rPr>
            </w:pPr>
          </w:p>
        </w:tc>
        <w:tc>
          <w:tcPr>
            <w:tcW w:w="2040" w:type="dxa"/>
          </w:tcPr>
          <w:p w:rsidR="0033280A" w:rsidRDefault="0033280A" w:rsidP="00B92ACB">
            <w:pPr>
              <w:rPr>
                <w:sz w:val="20"/>
                <w:szCs w:val="20"/>
              </w:rPr>
            </w:pPr>
            <w:r>
              <w:rPr>
                <w:sz w:val="20"/>
                <w:szCs w:val="20"/>
              </w:rPr>
              <w:t>1 ч. – раб. время</w:t>
            </w:r>
          </w:p>
          <w:p w:rsidR="0033280A" w:rsidRDefault="0033280A" w:rsidP="00B92ACB">
            <w:pPr>
              <w:rPr>
                <w:sz w:val="20"/>
                <w:szCs w:val="20"/>
              </w:rPr>
            </w:pPr>
            <w:r>
              <w:rPr>
                <w:sz w:val="20"/>
                <w:szCs w:val="20"/>
              </w:rPr>
              <w:t>2 ч. – нераб. вр.</w:t>
            </w:r>
          </w:p>
        </w:tc>
      </w:tr>
      <w:tr w:rsidR="0033280A">
        <w:tc>
          <w:tcPr>
            <w:tcW w:w="648" w:type="dxa"/>
          </w:tcPr>
          <w:p w:rsidR="0033280A" w:rsidRPr="00891440" w:rsidRDefault="0033280A" w:rsidP="00B92ACB">
            <w:pPr>
              <w:jc w:val="center"/>
              <w:rPr>
                <w:sz w:val="20"/>
                <w:szCs w:val="20"/>
              </w:rPr>
            </w:pPr>
            <w:r>
              <w:rPr>
                <w:sz w:val="20"/>
                <w:szCs w:val="20"/>
              </w:rPr>
              <w:t>10.</w:t>
            </w:r>
          </w:p>
        </w:tc>
        <w:tc>
          <w:tcPr>
            <w:tcW w:w="3600" w:type="dxa"/>
          </w:tcPr>
          <w:p w:rsidR="0033280A" w:rsidRDefault="0033280A" w:rsidP="00B92ACB">
            <w:pPr>
              <w:jc w:val="both"/>
              <w:rPr>
                <w:color w:val="000000"/>
                <w:sz w:val="20"/>
                <w:szCs w:val="20"/>
              </w:rPr>
            </w:pPr>
            <w:r>
              <w:rPr>
                <w:color w:val="000000"/>
                <w:sz w:val="20"/>
                <w:szCs w:val="20"/>
              </w:rPr>
              <w:t>ООО «Сфера», ул. Школьная 15</w:t>
            </w:r>
          </w:p>
        </w:tc>
        <w:tc>
          <w:tcPr>
            <w:tcW w:w="3476" w:type="dxa"/>
          </w:tcPr>
          <w:p w:rsidR="0033280A" w:rsidRDefault="0033280A" w:rsidP="00B92ACB">
            <w:pPr>
              <w:rPr>
                <w:sz w:val="20"/>
                <w:szCs w:val="20"/>
              </w:rPr>
            </w:pPr>
            <w:r>
              <w:rPr>
                <w:sz w:val="20"/>
                <w:szCs w:val="20"/>
              </w:rPr>
              <w:t>Лункин Александр Иванович – генеральный директор.</w:t>
            </w:r>
          </w:p>
          <w:p w:rsidR="0033280A" w:rsidRDefault="0033280A" w:rsidP="00B92ACB">
            <w:pPr>
              <w:rPr>
                <w:sz w:val="20"/>
                <w:szCs w:val="20"/>
              </w:rPr>
            </w:pPr>
            <w:r>
              <w:rPr>
                <w:sz w:val="20"/>
                <w:szCs w:val="20"/>
              </w:rPr>
              <w:t>Тел.: 29-6-00, 29-5-98</w:t>
            </w:r>
          </w:p>
        </w:tc>
        <w:tc>
          <w:tcPr>
            <w:tcW w:w="1394" w:type="dxa"/>
          </w:tcPr>
          <w:p w:rsidR="0033280A" w:rsidRDefault="0033280A" w:rsidP="00B92ACB">
            <w:pPr>
              <w:jc w:val="center"/>
              <w:rPr>
                <w:sz w:val="20"/>
                <w:szCs w:val="20"/>
              </w:rPr>
            </w:pPr>
            <w:r>
              <w:rPr>
                <w:sz w:val="20"/>
                <w:szCs w:val="20"/>
              </w:rPr>
              <w:t>1</w:t>
            </w:r>
          </w:p>
        </w:tc>
        <w:tc>
          <w:tcPr>
            <w:tcW w:w="2146" w:type="dxa"/>
          </w:tcPr>
          <w:p w:rsidR="0033280A" w:rsidRDefault="0033280A" w:rsidP="00B92ACB">
            <w:pPr>
              <w:jc w:val="center"/>
              <w:rPr>
                <w:sz w:val="20"/>
                <w:szCs w:val="20"/>
              </w:rPr>
            </w:pPr>
            <w:r>
              <w:rPr>
                <w:sz w:val="20"/>
                <w:szCs w:val="20"/>
              </w:rPr>
              <w:t>ЭО 2621</w:t>
            </w:r>
          </w:p>
        </w:tc>
        <w:tc>
          <w:tcPr>
            <w:tcW w:w="1564" w:type="dxa"/>
          </w:tcPr>
          <w:p w:rsidR="0033280A" w:rsidRPr="00493977" w:rsidRDefault="0033280A" w:rsidP="00B92ACB">
            <w:pPr>
              <w:jc w:val="center"/>
              <w:rPr>
                <w:sz w:val="20"/>
                <w:szCs w:val="20"/>
              </w:rPr>
            </w:pPr>
          </w:p>
        </w:tc>
        <w:tc>
          <w:tcPr>
            <w:tcW w:w="2040" w:type="dxa"/>
          </w:tcPr>
          <w:p w:rsidR="0033280A" w:rsidRDefault="0033280A" w:rsidP="00B92ACB">
            <w:pPr>
              <w:rPr>
                <w:sz w:val="20"/>
                <w:szCs w:val="20"/>
              </w:rPr>
            </w:pPr>
            <w:r>
              <w:rPr>
                <w:sz w:val="20"/>
                <w:szCs w:val="20"/>
              </w:rPr>
              <w:t>1 ч. – раб. время</w:t>
            </w:r>
          </w:p>
          <w:p w:rsidR="0033280A" w:rsidRDefault="0033280A" w:rsidP="00B92ACB">
            <w:pPr>
              <w:rPr>
                <w:sz w:val="20"/>
                <w:szCs w:val="20"/>
              </w:rPr>
            </w:pPr>
            <w:r>
              <w:rPr>
                <w:sz w:val="20"/>
                <w:szCs w:val="20"/>
              </w:rPr>
              <w:t>2 ч. – нераб. вр.</w:t>
            </w:r>
          </w:p>
        </w:tc>
      </w:tr>
      <w:tr w:rsidR="0033280A">
        <w:tc>
          <w:tcPr>
            <w:tcW w:w="648" w:type="dxa"/>
          </w:tcPr>
          <w:p w:rsidR="0033280A" w:rsidRDefault="0033280A" w:rsidP="00B92ACB">
            <w:pPr>
              <w:jc w:val="center"/>
              <w:rPr>
                <w:sz w:val="20"/>
                <w:szCs w:val="20"/>
              </w:rPr>
            </w:pPr>
            <w:r>
              <w:rPr>
                <w:sz w:val="20"/>
                <w:szCs w:val="20"/>
              </w:rPr>
              <w:t>11.</w:t>
            </w:r>
          </w:p>
        </w:tc>
        <w:tc>
          <w:tcPr>
            <w:tcW w:w="3600" w:type="dxa"/>
          </w:tcPr>
          <w:p w:rsidR="0033280A" w:rsidRDefault="0033280A" w:rsidP="00B92ACB">
            <w:pPr>
              <w:jc w:val="both"/>
              <w:rPr>
                <w:color w:val="000000"/>
                <w:sz w:val="20"/>
                <w:szCs w:val="20"/>
              </w:rPr>
            </w:pPr>
            <w:r>
              <w:rPr>
                <w:color w:val="000000"/>
                <w:sz w:val="20"/>
                <w:szCs w:val="20"/>
              </w:rPr>
              <w:t>ИП «Хачатрян»</w:t>
            </w:r>
          </w:p>
        </w:tc>
        <w:tc>
          <w:tcPr>
            <w:tcW w:w="3476" w:type="dxa"/>
          </w:tcPr>
          <w:p w:rsidR="0033280A" w:rsidRDefault="0033280A" w:rsidP="00B92ACB">
            <w:pPr>
              <w:rPr>
                <w:sz w:val="20"/>
                <w:szCs w:val="20"/>
              </w:rPr>
            </w:pPr>
            <w:r>
              <w:rPr>
                <w:sz w:val="20"/>
                <w:szCs w:val="20"/>
              </w:rPr>
              <w:t>Хачатрян Самвел Альбертович – генеральный директор.</w:t>
            </w:r>
          </w:p>
          <w:p w:rsidR="0033280A" w:rsidRDefault="0033280A" w:rsidP="00B92ACB">
            <w:pPr>
              <w:rPr>
                <w:sz w:val="20"/>
                <w:szCs w:val="20"/>
              </w:rPr>
            </w:pPr>
            <w:r>
              <w:rPr>
                <w:sz w:val="20"/>
                <w:szCs w:val="20"/>
              </w:rPr>
              <w:t>Тел.: 89025252999</w:t>
            </w:r>
          </w:p>
        </w:tc>
        <w:tc>
          <w:tcPr>
            <w:tcW w:w="1394" w:type="dxa"/>
          </w:tcPr>
          <w:p w:rsidR="0033280A" w:rsidRDefault="0033280A" w:rsidP="00B92ACB">
            <w:pPr>
              <w:jc w:val="center"/>
              <w:rPr>
                <w:sz w:val="20"/>
                <w:szCs w:val="20"/>
              </w:rPr>
            </w:pPr>
            <w:r>
              <w:rPr>
                <w:sz w:val="20"/>
                <w:szCs w:val="20"/>
              </w:rPr>
              <w:t>1</w:t>
            </w:r>
          </w:p>
        </w:tc>
        <w:tc>
          <w:tcPr>
            <w:tcW w:w="2146" w:type="dxa"/>
          </w:tcPr>
          <w:p w:rsidR="0033280A" w:rsidRPr="009D6AC3" w:rsidRDefault="0033280A" w:rsidP="00B92ACB">
            <w:pPr>
              <w:jc w:val="center"/>
              <w:rPr>
                <w:sz w:val="20"/>
                <w:szCs w:val="20"/>
              </w:rPr>
            </w:pPr>
            <w:r>
              <w:rPr>
                <w:sz w:val="20"/>
                <w:szCs w:val="20"/>
                <w:lang w:val="en-US"/>
              </w:rPr>
              <w:t>Kato</w:t>
            </w:r>
          </w:p>
        </w:tc>
        <w:tc>
          <w:tcPr>
            <w:tcW w:w="1564" w:type="dxa"/>
          </w:tcPr>
          <w:p w:rsidR="0033280A" w:rsidRPr="00493977" w:rsidRDefault="0033280A" w:rsidP="00B92ACB">
            <w:pPr>
              <w:jc w:val="center"/>
              <w:rPr>
                <w:sz w:val="20"/>
                <w:szCs w:val="20"/>
              </w:rPr>
            </w:pPr>
          </w:p>
        </w:tc>
        <w:tc>
          <w:tcPr>
            <w:tcW w:w="2040" w:type="dxa"/>
          </w:tcPr>
          <w:p w:rsidR="0033280A" w:rsidRDefault="0033280A" w:rsidP="00B92ACB">
            <w:pPr>
              <w:rPr>
                <w:sz w:val="20"/>
                <w:szCs w:val="20"/>
              </w:rPr>
            </w:pPr>
            <w:r>
              <w:rPr>
                <w:sz w:val="20"/>
                <w:szCs w:val="20"/>
              </w:rPr>
              <w:t>1 ч. – раб. время</w:t>
            </w:r>
          </w:p>
          <w:p w:rsidR="0033280A" w:rsidRDefault="0033280A" w:rsidP="00B92ACB">
            <w:pPr>
              <w:rPr>
                <w:sz w:val="20"/>
                <w:szCs w:val="20"/>
              </w:rPr>
            </w:pPr>
            <w:r>
              <w:rPr>
                <w:sz w:val="20"/>
                <w:szCs w:val="20"/>
              </w:rPr>
              <w:t>2 ч. – нераб. вр.</w:t>
            </w:r>
          </w:p>
        </w:tc>
      </w:tr>
      <w:tr w:rsidR="0033280A">
        <w:tc>
          <w:tcPr>
            <w:tcW w:w="4248" w:type="dxa"/>
            <w:gridSpan w:val="2"/>
          </w:tcPr>
          <w:p w:rsidR="0033280A" w:rsidRDefault="0033280A" w:rsidP="00B92ACB">
            <w:pPr>
              <w:jc w:val="center"/>
              <w:rPr>
                <w:b/>
              </w:rPr>
            </w:pPr>
            <w:r>
              <w:rPr>
                <w:b/>
              </w:rPr>
              <w:t>Итого:</w:t>
            </w:r>
          </w:p>
        </w:tc>
        <w:tc>
          <w:tcPr>
            <w:tcW w:w="3476" w:type="dxa"/>
          </w:tcPr>
          <w:p w:rsidR="0033280A" w:rsidRDefault="0033280A" w:rsidP="00B92ACB">
            <w:pPr>
              <w:jc w:val="both"/>
              <w:rPr>
                <w:b/>
              </w:rPr>
            </w:pPr>
          </w:p>
        </w:tc>
        <w:tc>
          <w:tcPr>
            <w:tcW w:w="1394" w:type="dxa"/>
          </w:tcPr>
          <w:p w:rsidR="0033280A" w:rsidRPr="009D6AC3" w:rsidRDefault="0033280A" w:rsidP="00B92ACB">
            <w:pPr>
              <w:jc w:val="center"/>
              <w:rPr>
                <w:b/>
              </w:rPr>
            </w:pPr>
            <w:r w:rsidRPr="009D6AC3">
              <w:rPr>
                <w:b/>
              </w:rPr>
              <w:t>15</w:t>
            </w:r>
          </w:p>
        </w:tc>
        <w:tc>
          <w:tcPr>
            <w:tcW w:w="2146" w:type="dxa"/>
          </w:tcPr>
          <w:p w:rsidR="0033280A" w:rsidRPr="008F77E4" w:rsidRDefault="0033280A" w:rsidP="00B92ACB">
            <w:pPr>
              <w:jc w:val="center"/>
              <w:rPr>
                <w:sz w:val="20"/>
                <w:szCs w:val="20"/>
              </w:rPr>
            </w:pPr>
          </w:p>
        </w:tc>
        <w:tc>
          <w:tcPr>
            <w:tcW w:w="1564" w:type="dxa"/>
          </w:tcPr>
          <w:p w:rsidR="0033280A" w:rsidRDefault="0033280A" w:rsidP="00B92ACB">
            <w:pPr>
              <w:jc w:val="both"/>
              <w:rPr>
                <w:b/>
              </w:rPr>
            </w:pPr>
          </w:p>
        </w:tc>
        <w:tc>
          <w:tcPr>
            <w:tcW w:w="2040" w:type="dxa"/>
          </w:tcPr>
          <w:p w:rsidR="0033280A" w:rsidRDefault="0033280A" w:rsidP="00B92ACB">
            <w:pPr>
              <w:jc w:val="both"/>
              <w:rPr>
                <w:b/>
              </w:rPr>
            </w:pPr>
          </w:p>
        </w:tc>
      </w:tr>
      <w:tr w:rsidR="0033280A">
        <w:tc>
          <w:tcPr>
            <w:tcW w:w="14868" w:type="dxa"/>
            <w:gridSpan w:val="7"/>
          </w:tcPr>
          <w:p w:rsidR="0033280A" w:rsidRDefault="0033280A" w:rsidP="00B92ACB">
            <w:pPr>
              <w:jc w:val="center"/>
              <w:rPr>
                <w:b/>
              </w:rPr>
            </w:pPr>
            <w:r>
              <w:rPr>
                <w:b/>
              </w:rPr>
              <w:t>Самосвалы</w:t>
            </w:r>
          </w:p>
        </w:tc>
      </w:tr>
      <w:tr w:rsidR="0033280A">
        <w:tc>
          <w:tcPr>
            <w:tcW w:w="648" w:type="dxa"/>
          </w:tcPr>
          <w:p w:rsidR="0033280A" w:rsidRPr="00E136AE" w:rsidRDefault="0033280A" w:rsidP="00B92ACB">
            <w:pPr>
              <w:jc w:val="center"/>
              <w:rPr>
                <w:sz w:val="20"/>
                <w:szCs w:val="20"/>
              </w:rPr>
            </w:pPr>
            <w:r>
              <w:rPr>
                <w:sz w:val="20"/>
                <w:szCs w:val="20"/>
              </w:rPr>
              <w:t>1.</w:t>
            </w:r>
          </w:p>
        </w:tc>
        <w:tc>
          <w:tcPr>
            <w:tcW w:w="3600" w:type="dxa"/>
          </w:tcPr>
          <w:p w:rsidR="0033280A" w:rsidRPr="00E136AE" w:rsidRDefault="0033280A" w:rsidP="00B92ACB">
            <w:pPr>
              <w:jc w:val="both"/>
              <w:rPr>
                <w:sz w:val="20"/>
                <w:szCs w:val="20"/>
              </w:rPr>
            </w:pPr>
            <w:r w:rsidRPr="00E136AE">
              <w:rPr>
                <w:sz w:val="20"/>
                <w:szCs w:val="20"/>
              </w:rPr>
              <w:t>ООО «Электросервис</w:t>
            </w:r>
            <w:r>
              <w:rPr>
                <w:sz w:val="20"/>
                <w:szCs w:val="20"/>
              </w:rPr>
              <w:t>–</w:t>
            </w:r>
            <w:r w:rsidRPr="00E136AE">
              <w:rPr>
                <w:sz w:val="20"/>
                <w:szCs w:val="20"/>
              </w:rPr>
              <w:t>сети»</w:t>
            </w:r>
            <w:r>
              <w:rPr>
                <w:sz w:val="20"/>
                <w:szCs w:val="20"/>
              </w:rPr>
              <w:t>,</w:t>
            </w:r>
            <w:r w:rsidRPr="00E136AE">
              <w:rPr>
                <w:sz w:val="20"/>
                <w:szCs w:val="20"/>
              </w:rPr>
              <w:t xml:space="preserve"> ул. Поб</w:t>
            </w:r>
            <w:r>
              <w:rPr>
                <w:sz w:val="20"/>
                <w:szCs w:val="20"/>
              </w:rPr>
              <w:t>еды</w:t>
            </w:r>
            <w:r w:rsidRPr="00E136AE">
              <w:rPr>
                <w:sz w:val="20"/>
                <w:szCs w:val="20"/>
              </w:rPr>
              <w:t xml:space="preserve"> 31</w:t>
            </w:r>
          </w:p>
        </w:tc>
        <w:tc>
          <w:tcPr>
            <w:tcW w:w="3476" w:type="dxa"/>
          </w:tcPr>
          <w:p w:rsidR="0033280A" w:rsidRDefault="0033280A" w:rsidP="00B92ACB">
            <w:pPr>
              <w:rPr>
                <w:sz w:val="20"/>
                <w:szCs w:val="20"/>
              </w:rPr>
            </w:pPr>
            <w:r>
              <w:rPr>
                <w:sz w:val="20"/>
                <w:szCs w:val="20"/>
              </w:rPr>
              <w:t>Пирогов Геннадий Николаевич – генеральный директор.</w:t>
            </w:r>
          </w:p>
          <w:p w:rsidR="0033280A" w:rsidRPr="00AB07EB" w:rsidRDefault="0033280A" w:rsidP="00B92ACB">
            <w:pPr>
              <w:rPr>
                <w:sz w:val="20"/>
                <w:szCs w:val="20"/>
              </w:rPr>
            </w:pPr>
            <w:r>
              <w:rPr>
                <w:sz w:val="20"/>
                <w:szCs w:val="20"/>
              </w:rPr>
              <w:t>Тел.: 25-5-30, 25-3-00</w:t>
            </w:r>
          </w:p>
        </w:tc>
        <w:tc>
          <w:tcPr>
            <w:tcW w:w="1394" w:type="dxa"/>
          </w:tcPr>
          <w:p w:rsidR="0033280A" w:rsidRPr="005D3A54" w:rsidRDefault="0033280A" w:rsidP="00B92ACB">
            <w:pPr>
              <w:jc w:val="center"/>
              <w:rPr>
                <w:sz w:val="20"/>
                <w:szCs w:val="20"/>
              </w:rPr>
            </w:pPr>
            <w:r>
              <w:rPr>
                <w:sz w:val="20"/>
                <w:szCs w:val="20"/>
              </w:rPr>
              <w:t>1</w:t>
            </w:r>
          </w:p>
        </w:tc>
        <w:tc>
          <w:tcPr>
            <w:tcW w:w="2146" w:type="dxa"/>
          </w:tcPr>
          <w:p w:rsidR="0033280A" w:rsidRPr="00393A2A" w:rsidRDefault="0033280A" w:rsidP="00B92ACB">
            <w:pPr>
              <w:jc w:val="center"/>
              <w:rPr>
                <w:sz w:val="20"/>
                <w:szCs w:val="20"/>
              </w:rPr>
            </w:pPr>
            <w:r>
              <w:rPr>
                <w:sz w:val="20"/>
                <w:szCs w:val="20"/>
              </w:rPr>
              <w:t>САЗ 3507</w:t>
            </w:r>
          </w:p>
        </w:tc>
        <w:tc>
          <w:tcPr>
            <w:tcW w:w="1564" w:type="dxa"/>
          </w:tcPr>
          <w:p w:rsidR="0033280A" w:rsidRPr="00BC6260" w:rsidRDefault="0033280A" w:rsidP="00B92ACB">
            <w:pPr>
              <w:jc w:val="both"/>
              <w:rPr>
                <w:sz w:val="20"/>
                <w:szCs w:val="20"/>
              </w:rPr>
            </w:pPr>
          </w:p>
        </w:tc>
        <w:tc>
          <w:tcPr>
            <w:tcW w:w="2040" w:type="dxa"/>
          </w:tcPr>
          <w:p w:rsidR="0033280A" w:rsidRDefault="0033280A" w:rsidP="00B92ACB">
            <w:pPr>
              <w:rPr>
                <w:sz w:val="20"/>
                <w:szCs w:val="20"/>
              </w:rPr>
            </w:pPr>
            <w:r>
              <w:rPr>
                <w:sz w:val="20"/>
                <w:szCs w:val="20"/>
              </w:rPr>
              <w:t>1 ч. – раб. время</w:t>
            </w:r>
          </w:p>
          <w:p w:rsidR="0033280A" w:rsidRPr="009024DF" w:rsidRDefault="0033280A" w:rsidP="00B92ACB">
            <w:pPr>
              <w:jc w:val="center"/>
            </w:pPr>
            <w:r>
              <w:rPr>
                <w:sz w:val="20"/>
                <w:szCs w:val="20"/>
              </w:rPr>
              <w:t>2 ч. – нераб. вр.</w:t>
            </w:r>
          </w:p>
        </w:tc>
      </w:tr>
      <w:tr w:rsidR="0033280A">
        <w:tc>
          <w:tcPr>
            <w:tcW w:w="648" w:type="dxa"/>
          </w:tcPr>
          <w:p w:rsidR="0033280A" w:rsidRDefault="0033280A" w:rsidP="00B92ACB">
            <w:pPr>
              <w:jc w:val="center"/>
              <w:rPr>
                <w:sz w:val="20"/>
                <w:szCs w:val="20"/>
              </w:rPr>
            </w:pPr>
            <w:r>
              <w:rPr>
                <w:sz w:val="20"/>
                <w:szCs w:val="20"/>
              </w:rPr>
              <w:t>2.</w:t>
            </w:r>
          </w:p>
        </w:tc>
        <w:tc>
          <w:tcPr>
            <w:tcW w:w="3600" w:type="dxa"/>
          </w:tcPr>
          <w:p w:rsidR="0033280A" w:rsidRPr="00E136AE" w:rsidRDefault="0033280A" w:rsidP="00B92ACB">
            <w:pPr>
              <w:rPr>
                <w:sz w:val="20"/>
                <w:szCs w:val="20"/>
              </w:rPr>
            </w:pPr>
            <w:r w:rsidRPr="00E136AE">
              <w:rPr>
                <w:color w:val="000000"/>
                <w:sz w:val="20"/>
                <w:szCs w:val="20"/>
              </w:rPr>
              <w:t>ОАО «Приморский лес</w:t>
            </w:r>
            <w:r w:rsidRPr="00E136AE">
              <w:rPr>
                <w:color w:val="000000"/>
                <w:sz w:val="20"/>
                <w:szCs w:val="20"/>
              </w:rPr>
              <w:t>о</w:t>
            </w:r>
            <w:r>
              <w:rPr>
                <w:color w:val="000000"/>
                <w:sz w:val="20"/>
                <w:szCs w:val="20"/>
              </w:rPr>
              <w:t>комбинат»,</w:t>
            </w:r>
            <w:r w:rsidRPr="00E136AE">
              <w:rPr>
                <w:color w:val="000000"/>
                <w:sz w:val="20"/>
                <w:szCs w:val="20"/>
              </w:rPr>
              <w:t xml:space="preserve"> ул. Т. Шевче</w:t>
            </w:r>
            <w:r w:rsidRPr="00E136AE">
              <w:rPr>
                <w:color w:val="000000"/>
                <w:sz w:val="20"/>
                <w:szCs w:val="20"/>
              </w:rPr>
              <w:t>н</w:t>
            </w:r>
            <w:r>
              <w:rPr>
                <w:color w:val="000000"/>
                <w:sz w:val="20"/>
                <w:szCs w:val="20"/>
              </w:rPr>
              <w:t>ко</w:t>
            </w:r>
            <w:r w:rsidRPr="00E136AE">
              <w:rPr>
                <w:color w:val="000000"/>
                <w:sz w:val="20"/>
                <w:szCs w:val="20"/>
              </w:rPr>
              <w:t xml:space="preserve"> 1</w:t>
            </w:r>
          </w:p>
        </w:tc>
        <w:tc>
          <w:tcPr>
            <w:tcW w:w="3476" w:type="dxa"/>
          </w:tcPr>
          <w:p w:rsidR="0033280A" w:rsidRDefault="0033280A" w:rsidP="00B92ACB">
            <w:pPr>
              <w:rPr>
                <w:sz w:val="20"/>
                <w:szCs w:val="20"/>
              </w:rPr>
            </w:pPr>
            <w:r>
              <w:rPr>
                <w:sz w:val="20"/>
                <w:szCs w:val="20"/>
              </w:rPr>
              <w:t>Беликов Валентин Михайлович – генеральный директор.</w:t>
            </w:r>
          </w:p>
          <w:p w:rsidR="0033280A" w:rsidRPr="00D015EA" w:rsidRDefault="0033280A" w:rsidP="00B92ACB">
            <w:pPr>
              <w:rPr>
                <w:sz w:val="20"/>
                <w:szCs w:val="20"/>
              </w:rPr>
            </w:pPr>
            <w:r>
              <w:rPr>
                <w:sz w:val="20"/>
                <w:szCs w:val="20"/>
              </w:rPr>
              <w:t>Тел.: 25-0-43</w:t>
            </w:r>
          </w:p>
        </w:tc>
        <w:tc>
          <w:tcPr>
            <w:tcW w:w="1394" w:type="dxa"/>
          </w:tcPr>
          <w:p w:rsidR="0033280A" w:rsidRDefault="0033280A" w:rsidP="00B92ACB">
            <w:pPr>
              <w:jc w:val="center"/>
              <w:rPr>
                <w:sz w:val="20"/>
                <w:szCs w:val="20"/>
              </w:rPr>
            </w:pPr>
            <w:r>
              <w:rPr>
                <w:sz w:val="20"/>
                <w:szCs w:val="20"/>
              </w:rPr>
              <w:t>1</w:t>
            </w:r>
          </w:p>
        </w:tc>
        <w:tc>
          <w:tcPr>
            <w:tcW w:w="2146" w:type="dxa"/>
          </w:tcPr>
          <w:p w:rsidR="0033280A" w:rsidRDefault="0033280A" w:rsidP="00B92ACB">
            <w:pPr>
              <w:jc w:val="center"/>
              <w:rPr>
                <w:sz w:val="20"/>
                <w:szCs w:val="20"/>
              </w:rPr>
            </w:pPr>
            <w:r>
              <w:rPr>
                <w:sz w:val="20"/>
                <w:szCs w:val="20"/>
              </w:rPr>
              <w:t>КАМАЗ-3511</w:t>
            </w:r>
          </w:p>
        </w:tc>
        <w:tc>
          <w:tcPr>
            <w:tcW w:w="1564" w:type="dxa"/>
          </w:tcPr>
          <w:p w:rsidR="0033280A" w:rsidRPr="00BC6260" w:rsidRDefault="0033280A" w:rsidP="00B92ACB">
            <w:pPr>
              <w:jc w:val="both"/>
              <w:rPr>
                <w:sz w:val="20"/>
                <w:szCs w:val="20"/>
              </w:rPr>
            </w:pPr>
          </w:p>
        </w:tc>
        <w:tc>
          <w:tcPr>
            <w:tcW w:w="2040" w:type="dxa"/>
          </w:tcPr>
          <w:p w:rsidR="0033280A" w:rsidRDefault="0033280A" w:rsidP="00B92ACB">
            <w:pPr>
              <w:rPr>
                <w:sz w:val="20"/>
                <w:szCs w:val="20"/>
              </w:rPr>
            </w:pPr>
            <w:r>
              <w:rPr>
                <w:sz w:val="20"/>
                <w:szCs w:val="20"/>
              </w:rPr>
              <w:t>1 ч. – раб. время</w:t>
            </w:r>
          </w:p>
          <w:p w:rsidR="0033280A" w:rsidRPr="009024DF" w:rsidRDefault="0033280A" w:rsidP="00B92ACB">
            <w:pPr>
              <w:jc w:val="center"/>
            </w:pPr>
            <w:r>
              <w:rPr>
                <w:sz w:val="20"/>
                <w:szCs w:val="20"/>
              </w:rPr>
              <w:t>2 ч. – нераб. вр.</w:t>
            </w:r>
          </w:p>
        </w:tc>
      </w:tr>
      <w:tr w:rsidR="0033280A">
        <w:tc>
          <w:tcPr>
            <w:tcW w:w="648" w:type="dxa"/>
          </w:tcPr>
          <w:p w:rsidR="0033280A" w:rsidRDefault="0033280A" w:rsidP="00B92ACB">
            <w:pPr>
              <w:jc w:val="center"/>
              <w:rPr>
                <w:sz w:val="20"/>
                <w:szCs w:val="20"/>
              </w:rPr>
            </w:pPr>
            <w:r>
              <w:rPr>
                <w:sz w:val="20"/>
                <w:szCs w:val="20"/>
              </w:rPr>
              <w:t>3.</w:t>
            </w:r>
          </w:p>
        </w:tc>
        <w:tc>
          <w:tcPr>
            <w:tcW w:w="3600" w:type="dxa"/>
          </w:tcPr>
          <w:p w:rsidR="0033280A" w:rsidRPr="00E136AE" w:rsidRDefault="0033280A" w:rsidP="00B92ACB">
            <w:pPr>
              <w:rPr>
                <w:color w:val="000000"/>
                <w:sz w:val="20"/>
                <w:szCs w:val="20"/>
              </w:rPr>
            </w:pPr>
            <w:r>
              <w:rPr>
                <w:color w:val="000000"/>
                <w:sz w:val="20"/>
                <w:szCs w:val="20"/>
              </w:rPr>
              <w:t>ОАО «Дальнереченский лесокомбинат», ул. Калинина 11</w:t>
            </w:r>
          </w:p>
        </w:tc>
        <w:tc>
          <w:tcPr>
            <w:tcW w:w="3476" w:type="dxa"/>
          </w:tcPr>
          <w:p w:rsidR="0033280A" w:rsidRDefault="0033280A" w:rsidP="00B92ACB">
            <w:pPr>
              <w:rPr>
                <w:sz w:val="20"/>
                <w:szCs w:val="20"/>
              </w:rPr>
            </w:pPr>
            <w:r>
              <w:rPr>
                <w:sz w:val="20"/>
                <w:szCs w:val="20"/>
              </w:rPr>
              <w:t>Елкин Владимир Дмитриевич – генеральный директор.</w:t>
            </w:r>
          </w:p>
          <w:p w:rsidR="0033280A" w:rsidRDefault="0033280A" w:rsidP="00B92ACB">
            <w:pPr>
              <w:rPr>
                <w:sz w:val="20"/>
                <w:szCs w:val="20"/>
              </w:rPr>
            </w:pPr>
            <w:r>
              <w:rPr>
                <w:sz w:val="20"/>
                <w:szCs w:val="20"/>
              </w:rPr>
              <w:t>Тел.: 34-0-00, 25-1-32</w:t>
            </w:r>
          </w:p>
        </w:tc>
        <w:tc>
          <w:tcPr>
            <w:tcW w:w="1394" w:type="dxa"/>
          </w:tcPr>
          <w:p w:rsidR="0033280A" w:rsidRDefault="0033280A" w:rsidP="00B92ACB">
            <w:pPr>
              <w:jc w:val="center"/>
              <w:rPr>
                <w:sz w:val="20"/>
                <w:szCs w:val="20"/>
              </w:rPr>
            </w:pPr>
            <w:r>
              <w:rPr>
                <w:sz w:val="20"/>
                <w:szCs w:val="20"/>
              </w:rPr>
              <w:t>1</w:t>
            </w:r>
          </w:p>
        </w:tc>
        <w:tc>
          <w:tcPr>
            <w:tcW w:w="2146" w:type="dxa"/>
          </w:tcPr>
          <w:p w:rsidR="0033280A" w:rsidRPr="001D4DFF" w:rsidRDefault="0033280A" w:rsidP="00B92ACB">
            <w:pPr>
              <w:jc w:val="center"/>
              <w:rPr>
                <w:sz w:val="20"/>
                <w:szCs w:val="20"/>
                <w:lang w:val="en-US"/>
              </w:rPr>
            </w:pPr>
            <w:r>
              <w:rPr>
                <w:sz w:val="20"/>
                <w:szCs w:val="20"/>
                <w:lang w:val="en-US"/>
              </w:rPr>
              <w:t>NISSAN ATLAS</w:t>
            </w:r>
          </w:p>
        </w:tc>
        <w:tc>
          <w:tcPr>
            <w:tcW w:w="1564" w:type="dxa"/>
          </w:tcPr>
          <w:p w:rsidR="0033280A" w:rsidRPr="00BC6260" w:rsidRDefault="0033280A" w:rsidP="00B92ACB">
            <w:pPr>
              <w:jc w:val="both"/>
              <w:rPr>
                <w:sz w:val="20"/>
                <w:szCs w:val="20"/>
              </w:rPr>
            </w:pPr>
          </w:p>
        </w:tc>
        <w:tc>
          <w:tcPr>
            <w:tcW w:w="2040" w:type="dxa"/>
          </w:tcPr>
          <w:p w:rsidR="0033280A" w:rsidRDefault="0033280A" w:rsidP="00B92ACB">
            <w:pPr>
              <w:rPr>
                <w:sz w:val="20"/>
                <w:szCs w:val="20"/>
              </w:rPr>
            </w:pPr>
            <w:r>
              <w:rPr>
                <w:sz w:val="20"/>
                <w:szCs w:val="20"/>
              </w:rPr>
              <w:t>1 ч. – раб. время</w:t>
            </w:r>
          </w:p>
          <w:p w:rsidR="0033280A" w:rsidRDefault="0033280A" w:rsidP="00B92ACB">
            <w:pPr>
              <w:rPr>
                <w:sz w:val="20"/>
                <w:szCs w:val="20"/>
              </w:rPr>
            </w:pPr>
            <w:r>
              <w:rPr>
                <w:sz w:val="20"/>
                <w:szCs w:val="20"/>
              </w:rPr>
              <w:t>2 ч. – нераб. вр.</w:t>
            </w:r>
          </w:p>
        </w:tc>
      </w:tr>
      <w:tr w:rsidR="0033280A">
        <w:tc>
          <w:tcPr>
            <w:tcW w:w="648" w:type="dxa"/>
          </w:tcPr>
          <w:p w:rsidR="0033280A" w:rsidRDefault="0033280A" w:rsidP="00B92ACB">
            <w:pPr>
              <w:jc w:val="center"/>
              <w:rPr>
                <w:sz w:val="20"/>
                <w:szCs w:val="20"/>
              </w:rPr>
            </w:pPr>
            <w:r>
              <w:rPr>
                <w:sz w:val="20"/>
                <w:szCs w:val="20"/>
              </w:rPr>
              <w:t>4.</w:t>
            </w:r>
          </w:p>
        </w:tc>
        <w:tc>
          <w:tcPr>
            <w:tcW w:w="3600" w:type="dxa"/>
          </w:tcPr>
          <w:p w:rsidR="0033280A" w:rsidRPr="00E136AE" w:rsidRDefault="0033280A" w:rsidP="00B92ACB">
            <w:pPr>
              <w:rPr>
                <w:color w:val="000000"/>
                <w:sz w:val="20"/>
                <w:szCs w:val="20"/>
              </w:rPr>
            </w:pPr>
            <w:r>
              <w:rPr>
                <w:color w:val="000000"/>
                <w:sz w:val="20"/>
                <w:szCs w:val="20"/>
              </w:rPr>
              <w:t>ЗАО «Лес Экспорт», ул. 45-лет Октября 1</w:t>
            </w:r>
          </w:p>
        </w:tc>
        <w:tc>
          <w:tcPr>
            <w:tcW w:w="3476" w:type="dxa"/>
          </w:tcPr>
          <w:p w:rsidR="0033280A" w:rsidRDefault="0033280A" w:rsidP="00B92ACB">
            <w:pPr>
              <w:rPr>
                <w:sz w:val="20"/>
                <w:szCs w:val="20"/>
              </w:rPr>
            </w:pPr>
            <w:r>
              <w:rPr>
                <w:sz w:val="20"/>
                <w:szCs w:val="20"/>
              </w:rPr>
              <w:t>Корнейчик Леонид Александрович – генеральный директор.</w:t>
            </w:r>
          </w:p>
          <w:p w:rsidR="0033280A" w:rsidRDefault="0033280A" w:rsidP="00B92ACB">
            <w:pPr>
              <w:rPr>
                <w:sz w:val="20"/>
                <w:szCs w:val="20"/>
              </w:rPr>
            </w:pPr>
            <w:r>
              <w:rPr>
                <w:sz w:val="20"/>
                <w:szCs w:val="20"/>
              </w:rPr>
              <w:t>Тел.: 29-5-95, 29-5-94</w:t>
            </w:r>
          </w:p>
        </w:tc>
        <w:tc>
          <w:tcPr>
            <w:tcW w:w="1394" w:type="dxa"/>
          </w:tcPr>
          <w:p w:rsidR="0033280A" w:rsidRDefault="0033280A" w:rsidP="00B92ACB">
            <w:pPr>
              <w:jc w:val="center"/>
              <w:rPr>
                <w:sz w:val="20"/>
                <w:szCs w:val="20"/>
              </w:rPr>
            </w:pPr>
            <w:r>
              <w:rPr>
                <w:sz w:val="20"/>
                <w:szCs w:val="20"/>
              </w:rPr>
              <w:t>4</w:t>
            </w:r>
          </w:p>
        </w:tc>
        <w:tc>
          <w:tcPr>
            <w:tcW w:w="2146" w:type="dxa"/>
          </w:tcPr>
          <w:p w:rsidR="0033280A" w:rsidRDefault="0033280A" w:rsidP="00B92ACB">
            <w:pPr>
              <w:jc w:val="center"/>
              <w:rPr>
                <w:sz w:val="20"/>
                <w:szCs w:val="20"/>
              </w:rPr>
            </w:pPr>
            <w:r>
              <w:rPr>
                <w:sz w:val="20"/>
                <w:szCs w:val="20"/>
              </w:rPr>
              <w:t>Урал 4320</w:t>
            </w:r>
          </w:p>
          <w:p w:rsidR="0033280A" w:rsidRDefault="0033280A" w:rsidP="00B92ACB">
            <w:pPr>
              <w:jc w:val="center"/>
              <w:rPr>
                <w:sz w:val="20"/>
                <w:szCs w:val="20"/>
              </w:rPr>
            </w:pPr>
            <w:r>
              <w:rPr>
                <w:sz w:val="20"/>
                <w:szCs w:val="20"/>
              </w:rPr>
              <w:t>КАМАЗ 35111 – 2 ед.</w:t>
            </w:r>
          </w:p>
          <w:p w:rsidR="0033280A" w:rsidRPr="00B72C6F" w:rsidRDefault="0033280A" w:rsidP="00B92ACB">
            <w:pPr>
              <w:jc w:val="center"/>
              <w:rPr>
                <w:sz w:val="20"/>
                <w:szCs w:val="20"/>
              </w:rPr>
            </w:pPr>
            <w:r>
              <w:rPr>
                <w:sz w:val="20"/>
                <w:szCs w:val="20"/>
              </w:rPr>
              <w:t>ЗИЛ 130</w:t>
            </w:r>
          </w:p>
        </w:tc>
        <w:tc>
          <w:tcPr>
            <w:tcW w:w="1564" w:type="dxa"/>
          </w:tcPr>
          <w:p w:rsidR="0033280A" w:rsidRPr="00BC6260" w:rsidRDefault="0033280A" w:rsidP="00B92ACB">
            <w:pPr>
              <w:jc w:val="both"/>
              <w:rPr>
                <w:sz w:val="20"/>
                <w:szCs w:val="20"/>
              </w:rPr>
            </w:pPr>
          </w:p>
        </w:tc>
        <w:tc>
          <w:tcPr>
            <w:tcW w:w="2040" w:type="dxa"/>
          </w:tcPr>
          <w:p w:rsidR="0033280A" w:rsidRDefault="0033280A" w:rsidP="00B92ACB">
            <w:pPr>
              <w:rPr>
                <w:sz w:val="20"/>
                <w:szCs w:val="20"/>
              </w:rPr>
            </w:pPr>
            <w:r>
              <w:rPr>
                <w:sz w:val="20"/>
                <w:szCs w:val="20"/>
              </w:rPr>
              <w:t>1 ч. – раб. время</w:t>
            </w:r>
          </w:p>
          <w:p w:rsidR="0033280A" w:rsidRDefault="0033280A" w:rsidP="00B92ACB">
            <w:pPr>
              <w:rPr>
                <w:sz w:val="20"/>
                <w:szCs w:val="20"/>
              </w:rPr>
            </w:pPr>
            <w:r>
              <w:rPr>
                <w:sz w:val="20"/>
                <w:szCs w:val="20"/>
              </w:rPr>
              <w:t>2 ч. – нераб. вр.</w:t>
            </w:r>
          </w:p>
        </w:tc>
      </w:tr>
      <w:tr w:rsidR="0033280A">
        <w:tc>
          <w:tcPr>
            <w:tcW w:w="648" w:type="dxa"/>
          </w:tcPr>
          <w:p w:rsidR="0033280A" w:rsidRDefault="0033280A" w:rsidP="00B92ACB">
            <w:pPr>
              <w:jc w:val="center"/>
              <w:rPr>
                <w:sz w:val="20"/>
                <w:szCs w:val="20"/>
              </w:rPr>
            </w:pPr>
            <w:r>
              <w:rPr>
                <w:sz w:val="20"/>
                <w:szCs w:val="20"/>
              </w:rPr>
              <w:t>5.</w:t>
            </w:r>
          </w:p>
        </w:tc>
        <w:tc>
          <w:tcPr>
            <w:tcW w:w="3600" w:type="dxa"/>
          </w:tcPr>
          <w:p w:rsidR="0033280A" w:rsidRDefault="0033280A" w:rsidP="00B92ACB">
            <w:pPr>
              <w:rPr>
                <w:color w:val="000000"/>
                <w:sz w:val="20"/>
                <w:szCs w:val="20"/>
              </w:rPr>
            </w:pPr>
            <w:r>
              <w:rPr>
                <w:color w:val="000000"/>
                <w:sz w:val="20"/>
                <w:szCs w:val="20"/>
              </w:rPr>
              <w:t xml:space="preserve">ООО «Дальнереченсклес», ул. Лесная </w:t>
            </w:r>
            <w:r>
              <w:rPr>
                <w:color w:val="000000"/>
                <w:sz w:val="20"/>
                <w:szCs w:val="20"/>
              </w:rPr>
              <w:lastRenderedPageBreak/>
              <w:t>2а</w:t>
            </w:r>
          </w:p>
        </w:tc>
        <w:tc>
          <w:tcPr>
            <w:tcW w:w="3476" w:type="dxa"/>
          </w:tcPr>
          <w:p w:rsidR="0033280A" w:rsidRDefault="0033280A" w:rsidP="00B92ACB">
            <w:pPr>
              <w:rPr>
                <w:sz w:val="20"/>
                <w:szCs w:val="20"/>
              </w:rPr>
            </w:pPr>
            <w:r>
              <w:rPr>
                <w:sz w:val="20"/>
                <w:szCs w:val="20"/>
              </w:rPr>
              <w:lastRenderedPageBreak/>
              <w:t xml:space="preserve">И Эдуард Кожугетович – </w:t>
            </w:r>
            <w:r>
              <w:rPr>
                <w:sz w:val="20"/>
                <w:szCs w:val="20"/>
              </w:rPr>
              <w:lastRenderedPageBreak/>
              <w:t>генеральный директор.</w:t>
            </w:r>
          </w:p>
          <w:p w:rsidR="0033280A" w:rsidRDefault="0033280A" w:rsidP="00B92ACB">
            <w:pPr>
              <w:rPr>
                <w:sz w:val="20"/>
                <w:szCs w:val="20"/>
              </w:rPr>
            </w:pPr>
            <w:r>
              <w:rPr>
                <w:sz w:val="20"/>
                <w:szCs w:val="20"/>
              </w:rPr>
              <w:t>Тел.: 25-4-42, 25-1-32</w:t>
            </w:r>
          </w:p>
        </w:tc>
        <w:tc>
          <w:tcPr>
            <w:tcW w:w="1394" w:type="dxa"/>
          </w:tcPr>
          <w:p w:rsidR="0033280A" w:rsidRDefault="0033280A" w:rsidP="00B92ACB">
            <w:pPr>
              <w:jc w:val="center"/>
              <w:rPr>
                <w:sz w:val="20"/>
                <w:szCs w:val="20"/>
              </w:rPr>
            </w:pPr>
            <w:r>
              <w:rPr>
                <w:sz w:val="20"/>
                <w:szCs w:val="20"/>
              </w:rPr>
              <w:lastRenderedPageBreak/>
              <w:t>7</w:t>
            </w:r>
          </w:p>
        </w:tc>
        <w:tc>
          <w:tcPr>
            <w:tcW w:w="2146" w:type="dxa"/>
          </w:tcPr>
          <w:p w:rsidR="0033280A" w:rsidRDefault="0033280A" w:rsidP="00B92ACB">
            <w:pPr>
              <w:jc w:val="center"/>
              <w:rPr>
                <w:sz w:val="20"/>
                <w:szCs w:val="20"/>
              </w:rPr>
            </w:pPr>
            <w:r>
              <w:rPr>
                <w:sz w:val="20"/>
                <w:szCs w:val="20"/>
              </w:rPr>
              <w:t>ЗИЛ-4314</w:t>
            </w:r>
          </w:p>
          <w:p w:rsidR="0033280A" w:rsidRDefault="0033280A" w:rsidP="00B92ACB">
            <w:pPr>
              <w:jc w:val="center"/>
              <w:rPr>
                <w:sz w:val="20"/>
                <w:szCs w:val="20"/>
              </w:rPr>
            </w:pPr>
            <w:r>
              <w:rPr>
                <w:sz w:val="20"/>
                <w:szCs w:val="20"/>
              </w:rPr>
              <w:lastRenderedPageBreak/>
              <w:t>ЗИЛ-4502</w:t>
            </w:r>
          </w:p>
          <w:p w:rsidR="0033280A" w:rsidRDefault="0033280A" w:rsidP="00B92ACB">
            <w:pPr>
              <w:jc w:val="center"/>
              <w:rPr>
                <w:sz w:val="20"/>
                <w:szCs w:val="20"/>
              </w:rPr>
            </w:pPr>
            <w:r>
              <w:rPr>
                <w:sz w:val="20"/>
                <w:szCs w:val="20"/>
              </w:rPr>
              <w:t>КАМАЗ-5511 – 2 ед.</w:t>
            </w:r>
          </w:p>
          <w:p w:rsidR="0033280A" w:rsidRDefault="0033280A" w:rsidP="00B92ACB">
            <w:pPr>
              <w:jc w:val="center"/>
              <w:rPr>
                <w:sz w:val="20"/>
                <w:szCs w:val="20"/>
              </w:rPr>
            </w:pPr>
            <w:r>
              <w:rPr>
                <w:sz w:val="20"/>
                <w:szCs w:val="20"/>
              </w:rPr>
              <w:t>КАМАЗ-65511 - 3ед.</w:t>
            </w:r>
          </w:p>
        </w:tc>
        <w:tc>
          <w:tcPr>
            <w:tcW w:w="1564" w:type="dxa"/>
          </w:tcPr>
          <w:p w:rsidR="0033280A" w:rsidRPr="00BC6260" w:rsidRDefault="0033280A" w:rsidP="00B92ACB">
            <w:pPr>
              <w:jc w:val="both"/>
              <w:rPr>
                <w:sz w:val="20"/>
                <w:szCs w:val="20"/>
              </w:rPr>
            </w:pPr>
          </w:p>
        </w:tc>
        <w:tc>
          <w:tcPr>
            <w:tcW w:w="2040" w:type="dxa"/>
          </w:tcPr>
          <w:p w:rsidR="0033280A" w:rsidRDefault="0033280A" w:rsidP="00B92ACB">
            <w:pPr>
              <w:rPr>
                <w:sz w:val="20"/>
                <w:szCs w:val="20"/>
              </w:rPr>
            </w:pPr>
            <w:r>
              <w:rPr>
                <w:sz w:val="20"/>
                <w:szCs w:val="20"/>
              </w:rPr>
              <w:t>1 ч. – раб. время</w:t>
            </w:r>
          </w:p>
          <w:p w:rsidR="0033280A" w:rsidRDefault="0033280A" w:rsidP="00B92ACB">
            <w:pPr>
              <w:rPr>
                <w:sz w:val="20"/>
                <w:szCs w:val="20"/>
              </w:rPr>
            </w:pPr>
            <w:r>
              <w:rPr>
                <w:sz w:val="20"/>
                <w:szCs w:val="20"/>
              </w:rPr>
              <w:lastRenderedPageBreak/>
              <w:t>2 ч. – нераб. вр</w:t>
            </w:r>
          </w:p>
        </w:tc>
      </w:tr>
      <w:tr w:rsidR="0033280A">
        <w:tc>
          <w:tcPr>
            <w:tcW w:w="648" w:type="dxa"/>
          </w:tcPr>
          <w:p w:rsidR="0033280A" w:rsidRDefault="0033280A" w:rsidP="00B92ACB">
            <w:pPr>
              <w:jc w:val="center"/>
              <w:rPr>
                <w:sz w:val="20"/>
                <w:szCs w:val="20"/>
              </w:rPr>
            </w:pPr>
            <w:r>
              <w:rPr>
                <w:sz w:val="20"/>
                <w:szCs w:val="20"/>
              </w:rPr>
              <w:lastRenderedPageBreak/>
              <w:t>6.</w:t>
            </w:r>
          </w:p>
        </w:tc>
        <w:tc>
          <w:tcPr>
            <w:tcW w:w="3600" w:type="dxa"/>
          </w:tcPr>
          <w:p w:rsidR="0033280A" w:rsidRDefault="0033280A" w:rsidP="00B92ACB">
            <w:pPr>
              <w:rPr>
                <w:color w:val="000000"/>
                <w:sz w:val="20"/>
                <w:szCs w:val="20"/>
              </w:rPr>
            </w:pPr>
            <w:r>
              <w:rPr>
                <w:color w:val="000000"/>
                <w:sz w:val="20"/>
                <w:szCs w:val="20"/>
              </w:rPr>
              <w:t>ООО «Стройсервис», ул. Уссурийская 50</w:t>
            </w:r>
          </w:p>
        </w:tc>
        <w:tc>
          <w:tcPr>
            <w:tcW w:w="3476" w:type="dxa"/>
          </w:tcPr>
          <w:p w:rsidR="0033280A" w:rsidRDefault="0033280A" w:rsidP="00B92ACB">
            <w:pPr>
              <w:rPr>
                <w:sz w:val="20"/>
                <w:szCs w:val="20"/>
              </w:rPr>
            </w:pPr>
            <w:r>
              <w:rPr>
                <w:sz w:val="20"/>
                <w:szCs w:val="20"/>
              </w:rPr>
              <w:t>Лепетюх Виктор Семенович – генеральный директор.</w:t>
            </w:r>
          </w:p>
          <w:p w:rsidR="0033280A" w:rsidRDefault="0033280A" w:rsidP="00B92ACB">
            <w:pPr>
              <w:rPr>
                <w:sz w:val="20"/>
                <w:szCs w:val="20"/>
              </w:rPr>
            </w:pPr>
            <w:r>
              <w:rPr>
                <w:sz w:val="20"/>
                <w:szCs w:val="20"/>
              </w:rPr>
              <w:t>Тел. : 25-4-90</w:t>
            </w:r>
          </w:p>
        </w:tc>
        <w:tc>
          <w:tcPr>
            <w:tcW w:w="1394" w:type="dxa"/>
          </w:tcPr>
          <w:p w:rsidR="0033280A" w:rsidRDefault="0033280A" w:rsidP="00B92ACB">
            <w:pPr>
              <w:jc w:val="center"/>
              <w:rPr>
                <w:sz w:val="20"/>
                <w:szCs w:val="20"/>
              </w:rPr>
            </w:pPr>
            <w:r>
              <w:rPr>
                <w:sz w:val="20"/>
                <w:szCs w:val="20"/>
              </w:rPr>
              <w:t>1</w:t>
            </w:r>
          </w:p>
        </w:tc>
        <w:tc>
          <w:tcPr>
            <w:tcW w:w="2146" w:type="dxa"/>
          </w:tcPr>
          <w:p w:rsidR="0033280A" w:rsidRDefault="0033280A" w:rsidP="00B92ACB">
            <w:pPr>
              <w:jc w:val="center"/>
              <w:rPr>
                <w:sz w:val="20"/>
                <w:szCs w:val="20"/>
              </w:rPr>
            </w:pPr>
            <w:r>
              <w:rPr>
                <w:sz w:val="20"/>
                <w:szCs w:val="20"/>
              </w:rPr>
              <w:t>ЗИЛ -555</w:t>
            </w:r>
          </w:p>
        </w:tc>
        <w:tc>
          <w:tcPr>
            <w:tcW w:w="1564" w:type="dxa"/>
          </w:tcPr>
          <w:p w:rsidR="0033280A" w:rsidRPr="00BC6260" w:rsidRDefault="0033280A" w:rsidP="00B92ACB">
            <w:pPr>
              <w:jc w:val="both"/>
              <w:rPr>
                <w:sz w:val="20"/>
                <w:szCs w:val="20"/>
              </w:rPr>
            </w:pPr>
          </w:p>
        </w:tc>
        <w:tc>
          <w:tcPr>
            <w:tcW w:w="2040" w:type="dxa"/>
          </w:tcPr>
          <w:p w:rsidR="0033280A" w:rsidRDefault="0033280A" w:rsidP="00B92ACB">
            <w:pPr>
              <w:rPr>
                <w:sz w:val="20"/>
                <w:szCs w:val="20"/>
              </w:rPr>
            </w:pPr>
            <w:r>
              <w:rPr>
                <w:sz w:val="20"/>
                <w:szCs w:val="20"/>
              </w:rPr>
              <w:t>1 ч. – раб. время</w:t>
            </w:r>
          </w:p>
          <w:p w:rsidR="0033280A" w:rsidRDefault="0033280A" w:rsidP="00B92ACB">
            <w:pPr>
              <w:rPr>
                <w:sz w:val="20"/>
                <w:szCs w:val="20"/>
              </w:rPr>
            </w:pPr>
            <w:r>
              <w:rPr>
                <w:sz w:val="20"/>
                <w:szCs w:val="20"/>
              </w:rPr>
              <w:t>2 ч. – нераб. вр</w:t>
            </w:r>
          </w:p>
        </w:tc>
      </w:tr>
      <w:tr w:rsidR="0033280A">
        <w:tc>
          <w:tcPr>
            <w:tcW w:w="648" w:type="dxa"/>
          </w:tcPr>
          <w:p w:rsidR="0033280A" w:rsidRDefault="0033280A" w:rsidP="00B92ACB">
            <w:pPr>
              <w:jc w:val="center"/>
              <w:rPr>
                <w:sz w:val="20"/>
                <w:szCs w:val="20"/>
              </w:rPr>
            </w:pPr>
            <w:r>
              <w:rPr>
                <w:sz w:val="20"/>
                <w:szCs w:val="20"/>
              </w:rPr>
              <w:t>7.</w:t>
            </w:r>
          </w:p>
        </w:tc>
        <w:tc>
          <w:tcPr>
            <w:tcW w:w="3600" w:type="dxa"/>
          </w:tcPr>
          <w:p w:rsidR="0033280A" w:rsidRDefault="0033280A" w:rsidP="00B92ACB">
            <w:pPr>
              <w:rPr>
                <w:color w:val="000000"/>
                <w:sz w:val="20"/>
                <w:szCs w:val="20"/>
              </w:rPr>
            </w:pPr>
            <w:r>
              <w:rPr>
                <w:color w:val="000000"/>
                <w:sz w:val="20"/>
                <w:szCs w:val="20"/>
              </w:rPr>
              <w:t>Дальнереченское АТП ОАО «Приморавтотранс», ул. Полтавская 127</w:t>
            </w:r>
          </w:p>
        </w:tc>
        <w:tc>
          <w:tcPr>
            <w:tcW w:w="3476" w:type="dxa"/>
          </w:tcPr>
          <w:p w:rsidR="0033280A" w:rsidRDefault="0033280A" w:rsidP="00B92ACB">
            <w:pPr>
              <w:rPr>
                <w:sz w:val="20"/>
                <w:szCs w:val="20"/>
              </w:rPr>
            </w:pPr>
            <w:r>
              <w:rPr>
                <w:sz w:val="20"/>
                <w:szCs w:val="20"/>
              </w:rPr>
              <w:t>Старовойтов Олег Дмитриевич – генеральный директор.</w:t>
            </w:r>
          </w:p>
          <w:p w:rsidR="0033280A" w:rsidRDefault="0033280A" w:rsidP="00B92ACB">
            <w:pPr>
              <w:rPr>
                <w:sz w:val="20"/>
                <w:szCs w:val="20"/>
              </w:rPr>
            </w:pPr>
            <w:r>
              <w:rPr>
                <w:sz w:val="20"/>
                <w:szCs w:val="20"/>
              </w:rPr>
              <w:t>Тел. : 25-2-56, 34-1-75</w:t>
            </w:r>
          </w:p>
        </w:tc>
        <w:tc>
          <w:tcPr>
            <w:tcW w:w="1394" w:type="dxa"/>
          </w:tcPr>
          <w:p w:rsidR="0033280A" w:rsidRDefault="0033280A" w:rsidP="00B92ACB">
            <w:pPr>
              <w:jc w:val="center"/>
              <w:rPr>
                <w:sz w:val="20"/>
                <w:szCs w:val="20"/>
              </w:rPr>
            </w:pPr>
            <w:r>
              <w:rPr>
                <w:sz w:val="20"/>
                <w:szCs w:val="20"/>
              </w:rPr>
              <w:t>2</w:t>
            </w:r>
          </w:p>
        </w:tc>
        <w:tc>
          <w:tcPr>
            <w:tcW w:w="2146" w:type="dxa"/>
          </w:tcPr>
          <w:p w:rsidR="0033280A" w:rsidRDefault="0033280A" w:rsidP="00B92ACB">
            <w:pPr>
              <w:jc w:val="center"/>
              <w:rPr>
                <w:sz w:val="20"/>
                <w:szCs w:val="20"/>
              </w:rPr>
            </w:pPr>
            <w:r>
              <w:rPr>
                <w:sz w:val="20"/>
                <w:szCs w:val="20"/>
              </w:rPr>
              <w:t>КАМАЗ-5511 – 2 ед.</w:t>
            </w:r>
          </w:p>
        </w:tc>
        <w:tc>
          <w:tcPr>
            <w:tcW w:w="1564" w:type="dxa"/>
          </w:tcPr>
          <w:p w:rsidR="0033280A" w:rsidRPr="00BC6260" w:rsidRDefault="0033280A" w:rsidP="00B92ACB">
            <w:pPr>
              <w:jc w:val="both"/>
              <w:rPr>
                <w:sz w:val="20"/>
                <w:szCs w:val="20"/>
              </w:rPr>
            </w:pPr>
          </w:p>
        </w:tc>
        <w:tc>
          <w:tcPr>
            <w:tcW w:w="2040" w:type="dxa"/>
          </w:tcPr>
          <w:p w:rsidR="0033280A" w:rsidRDefault="0033280A" w:rsidP="00B92ACB">
            <w:pPr>
              <w:rPr>
                <w:sz w:val="20"/>
                <w:szCs w:val="20"/>
              </w:rPr>
            </w:pPr>
            <w:r>
              <w:rPr>
                <w:sz w:val="20"/>
                <w:szCs w:val="20"/>
              </w:rPr>
              <w:t>1 ч. – раб. время</w:t>
            </w:r>
          </w:p>
          <w:p w:rsidR="0033280A" w:rsidRDefault="0033280A" w:rsidP="00B92ACB">
            <w:pPr>
              <w:rPr>
                <w:sz w:val="20"/>
                <w:szCs w:val="20"/>
              </w:rPr>
            </w:pPr>
            <w:r>
              <w:rPr>
                <w:sz w:val="20"/>
                <w:szCs w:val="20"/>
              </w:rPr>
              <w:t>2 ч. – нераб. вр</w:t>
            </w:r>
          </w:p>
        </w:tc>
      </w:tr>
      <w:tr w:rsidR="0033280A">
        <w:tc>
          <w:tcPr>
            <w:tcW w:w="648" w:type="dxa"/>
          </w:tcPr>
          <w:p w:rsidR="0033280A" w:rsidRDefault="0033280A" w:rsidP="00B92ACB">
            <w:pPr>
              <w:jc w:val="center"/>
              <w:rPr>
                <w:sz w:val="20"/>
                <w:szCs w:val="20"/>
              </w:rPr>
            </w:pPr>
            <w:r>
              <w:rPr>
                <w:sz w:val="20"/>
                <w:szCs w:val="20"/>
              </w:rPr>
              <w:t>8.</w:t>
            </w:r>
          </w:p>
        </w:tc>
        <w:tc>
          <w:tcPr>
            <w:tcW w:w="3600" w:type="dxa"/>
          </w:tcPr>
          <w:p w:rsidR="0033280A" w:rsidRDefault="0033280A" w:rsidP="00B92ACB">
            <w:pPr>
              <w:rPr>
                <w:color w:val="000000"/>
                <w:sz w:val="20"/>
                <w:szCs w:val="20"/>
              </w:rPr>
            </w:pPr>
            <w:r>
              <w:rPr>
                <w:color w:val="000000"/>
                <w:sz w:val="20"/>
                <w:szCs w:val="20"/>
              </w:rPr>
              <w:t>ООО «Автоколонна 1950», ул. Полтавская 127</w:t>
            </w:r>
          </w:p>
        </w:tc>
        <w:tc>
          <w:tcPr>
            <w:tcW w:w="3476" w:type="dxa"/>
          </w:tcPr>
          <w:p w:rsidR="0033280A" w:rsidRDefault="0033280A" w:rsidP="00B92ACB">
            <w:pPr>
              <w:rPr>
                <w:sz w:val="20"/>
                <w:szCs w:val="20"/>
              </w:rPr>
            </w:pPr>
            <w:r>
              <w:rPr>
                <w:sz w:val="20"/>
                <w:szCs w:val="20"/>
              </w:rPr>
              <w:t>Старовойтов Олег Дмитриевич – генеральный директор.</w:t>
            </w:r>
          </w:p>
          <w:p w:rsidR="0033280A" w:rsidRDefault="0033280A" w:rsidP="00B92ACB">
            <w:pPr>
              <w:rPr>
                <w:sz w:val="20"/>
                <w:szCs w:val="20"/>
              </w:rPr>
            </w:pPr>
            <w:r>
              <w:rPr>
                <w:sz w:val="20"/>
                <w:szCs w:val="20"/>
              </w:rPr>
              <w:t>Тел. : 25-2-56, 34-1-75</w:t>
            </w:r>
          </w:p>
        </w:tc>
        <w:tc>
          <w:tcPr>
            <w:tcW w:w="1394" w:type="dxa"/>
          </w:tcPr>
          <w:p w:rsidR="0033280A" w:rsidRDefault="0033280A" w:rsidP="00B92ACB">
            <w:pPr>
              <w:jc w:val="center"/>
              <w:rPr>
                <w:sz w:val="20"/>
                <w:szCs w:val="20"/>
              </w:rPr>
            </w:pPr>
            <w:r>
              <w:rPr>
                <w:sz w:val="20"/>
                <w:szCs w:val="20"/>
              </w:rPr>
              <w:t>4</w:t>
            </w:r>
          </w:p>
        </w:tc>
        <w:tc>
          <w:tcPr>
            <w:tcW w:w="2146" w:type="dxa"/>
          </w:tcPr>
          <w:p w:rsidR="0033280A" w:rsidRDefault="0033280A" w:rsidP="00B92ACB">
            <w:pPr>
              <w:jc w:val="center"/>
              <w:rPr>
                <w:sz w:val="20"/>
                <w:szCs w:val="20"/>
              </w:rPr>
            </w:pPr>
            <w:r>
              <w:rPr>
                <w:sz w:val="20"/>
                <w:szCs w:val="20"/>
              </w:rPr>
              <w:t>КАМАЗ-5511 – 4 ед</w:t>
            </w:r>
          </w:p>
        </w:tc>
        <w:tc>
          <w:tcPr>
            <w:tcW w:w="1564" w:type="dxa"/>
          </w:tcPr>
          <w:p w:rsidR="0033280A" w:rsidRPr="00BC6260" w:rsidRDefault="0033280A" w:rsidP="00B92ACB">
            <w:pPr>
              <w:jc w:val="both"/>
              <w:rPr>
                <w:sz w:val="20"/>
                <w:szCs w:val="20"/>
              </w:rPr>
            </w:pPr>
          </w:p>
        </w:tc>
        <w:tc>
          <w:tcPr>
            <w:tcW w:w="2040" w:type="dxa"/>
          </w:tcPr>
          <w:p w:rsidR="0033280A" w:rsidRDefault="0033280A" w:rsidP="00B92ACB">
            <w:pPr>
              <w:rPr>
                <w:sz w:val="20"/>
                <w:szCs w:val="20"/>
              </w:rPr>
            </w:pPr>
            <w:r>
              <w:rPr>
                <w:sz w:val="20"/>
                <w:szCs w:val="20"/>
              </w:rPr>
              <w:t>1 ч. – раб. время</w:t>
            </w:r>
          </w:p>
          <w:p w:rsidR="0033280A" w:rsidRDefault="0033280A" w:rsidP="00B92ACB">
            <w:pPr>
              <w:rPr>
                <w:sz w:val="20"/>
                <w:szCs w:val="20"/>
              </w:rPr>
            </w:pPr>
            <w:r>
              <w:rPr>
                <w:sz w:val="20"/>
                <w:szCs w:val="20"/>
              </w:rPr>
              <w:t>2 ч. – нераб. вр</w:t>
            </w:r>
          </w:p>
        </w:tc>
      </w:tr>
      <w:tr w:rsidR="0033280A">
        <w:tc>
          <w:tcPr>
            <w:tcW w:w="648" w:type="dxa"/>
          </w:tcPr>
          <w:p w:rsidR="0033280A" w:rsidRDefault="0033280A" w:rsidP="00B92ACB">
            <w:pPr>
              <w:jc w:val="center"/>
              <w:rPr>
                <w:sz w:val="20"/>
                <w:szCs w:val="20"/>
              </w:rPr>
            </w:pPr>
            <w:r>
              <w:rPr>
                <w:sz w:val="20"/>
                <w:szCs w:val="20"/>
              </w:rPr>
              <w:t>9.</w:t>
            </w:r>
          </w:p>
        </w:tc>
        <w:tc>
          <w:tcPr>
            <w:tcW w:w="3600" w:type="dxa"/>
          </w:tcPr>
          <w:p w:rsidR="0033280A" w:rsidRDefault="0033280A" w:rsidP="00B92ACB">
            <w:pPr>
              <w:jc w:val="both"/>
              <w:rPr>
                <w:sz w:val="26"/>
              </w:rPr>
            </w:pPr>
            <w:r>
              <w:rPr>
                <w:color w:val="000000"/>
                <w:sz w:val="20"/>
                <w:szCs w:val="20"/>
              </w:rPr>
              <w:t>ООО «Дальнереченское сетевое водоснабжение</w:t>
            </w:r>
            <w:r w:rsidRPr="005A3556">
              <w:rPr>
                <w:color w:val="000000"/>
                <w:sz w:val="20"/>
                <w:szCs w:val="20"/>
              </w:rPr>
              <w:t xml:space="preserve">», </w:t>
            </w:r>
            <w:r w:rsidRPr="005A3556">
              <w:rPr>
                <w:sz w:val="20"/>
                <w:szCs w:val="20"/>
              </w:rPr>
              <w:t>ул. Флотская 14</w:t>
            </w:r>
          </w:p>
          <w:p w:rsidR="0033280A" w:rsidRDefault="0033280A" w:rsidP="00B92ACB">
            <w:pPr>
              <w:rPr>
                <w:color w:val="000000"/>
                <w:sz w:val="20"/>
                <w:szCs w:val="20"/>
              </w:rPr>
            </w:pPr>
          </w:p>
        </w:tc>
        <w:tc>
          <w:tcPr>
            <w:tcW w:w="3476" w:type="dxa"/>
          </w:tcPr>
          <w:p w:rsidR="0033280A" w:rsidRDefault="0033280A" w:rsidP="00B92ACB">
            <w:pPr>
              <w:rPr>
                <w:sz w:val="20"/>
                <w:szCs w:val="20"/>
              </w:rPr>
            </w:pPr>
            <w:r>
              <w:rPr>
                <w:sz w:val="20"/>
                <w:szCs w:val="20"/>
              </w:rPr>
              <w:t>Иванов Анатолий Павлович – генеральный директор.</w:t>
            </w:r>
          </w:p>
          <w:p w:rsidR="0033280A" w:rsidRDefault="0033280A" w:rsidP="00B92ACB">
            <w:pPr>
              <w:rPr>
                <w:sz w:val="20"/>
                <w:szCs w:val="20"/>
              </w:rPr>
            </w:pPr>
            <w:r w:rsidRPr="005A3556">
              <w:rPr>
                <w:sz w:val="20"/>
                <w:szCs w:val="20"/>
              </w:rPr>
              <w:t>Тел.: 34-6-50</w:t>
            </w:r>
            <w:r>
              <w:rPr>
                <w:sz w:val="20"/>
                <w:szCs w:val="20"/>
              </w:rPr>
              <w:t xml:space="preserve">, 25-6-46 </w:t>
            </w:r>
          </w:p>
        </w:tc>
        <w:tc>
          <w:tcPr>
            <w:tcW w:w="1394" w:type="dxa"/>
          </w:tcPr>
          <w:p w:rsidR="0033280A" w:rsidRDefault="0033280A" w:rsidP="00B92ACB">
            <w:pPr>
              <w:jc w:val="center"/>
              <w:rPr>
                <w:sz w:val="20"/>
                <w:szCs w:val="20"/>
              </w:rPr>
            </w:pPr>
            <w:r>
              <w:rPr>
                <w:sz w:val="20"/>
                <w:szCs w:val="20"/>
              </w:rPr>
              <w:t>1</w:t>
            </w:r>
          </w:p>
        </w:tc>
        <w:tc>
          <w:tcPr>
            <w:tcW w:w="2146" w:type="dxa"/>
          </w:tcPr>
          <w:p w:rsidR="0033280A" w:rsidRDefault="0033280A" w:rsidP="00B92ACB">
            <w:pPr>
              <w:jc w:val="center"/>
              <w:rPr>
                <w:sz w:val="20"/>
                <w:szCs w:val="20"/>
              </w:rPr>
            </w:pPr>
            <w:r>
              <w:rPr>
                <w:sz w:val="20"/>
                <w:szCs w:val="20"/>
              </w:rPr>
              <w:t>ЗИЛ 130</w:t>
            </w:r>
          </w:p>
        </w:tc>
        <w:tc>
          <w:tcPr>
            <w:tcW w:w="1564" w:type="dxa"/>
          </w:tcPr>
          <w:p w:rsidR="0033280A" w:rsidRPr="00BC6260" w:rsidRDefault="0033280A" w:rsidP="00B92ACB">
            <w:pPr>
              <w:jc w:val="both"/>
              <w:rPr>
                <w:sz w:val="20"/>
                <w:szCs w:val="20"/>
              </w:rPr>
            </w:pPr>
          </w:p>
        </w:tc>
        <w:tc>
          <w:tcPr>
            <w:tcW w:w="2040" w:type="dxa"/>
          </w:tcPr>
          <w:p w:rsidR="0033280A" w:rsidRDefault="0033280A" w:rsidP="00B92ACB">
            <w:pPr>
              <w:rPr>
                <w:sz w:val="20"/>
                <w:szCs w:val="20"/>
              </w:rPr>
            </w:pPr>
            <w:r>
              <w:rPr>
                <w:sz w:val="20"/>
                <w:szCs w:val="20"/>
              </w:rPr>
              <w:t>1 ч. – раб. время</w:t>
            </w:r>
          </w:p>
          <w:p w:rsidR="0033280A" w:rsidRDefault="0033280A" w:rsidP="00B92ACB">
            <w:pPr>
              <w:rPr>
                <w:sz w:val="20"/>
                <w:szCs w:val="20"/>
              </w:rPr>
            </w:pPr>
            <w:r>
              <w:rPr>
                <w:sz w:val="20"/>
                <w:szCs w:val="20"/>
              </w:rPr>
              <w:t>2 ч. – нераб. вр</w:t>
            </w:r>
          </w:p>
        </w:tc>
      </w:tr>
      <w:tr w:rsidR="0033280A">
        <w:tc>
          <w:tcPr>
            <w:tcW w:w="648" w:type="dxa"/>
          </w:tcPr>
          <w:p w:rsidR="0033280A" w:rsidRDefault="0033280A" w:rsidP="00B92ACB">
            <w:pPr>
              <w:jc w:val="center"/>
              <w:rPr>
                <w:sz w:val="20"/>
                <w:szCs w:val="20"/>
              </w:rPr>
            </w:pPr>
            <w:r>
              <w:rPr>
                <w:sz w:val="20"/>
                <w:szCs w:val="20"/>
              </w:rPr>
              <w:t>10.</w:t>
            </w:r>
          </w:p>
        </w:tc>
        <w:tc>
          <w:tcPr>
            <w:tcW w:w="3600" w:type="dxa"/>
          </w:tcPr>
          <w:p w:rsidR="0033280A" w:rsidRDefault="0033280A" w:rsidP="00B92ACB">
            <w:pPr>
              <w:jc w:val="both"/>
              <w:rPr>
                <w:color w:val="000000"/>
                <w:sz w:val="20"/>
                <w:szCs w:val="20"/>
              </w:rPr>
            </w:pPr>
            <w:r>
              <w:rPr>
                <w:color w:val="000000"/>
                <w:sz w:val="20"/>
                <w:szCs w:val="20"/>
              </w:rPr>
              <w:t xml:space="preserve">ОАО «Гидронамыв», ул. Красногвардейская 127а </w:t>
            </w:r>
          </w:p>
        </w:tc>
        <w:tc>
          <w:tcPr>
            <w:tcW w:w="3476" w:type="dxa"/>
          </w:tcPr>
          <w:p w:rsidR="0033280A" w:rsidRDefault="0033280A" w:rsidP="00B92ACB">
            <w:pPr>
              <w:rPr>
                <w:sz w:val="20"/>
                <w:szCs w:val="20"/>
              </w:rPr>
            </w:pPr>
            <w:r>
              <w:rPr>
                <w:sz w:val="20"/>
                <w:szCs w:val="20"/>
              </w:rPr>
              <w:t>Давыдов Владимир Павлович – генеральный директор.</w:t>
            </w:r>
          </w:p>
          <w:p w:rsidR="0033280A" w:rsidRDefault="0033280A" w:rsidP="00B92ACB">
            <w:pPr>
              <w:rPr>
                <w:sz w:val="20"/>
                <w:szCs w:val="20"/>
              </w:rPr>
            </w:pPr>
            <w:r>
              <w:rPr>
                <w:sz w:val="20"/>
                <w:szCs w:val="20"/>
              </w:rPr>
              <w:t>Тел.: 25-5-67</w:t>
            </w:r>
          </w:p>
        </w:tc>
        <w:tc>
          <w:tcPr>
            <w:tcW w:w="1394" w:type="dxa"/>
          </w:tcPr>
          <w:p w:rsidR="0033280A" w:rsidRDefault="0033280A" w:rsidP="00B92ACB">
            <w:pPr>
              <w:jc w:val="center"/>
              <w:rPr>
                <w:sz w:val="20"/>
                <w:szCs w:val="20"/>
              </w:rPr>
            </w:pPr>
            <w:r>
              <w:rPr>
                <w:sz w:val="20"/>
                <w:szCs w:val="20"/>
              </w:rPr>
              <w:t>2</w:t>
            </w:r>
          </w:p>
        </w:tc>
        <w:tc>
          <w:tcPr>
            <w:tcW w:w="2146" w:type="dxa"/>
          </w:tcPr>
          <w:p w:rsidR="0033280A" w:rsidRDefault="0033280A" w:rsidP="00B92ACB">
            <w:pPr>
              <w:jc w:val="center"/>
              <w:rPr>
                <w:sz w:val="20"/>
                <w:szCs w:val="20"/>
              </w:rPr>
            </w:pPr>
            <w:r>
              <w:rPr>
                <w:sz w:val="20"/>
                <w:szCs w:val="20"/>
              </w:rPr>
              <w:t>ЗИЛ ММЗ 555 – 2 ед.</w:t>
            </w:r>
          </w:p>
        </w:tc>
        <w:tc>
          <w:tcPr>
            <w:tcW w:w="1564" w:type="dxa"/>
          </w:tcPr>
          <w:p w:rsidR="0033280A" w:rsidRPr="00BC6260" w:rsidRDefault="0033280A" w:rsidP="00B92ACB">
            <w:pPr>
              <w:jc w:val="both"/>
              <w:rPr>
                <w:sz w:val="20"/>
                <w:szCs w:val="20"/>
              </w:rPr>
            </w:pPr>
          </w:p>
        </w:tc>
        <w:tc>
          <w:tcPr>
            <w:tcW w:w="2040" w:type="dxa"/>
          </w:tcPr>
          <w:p w:rsidR="0033280A" w:rsidRDefault="0033280A" w:rsidP="00B92ACB">
            <w:pPr>
              <w:rPr>
                <w:sz w:val="20"/>
                <w:szCs w:val="20"/>
              </w:rPr>
            </w:pPr>
            <w:r>
              <w:rPr>
                <w:sz w:val="20"/>
                <w:szCs w:val="20"/>
              </w:rPr>
              <w:t>1 ч. – раб. время</w:t>
            </w:r>
          </w:p>
          <w:p w:rsidR="0033280A" w:rsidRDefault="0033280A" w:rsidP="00B92ACB">
            <w:pPr>
              <w:rPr>
                <w:sz w:val="20"/>
                <w:szCs w:val="20"/>
              </w:rPr>
            </w:pPr>
            <w:r>
              <w:rPr>
                <w:sz w:val="20"/>
                <w:szCs w:val="20"/>
              </w:rPr>
              <w:t>2 ч. – нераб. вр</w:t>
            </w:r>
          </w:p>
        </w:tc>
      </w:tr>
      <w:tr w:rsidR="0033280A">
        <w:tc>
          <w:tcPr>
            <w:tcW w:w="648" w:type="dxa"/>
          </w:tcPr>
          <w:p w:rsidR="0033280A" w:rsidRDefault="0033280A" w:rsidP="00B92ACB">
            <w:pPr>
              <w:jc w:val="center"/>
              <w:rPr>
                <w:sz w:val="20"/>
                <w:szCs w:val="20"/>
              </w:rPr>
            </w:pPr>
            <w:r>
              <w:rPr>
                <w:sz w:val="20"/>
                <w:szCs w:val="20"/>
              </w:rPr>
              <w:t>11.</w:t>
            </w:r>
          </w:p>
        </w:tc>
        <w:tc>
          <w:tcPr>
            <w:tcW w:w="3600" w:type="dxa"/>
          </w:tcPr>
          <w:p w:rsidR="0033280A" w:rsidRPr="005727E1" w:rsidRDefault="0033280A" w:rsidP="00B92ACB">
            <w:pPr>
              <w:jc w:val="both"/>
              <w:rPr>
                <w:color w:val="000000"/>
                <w:sz w:val="20"/>
                <w:szCs w:val="20"/>
              </w:rPr>
            </w:pPr>
            <w:r w:rsidRPr="005727E1">
              <w:rPr>
                <w:color w:val="000000"/>
                <w:sz w:val="20"/>
                <w:szCs w:val="20"/>
              </w:rPr>
              <w:t>Дальнереченский тепловой район филиал «Лесозаво</w:t>
            </w:r>
            <w:r w:rsidRPr="005727E1">
              <w:rPr>
                <w:color w:val="000000"/>
                <w:sz w:val="20"/>
                <w:szCs w:val="20"/>
              </w:rPr>
              <w:t>д</w:t>
            </w:r>
            <w:r w:rsidRPr="005727E1">
              <w:rPr>
                <w:color w:val="000000"/>
                <w:sz w:val="20"/>
                <w:szCs w:val="20"/>
              </w:rPr>
              <w:t>ский» КГУП «Примтепл</w:t>
            </w:r>
            <w:r w:rsidRPr="005727E1">
              <w:rPr>
                <w:color w:val="000000"/>
                <w:sz w:val="20"/>
                <w:szCs w:val="20"/>
              </w:rPr>
              <w:t>о</w:t>
            </w:r>
            <w:r w:rsidRPr="005727E1">
              <w:rPr>
                <w:color w:val="000000"/>
                <w:sz w:val="20"/>
                <w:szCs w:val="20"/>
              </w:rPr>
              <w:t>энерго»</w:t>
            </w:r>
            <w:r>
              <w:rPr>
                <w:color w:val="000000"/>
                <w:sz w:val="20"/>
                <w:szCs w:val="20"/>
              </w:rPr>
              <w:t>, ул. Свободы 41</w:t>
            </w:r>
          </w:p>
        </w:tc>
        <w:tc>
          <w:tcPr>
            <w:tcW w:w="3476" w:type="dxa"/>
          </w:tcPr>
          <w:p w:rsidR="0033280A" w:rsidRDefault="0033280A" w:rsidP="00B92ACB">
            <w:pPr>
              <w:rPr>
                <w:sz w:val="20"/>
                <w:szCs w:val="20"/>
              </w:rPr>
            </w:pPr>
            <w:r>
              <w:rPr>
                <w:sz w:val="20"/>
                <w:szCs w:val="20"/>
              </w:rPr>
              <w:t>Коваль Анатолий Константинович – начальник теплового района.</w:t>
            </w:r>
          </w:p>
          <w:p w:rsidR="0033280A" w:rsidRDefault="0033280A" w:rsidP="00B92ACB">
            <w:pPr>
              <w:rPr>
                <w:sz w:val="20"/>
                <w:szCs w:val="20"/>
              </w:rPr>
            </w:pPr>
            <w:r>
              <w:rPr>
                <w:sz w:val="20"/>
                <w:szCs w:val="20"/>
              </w:rPr>
              <w:t>Тел.: 32-6-08, 25-0-33</w:t>
            </w:r>
          </w:p>
        </w:tc>
        <w:tc>
          <w:tcPr>
            <w:tcW w:w="1394" w:type="dxa"/>
          </w:tcPr>
          <w:p w:rsidR="0033280A" w:rsidRDefault="0033280A" w:rsidP="00B92ACB">
            <w:pPr>
              <w:jc w:val="center"/>
              <w:rPr>
                <w:sz w:val="20"/>
                <w:szCs w:val="20"/>
              </w:rPr>
            </w:pPr>
            <w:r>
              <w:rPr>
                <w:sz w:val="20"/>
                <w:szCs w:val="20"/>
              </w:rPr>
              <w:t>4</w:t>
            </w:r>
          </w:p>
        </w:tc>
        <w:tc>
          <w:tcPr>
            <w:tcW w:w="2146" w:type="dxa"/>
          </w:tcPr>
          <w:p w:rsidR="0033280A" w:rsidRDefault="0033280A" w:rsidP="00B92ACB">
            <w:pPr>
              <w:jc w:val="center"/>
              <w:rPr>
                <w:sz w:val="20"/>
                <w:szCs w:val="20"/>
              </w:rPr>
            </w:pPr>
            <w:r>
              <w:rPr>
                <w:sz w:val="20"/>
                <w:szCs w:val="20"/>
              </w:rPr>
              <w:t>ЗИЛ 130 – 4 ед.</w:t>
            </w:r>
          </w:p>
        </w:tc>
        <w:tc>
          <w:tcPr>
            <w:tcW w:w="1564" w:type="dxa"/>
          </w:tcPr>
          <w:p w:rsidR="0033280A" w:rsidRPr="00BC6260" w:rsidRDefault="0033280A" w:rsidP="00B92ACB">
            <w:pPr>
              <w:jc w:val="both"/>
              <w:rPr>
                <w:sz w:val="20"/>
                <w:szCs w:val="20"/>
              </w:rPr>
            </w:pPr>
          </w:p>
        </w:tc>
        <w:tc>
          <w:tcPr>
            <w:tcW w:w="2040" w:type="dxa"/>
          </w:tcPr>
          <w:p w:rsidR="0033280A" w:rsidRDefault="0033280A" w:rsidP="00B92ACB">
            <w:pPr>
              <w:rPr>
                <w:sz w:val="20"/>
                <w:szCs w:val="20"/>
              </w:rPr>
            </w:pPr>
            <w:r>
              <w:rPr>
                <w:sz w:val="20"/>
                <w:szCs w:val="20"/>
              </w:rPr>
              <w:t>1 ч. – раб. время</w:t>
            </w:r>
          </w:p>
          <w:p w:rsidR="0033280A" w:rsidRDefault="0033280A" w:rsidP="00B92ACB">
            <w:pPr>
              <w:rPr>
                <w:sz w:val="20"/>
                <w:szCs w:val="20"/>
              </w:rPr>
            </w:pPr>
            <w:r>
              <w:rPr>
                <w:sz w:val="20"/>
                <w:szCs w:val="20"/>
              </w:rPr>
              <w:t>2 ч. – нераб. вр</w:t>
            </w:r>
          </w:p>
        </w:tc>
      </w:tr>
      <w:tr w:rsidR="0033280A">
        <w:tc>
          <w:tcPr>
            <w:tcW w:w="648" w:type="dxa"/>
          </w:tcPr>
          <w:p w:rsidR="0033280A" w:rsidRDefault="0033280A" w:rsidP="00B92ACB">
            <w:pPr>
              <w:jc w:val="center"/>
              <w:rPr>
                <w:sz w:val="20"/>
                <w:szCs w:val="20"/>
              </w:rPr>
            </w:pPr>
            <w:r>
              <w:rPr>
                <w:sz w:val="20"/>
                <w:szCs w:val="20"/>
              </w:rPr>
              <w:t>12.</w:t>
            </w:r>
          </w:p>
        </w:tc>
        <w:tc>
          <w:tcPr>
            <w:tcW w:w="3600" w:type="dxa"/>
          </w:tcPr>
          <w:p w:rsidR="0033280A" w:rsidRDefault="0033280A" w:rsidP="00B92ACB">
            <w:pPr>
              <w:jc w:val="both"/>
              <w:rPr>
                <w:color w:val="000000"/>
                <w:sz w:val="20"/>
                <w:szCs w:val="20"/>
              </w:rPr>
            </w:pPr>
            <w:r>
              <w:rPr>
                <w:color w:val="000000"/>
                <w:sz w:val="20"/>
                <w:szCs w:val="20"/>
              </w:rPr>
              <w:t>ООО «Жилищная компания», ул. Ленина 72</w:t>
            </w:r>
          </w:p>
        </w:tc>
        <w:tc>
          <w:tcPr>
            <w:tcW w:w="3476" w:type="dxa"/>
          </w:tcPr>
          <w:p w:rsidR="0033280A" w:rsidRDefault="0033280A" w:rsidP="00B92ACB">
            <w:pPr>
              <w:rPr>
                <w:sz w:val="20"/>
                <w:szCs w:val="20"/>
              </w:rPr>
            </w:pPr>
            <w:r>
              <w:rPr>
                <w:sz w:val="20"/>
                <w:szCs w:val="20"/>
              </w:rPr>
              <w:t xml:space="preserve">Зубинский Иван Васильевич – генеральный директор. </w:t>
            </w:r>
          </w:p>
          <w:p w:rsidR="0033280A" w:rsidRDefault="0033280A" w:rsidP="00B92ACB">
            <w:pPr>
              <w:rPr>
                <w:sz w:val="20"/>
                <w:szCs w:val="20"/>
              </w:rPr>
            </w:pPr>
            <w:r w:rsidRPr="00E303B7">
              <w:rPr>
                <w:sz w:val="20"/>
                <w:szCs w:val="20"/>
              </w:rPr>
              <w:t xml:space="preserve">Тел.: </w:t>
            </w:r>
            <w:r>
              <w:rPr>
                <w:sz w:val="20"/>
                <w:szCs w:val="20"/>
              </w:rPr>
              <w:t>34-5-31, 33-0-75</w:t>
            </w:r>
          </w:p>
        </w:tc>
        <w:tc>
          <w:tcPr>
            <w:tcW w:w="1394" w:type="dxa"/>
          </w:tcPr>
          <w:p w:rsidR="0033280A" w:rsidRDefault="0033280A" w:rsidP="00B92ACB">
            <w:pPr>
              <w:jc w:val="center"/>
              <w:rPr>
                <w:sz w:val="20"/>
                <w:szCs w:val="20"/>
              </w:rPr>
            </w:pPr>
            <w:r>
              <w:rPr>
                <w:sz w:val="20"/>
                <w:szCs w:val="20"/>
              </w:rPr>
              <w:t>5</w:t>
            </w:r>
          </w:p>
        </w:tc>
        <w:tc>
          <w:tcPr>
            <w:tcW w:w="2146" w:type="dxa"/>
          </w:tcPr>
          <w:p w:rsidR="0033280A" w:rsidRPr="008C2E6C" w:rsidRDefault="0033280A" w:rsidP="00B92ACB">
            <w:pPr>
              <w:jc w:val="center"/>
              <w:rPr>
                <w:sz w:val="20"/>
                <w:szCs w:val="20"/>
              </w:rPr>
            </w:pPr>
            <w:r>
              <w:rPr>
                <w:sz w:val="20"/>
                <w:szCs w:val="20"/>
              </w:rPr>
              <w:t>Мазда-</w:t>
            </w:r>
            <w:r>
              <w:rPr>
                <w:sz w:val="20"/>
                <w:szCs w:val="20"/>
                <w:lang w:val="en-US"/>
              </w:rPr>
              <w:t>Titan</w:t>
            </w:r>
          </w:p>
          <w:p w:rsidR="0033280A" w:rsidRDefault="0033280A" w:rsidP="00B92ACB">
            <w:pPr>
              <w:jc w:val="center"/>
              <w:rPr>
                <w:sz w:val="20"/>
                <w:szCs w:val="20"/>
              </w:rPr>
            </w:pPr>
            <w:r>
              <w:rPr>
                <w:sz w:val="20"/>
                <w:szCs w:val="20"/>
              </w:rPr>
              <w:t>ЗИЛ-ММЗ 555 – 2 ед.</w:t>
            </w:r>
          </w:p>
          <w:p w:rsidR="0033280A" w:rsidRPr="008C2E6C" w:rsidRDefault="0033280A" w:rsidP="00B92ACB">
            <w:pPr>
              <w:jc w:val="center"/>
              <w:rPr>
                <w:sz w:val="20"/>
                <w:szCs w:val="20"/>
              </w:rPr>
            </w:pPr>
            <w:r>
              <w:rPr>
                <w:sz w:val="20"/>
                <w:szCs w:val="20"/>
              </w:rPr>
              <w:t>КАМАЗ-5511 – 2 ед.</w:t>
            </w:r>
          </w:p>
        </w:tc>
        <w:tc>
          <w:tcPr>
            <w:tcW w:w="1564" w:type="dxa"/>
          </w:tcPr>
          <w:p w:rsidR="0033280A" w:rsidRPr="00BC6260" w:rsidRDefault="0033280A" w:rsidP="00B92ACB">
            <w:pPr>
              <w:jc w:val="both"/>
              <w:rPr>
                <w:sz w:val="20"/>
                <w:szCs w:val="20"/>
              </w:rPr>
            </w:pPr>
          </w:p>
        </w:tc>
        <w:tc>
          <w:tcPr>
            <w:tcW w:w="2040" w:type="dxa"/>
          </w:tcPr>
          <w:p w:rsidR="0033280A" w:rsidRDefault="0033280A" w:rsidP="00B92ACB">
            <w:pPr>
              <w:rPr>
                <w:sz w:val="20"/>
                <w:szCs w:val="20"/>
              </w:rPr>
            </w:pPr>
            <w:r>
              <w:rPr>
                <w:sz w:val="20"/>
                <w:szCs w:val="20"/>
              </w:rPr>
              <w:t>1 ч. – раб. время</w:t>
            </w:r>
          </w:p>
          <w:p w:rsidR="0033280A" w:rsidRDefault="0033280A" w:rsidP="00B92ACB">
            <w:pPr>
              <w:rPr>
                <w:sz w:val="20"/>
                <w:szCs w:val="20"/>
              </w:rPr>
            </w:pPr>
            <w:r>
              <w:rPr>
                <w:sz w:val="20"/>
                <w:szCs w:val="20"/>
              </w:rPr>
              <w:t>2 ч. – нераб. вр</w:t>
            </w:r>
          </w:p>
        </w:tc>
      </w:tr>
      <w:tr w:rsidR="0033280A">
        <w:tc>
          <w:tcPr>
            <w:tcW w:w="648" w:type="dxa"/>
          </w:tcPr>
          <w:p w:rsidR="0033280A" w:rsidRDefault="0033280A" w:rsidP="00B92ACB">
            <w:pPr>
              <w:jc w:val="center"/>
              <w:rPr>
                <w:sz w:val="20"/>
                <w:szCs w:val="20"/>
              </w:rPr>
            </w:pPr>
            <w:r>
              <w:rPr>
                <w:sz w:val="20"/>
                <w:szCs w:val="20"/>
              </w:rPr>
              <w:t>13.</w:t>
            </w:r>
          </w:p>
        </w:tc>
        <w:tc>
          <w:tcPr>
            <w:tcW w:w="3600" w:type="dxa"/>
          </w:tcPr>
          <w:p w:rsidR="0033280A" w:rsidRDefault="0033280A" w:rsidP="00B92ACB">
            <w:pPr>
              <w:jc w:val="both"/>
              <w:rPr>
                <w:color w:val="000000"/>
                <w:sz w:val="20"/>
                <w:szCs w:val="20"/>
              </w:rPr>
            </w:pPr>
            <w:r>
              <w:rPr>
                <w:color w:val="000000"/>
                <w:sz w:val="20"/>
                <w:szCs w:val="20"/>
              </w:rPr>
              <w:t>ООО «Сфера», ул. Школьная 15</w:t>
            </w:r>
          </w:p>
        </w:tc>
        <w:tc>
          <w:tcPr>
            <w:tcW w:w="3476" w:type="dxa"/>
          </w:tcPr>
          <w:p w:rsidR="0033280A" w:rsidRDefault="0033280A" w:rsidP="00B92ACB">
            <w:pPr>
              <w:rPr>
                <w:sz w:val="20"/>
                <w:szCs w:val="20"/>
              </w:rPr>
            </w:pPr>
            <w:r>
              <w:rPr>
                <w:sz w:val="20"/>
                <w:szCs w:val="20"/>
              </w:rPr>
              <w:t>Лункин Александр Иванович – генеральный директор.</w:t>
            </w:r>
          </w:p>
          <w:p w:rsidR="0033280A" w:rsidRDefault="0033280A" w:rsidP="00B92ACB">
            <w:pPr>
              <w:rPr>
                <w:sz w:val="20"/>
                <w:szCs w:val="20"/>
              </w:rPr>
            </w:pPr>
            <w:r>
              <w:rPr>
                <w:sz w:val="20"/>
                <w:szCs w:val="20"/>
              </w:rPr>
              <w:t>Тел.: 29-6-00, 29-5-98</w:t>
            </w:r>
          </w:p>
        </w:tc>
        <w:tc>
          <w:tcPr>
            <w:tcW w:w="1394" w:type="dxa"/>
          </w:tcPr>
          <w:p w:rsidR="0033280A" w:rsidRDefault="0033280A" w:rsidP="00B92ACB">
            <w:pPr>
              <w:jc w:val="center"/>
              <w:rPr>
                <w:sz w:val="20"/>
                <w:szCs w:val="20"/>
              </w:rPr>
            </w:pPr>
            <w:r>
              <w:rPr>
                <w:sz w:val="20"/>
                <w:szCs w:val="20"/>
              </w:rPr>
              <w:t>2</w:t>
            </w:r>
          </w:p>
        </w:tc>
        <w:tc>
          <w:tcPr>
            <w:tcW w:w="2146" w:type="dxa"/>
          </w:tcPr>
          <w:p w:rsidR="0033280A" w:rsidRDefault="0033280A" w:rsidP="00B92ACB">
            <w:pPr>
              <w:jc w:val="center"/>
              <w:rPr>
                <w:sz w:val="20"/>
                <w:szCs w:val="20"/>
              </w:rPr>
            </w:pPr>
            <w:r>
              <w:rPr>
                <w:sz w:val="20"/>
                <w:szCs w:val="20"/>
              </w:rPr>
              <w:t>САЗ 3507</w:t>
            </w:r>
          </w:p>
          <w:p w:rsidR="0033280A" w:rsidRDefault="0033280A" w:rsidP="00B92ACB">
            <w:pPr>
              <w:jc w:val="center"/>
              <w:rPr>
                <w:sz w:val="20"/>
                <w:szCs w:val="20"/>
              </w:rPr>
            </w:pPr>
            <w:r>
              <w:rPr>
                <w:sz w:val="20"/>
                <w:szCs w:val="20"/>
              </w:rPr>
              <w:t>ГАЗ-52</w:t>
            </w:r>
          </w:p>
        </w:tc>
        <w:tc>
          <w:tcPr>
            <w:tcW w:w="1564" w:type="dxa"/>
          </w:tcPr>
          <w:p w:rsidR="0033280A" w:rsidRPr="00BC6260" w:rsidRDefault="0033280A" w:rsidP="00B92ACB">
            <w:pPr>
              <w:jc w:val="both"/>
              <w:rPr>
                <w:sz w:val="20"/>
                <w:szCs w:val="20"/>
              </w:rPr>
            </w:pPr>
          </w:p>
        </w:tc>
        <w:tc>
          <w:tcPr>
            <w:tcW w:w="2040" w:type="dxa"/>
          </w:tcPr>
          <w:p w:rsidR="0033280A" w:rsidRDefault="0033280A" w:rsidP="00B92ACB">
            <w:pPr>
              <w:rPr>
                <w:sz w:val="20"/>
                <w:szCs w:val="20"/>
              </w:rPr>
            </w:pPr>
            <w:r>
              <w:rPr>
                <w:sz w:val="20"/>
                <w:szCs w:val="20"/>
              </w:rPr>
              <w:t>1 ч. – раб. время</w:t>
            </w:r>
          </w:p>
          <w:p w:rsidR="0033280A" w:rsidRDefault="0033280A" w:rsidP="00B92ACB">
            <w:pPr>
              <w:rPr>
                <w:sz w:val="20"/>
                <w:szCs w:val="20"/>
              </w:rPr>
            </w:pPr>
            <w:r>
              <w:rPr>
                <w:sz w:val="20"/>
                <w:szCs w:val="20"/>
              </w:rPr>
              <w:t>2 ч. – нераб. вр</w:t>
            </w:r>
          </w:p>
        </w:tc>
      </w:tr>
      <w:tr w:rsidR="0033280A">
        <w:tc>
          <w:tcPr>
            <w:tcW w:w="648" w:type="dxa"/>
          </w:tcPr>
          <w:p w:rsidR="0033280A" w:rsidRDefault="0033280A" w:rsidP="00B92ACB">
            <w:pPr>
              <w:jc w:val="center"/>
              <w:rPr>
                <w:sz w:val="20"/>
                <w:szCs w:val="20"/>
              </w:rPr>
            </w:pPr>
            <w:r>
              <w:rPr>
                <w:sz w:val="20"/>
                <w:szCs w:val="20"/>
              </w:rPr>
              <w:t>14.</w:t>
            </w:r>
          </w:p>
        </w:tc>
        <w:tc>
          <w:tcPr>
            <w:tcW w:w="3600" w:type="dxa"/>
          </w:tcPr>
          <w:p w:rsidR="0033280A" w:rsidRDefault="0033280A" w:rsidP="00B92ACB">
            <w:pPr>
              <w:jc w:val="both"/>
              <w:rPr>
                <w:color w:val="000000"/>
                <w:sz w:val="20"/>
                <w:szCs w:val="20"/>
              </w:rPr>
            </w:pPr>
            <w:r>
              <w:rPr>
                <w:color w:val="000000"/>
                <w:sz w:val="20"/>
                <w:szCs w:val="20"/>
              </w:rPr>
              <w:t>ИП «Малюк»</w:t>
            </w:r>
          </w:p>
        </w:tc>
        <w:tc>
          <w:tcPr>
            <w:tcW w:w="3476" w:type="dxa"/>
          </w:tcPr>
          <w:p w:rsidR="0033280A" w:rsidRDefault="0033280A" w:rsidP="00B92ACB">
            <w:pPr>
              <w:rPr>
                <w:sz w:val="20"/>
                <w:szCs w:val="20"/>
              </w:rPr>
            </w:pPr>
            <w:r>
              <w:rPr>
                <w:sz w:val="20"/>
                <w:szCs w:val="20"/>
              </w:rPr>
              <w:t>Малюк Николай Дмитриевич – генеральный директор.</w:t>
            </w:r>
          </w:p>
          <w:p w:rsidR="0033280A" w:rsidRDefault="0033280A" w:rsidP="00B92ACB">
            <w:pPr>
              <w:rPr>
                <w:sz w:val="20"/>
                <w:szCs w:val="20"/>
              </w:rPr>
            </w:pPr>
            <w:r>
              <w:rPr>
                <w:sz w:val="20"/>
                <w:szCs w:val="20"/>
              </w:rPr>
              <w:t>Тел. : 89089658703</w:t>
            </w:r>
          </w:p>
        </w:tc>
        <w:tc>
          <w:tcPr>
            <w:tcW w:w="1394" w:type="dxa"/>
          </w:tcPr>
          <w:p w:rsidR="0033280A" w:rsidRDefault="0033280A" w:rsidP="00B92ACB">
            <w:pPr>
              <w:jc w:val="center"/>
              <w:rPr>
                <w:sz w:val="20"/>
                <w:szCs w:val="20"/>
              </w:rPr>
            </w:pPr>
            <w:r>
              <w:rPr>
                <w:sz w:val="20"/>
                <w:szCs w:val="20"/>
              </w:rPr>
              <w:t>1</w:t>
            </w:r>
          </w:p>
        </w:tc>
        <w:tc>
          <w:tcPr>
            <w:tcW w:w="2146" w:type="dxa"/>
          </w:tcPr>
          <w:p w:rsidR="0033280A" w:rsidRDefault="0033280A" w:rsidP="00B92ACB">
            <w:pPr>
              <w:jc w:val="center"/>
              <w:rPr>
                <w:sz w:val="20"/>
                <w:szCs w:val="20"/>
              </w:rPr>
            </w:pPr>
            <w:r>
              <w:rPr>
                <w:sz w:val="20"/>
                <w:szCs w:val="20"/>
              </w:rPr>
              <w:t>ЗИЛ ММЗ</w:t>
            </w:r>
          </w:p>
        </w:tc>
        <w:tc>
          <w:tcPr>
            <w:tcW w:w="1564" w:type="dxa"/>
          </w:tcPr>
          <w:p w:rsidR="0033280A" w:rsidRPr="00BC6260" w:rsidRDefault="0033280A" w:rsidP="00B92ACB">
            <w:pPr>
              <w:jc w:val="both"/>
              <w:rPr>
                <w:sz w:val="20"/>
                <w:szCs w:val="20"/>
              </w:rPr>
            </w:pPr>
          </w:p>
        </w:tc>
        <w:tc>
          <w:tcPr>
            <w:tcW w:w="2040" w:type="dxa"/>
          </w:tcPr>
          <w:p w:rsidR="0033280A" w:rsidRDefault="0033280A" w:rsidP="00B92ACB">
            <w:pPr>
              <w:rPr>
                <w:sz w:val="20"/>
                <w:szCs w:val="20"/>
              </w:rPr>
            </w:pPr>
            <w:r>
              <w:rPr>
                <w:sz w:val="20"/>
                <w:szCs w:val="20"/>
              </w:rPr>
              <w:t>1 ч. – раб. время</w:t>
            </w:r>
          </w:p>
          <w:p w:rsidR="0033280A" w:rsidRDefault="0033280A" w:rsidP="00B92ACB">
            <w:pPr>
              <w:rPr>
                <w:sz w:val="20"/>
                <w:szCs w:val="20"/>
              </w:rPr>
            </w:pPr>
            <w:r>
              <w:rPr>
                <w:sz w:val="20"/>
                <w:szCs w:val="20"/>
              </w:rPr>
              <w:t>2 ч. – нераб. вр</w:t>
            </w:r>
          </w:p>
        </w:tc>
      </w:tr>
      <w:tr w:rsidR="0033280A">
        <w:tc>
          <w:tcPr>
            <w:tcW w:w="648" w:type="dxa"/>
          </w:tcPr>
          <w:p w:rsidR="0033280A" w:rsidRDefault="0033280A" w:rsidP="00B92ACB">
            <w:pPr>
              <w:jc w:val="center"/>
              <w:rPr>
                <w:sz w:val="20"/>
                <w:szCs w:val="20"/>
              </w:rPr>
            </w:pPr>
            <w:r>
              <w:rPr>
                <w:sz w:val="20"/>
                <w:szCs w:val="20"/>
              </w:rPr>
              <w:t>15.</w:t>
            </w:r>
          </w:p>
        </w:tc>
        <w:tc>
          <w:tcPr>
            <w:tcW w:w="3600" w:type="dxa"/>
          </w:tcPr>
          <w:p w:rsidR="0033280A" w:rsidRDefault="0033280A" w:rsidP="00B92ACB">
            <w:pPr>
              <w:jc w:val="both"/>
              <w:rPr>
                <w:color w:val="000000"/>
                <w:sz w:val="20"/>
                <w:szCs w:val="20"/>
              </w:rPr>
            </w:pPr>
            <w:r>
              <w:rPr>
                <w:color w:val="000000"/>
                <w:sz w:val="20"/>
                <w:szCs w:val="20"/>
              </w:rPr>
              <w:t>ООО «Доверие», ул. Ленина 76</w:t>
            </w:r>
          </w:p>
        </w:tc>
        <w:tc>
          <w:tcPr>
            <w:tcW w:w="3476" w:type="dxa"/>
          </w:tcPr>
          <w:p w:rsidR="0033280A" w:rsidRDefault="0033280A" w:rsidP="00B92ACB">
            <w:pPr>
              <w:rPr>
                <w:sz w:val="20"/>
                <w:szCs w:val="20"/>
              </w:rPr>
            </w:pPr>
            <w:r>
              <w:rPr>
                <w:sz w:val="20"/>
                <w:szCs w:val="20"/>
              </w:rPr>
              <w:t>Левченко Кирилл Александрович – генеральный директор.</w:t>
            </w:r>
          </w:p>
          <w:p w:rsidR="0033280A" w:rsidRDefault="0033280A" w:rsidP="00B92ACB">
            <w:pPr>
              <w:rPr>
                <w:sz w:val="20"/>
                <w:szCs w:val="20"/>
              </w:rPr>
            </w:pPr>
            <w:r>
              <w:rPr>
                <w:sz w:val="20"/>
                <w:szCs w:val="20"/>
              </w:rPr>
              <w:t>Тел. : 28-6-00</w:t>
            </w:r>
          </w:p>
        </w:tc>
        <w:tc>
          <w:tcPr>
            <w:tcW w:w="1394" w:type="dxa"/>
          </w:tcPr>
          <w:p w:rsidR="0033280A" w:rsidRDefault="0033280A" w:rsidP="00B92ACB">
            <w:pPr>
              <w:jc w:val="center"/>
              <w:rPr>
                <w:sz w:val="20"/>
                <w:szCs w:val="20"/>
              </w:rPr>
            </w:pPr>
            <w:r>
              <w:rPr>
                <w:sz w:val="20"/>
                <w:szCs w:val="20"/>
              </w:rPr>
              <w:t>1</w:t>
            </w:r>
          </w:p>
        </w:tc>
        <w:tc>
          <w:tcPr>
            <w:tcW w:w="2146" w:type="dxa"/>
          </w:tcPr>
          <w:p w:rsidR="0033280A" w:rsidRDefault="0033280A" w:rsidP="00B92ACB">
            <w:pPr>
              <w:jc w:val="center"/>
              <w:rPr>
                <w:sz w:val="20"/>
                <w:szCs w:val="20"/>
              </w:rPr>
            </w:pPr>
            <w:r>
              <w:rPr>
                <w:sz w:val="20"/>
                <w:szCs w:val="20"/>
              </w:rPr>
              <w:t>ГАЗ-53</w:t>
            </w:r>
          </w:p>
        </w:tc>
        <w:tc>
          <w:tcPr>
            <w:tcW w:w="1564" w:type="dxa"/>
          </w:tcPr>
          <w:p w:rsidR="0033280A" w:rsidRPr="00BC6260" w:rsidRDefault="0033280A" w:rsidP="00B92ACB">
            <w:pPr>
              <w:jc w:val="both"/>
              <w:rPr>
                <w:sz w:val="20"/>
                <w:szCs w:val="20"/>
              </w:rPr>
            </w:pPr>
          </w:p>
        </w:tc>
        <w:tc>
          <w:tcPr>
            <w:tcW w:w="2040" w:type="dxa"/>
          </w:tcPr>
          <w:p w:rsidR="0033280A" w:rsidRDefault="0033280A" w:rsidP="00B92ACB">
            <w:pPr>
              <w:rPr>
                <w:sz w:val="20"/>
                <w:szCs w:val="20"/>
              </w:rPr>
            </w:pPr>
            <w:r>
              <w:rPr>
                <w:sz w:val="20"/>
                <w:szCs w:val="20"/>
              </w:rPr>
              <w:t>1 ч. – раб. время</w:t>
            </w:r>
          </w:p>
          <w:p w:rsidR="0033280A" w:rsidRDefault="0033280A" w:rsidP="00B92ACB">
            <w:pPr>
              <w:rPr>
                <w:sz w:val="20"/>
                <w:szCs w:val="20"/>
              </w:rPr>
            </w:pPr>
            <w:r>
              <w:rPr>
                <w:sz w:val="20"/>
                <w:szCs w:val="20"/>
              </w:rPr>
              <w:t>2 ч. – нераб. вр</w:t>
            </w:r>
          </w:p>
        </w:tc>
      </w:tr>
      <w:tr w:rsidR="0033280A">
        <w:tc>
          <w:tcPr>
            <w:tcW w:w="648" w:type="dxa"/>
          </w:tcPr>
          <w:p w:rsidR="0033280A" w:rsidRDefault="0033280A" w:rsidP="00B92ACB">
            <w:pPr>
              <w:jc w:val="center"/>
              <w:rPr>
                <w:sz w:val="20"/>
                <w:szCs w:val="20"/>
              </w:rPr>
            </w:pPr>
            <w:r>
              <w:rPr>
                <w:sz w:val="20"/>
                <w:szCs w:val="20"/>
              </w:rPr>
              <w:t>16.</w:t>
            </w:r>
          </w:p>
        </w:tc>
        <w:tc>
          <w:tcPr>
            <w:tcW w:w="3600" w:type="dxa"/>
          </w:tcPr>
          <w:p w:rsidR="0033280A" w:rsidRDefault="0033280A" w:rsidP="00B92ACB">
            <w:pPr>
              <w:jc w:val="both"/>
              <w:rPr>
                <w:color w:val="000000"/>
                <w:sz w:val="20"/>
                <w:szCs w:val="20"/>
              </w:rPr>
            </w:pPr>
            <w:r>
              <w:rPr>
                <w:color w:val="000000"/>
                <w:sz w:val="20"/>
                <w:szCs w:val="20"/>
              </w:rPr>
              <w:t>ИП «Хачатрян»</w:t>
            </w:r>
          </w:p>
        </w:tc>
        <w:tc>
          <w:tcPr>
            <w:tcW w:w="3476" w:type="dxa"/>
          </w:tcPr>
          <w:p w:rsidR="0033280A" w:rsidRDefault="0033280A" w:rsidP="00B92ACB">
            <w:pPr>
              <w:rPr>
                <w:sz w:val="20"/>
                <w:szCs w:val="20"/>
              </w:rPr>
            </w:pPr>
            <w:r>
              <w:rPr>
                <w:sz w:val="20"/>
                <w:szCs w:val="20"/>
              </w:rPr>
              <w:t>Хачатрян Самвел Альбертович – генеральный директор.</w:t>
            </w:r>
          </w:p>
          <w:p w:rsidR="0033280A" w:rsidRDefault="0033280A" w:rsidP="00B92ACB">
            <w:pPr>
              <w:rPr>
                <w:sz w:val="20"/>
                <w:szCs w:val="20"/>
              </w:rPr>
            </w:pPr>
            <w:r>
              <w:rPr>
                <w:sz w:val="20"/>
                <w:szCs w:val="20"/>
              </w:rPr>
              <w:lastRenderedPageBreak/>
              <w:t>Тел.: 89025252999</w:t>
            </w:r>
          </w:p>
        </w:tc>
        <w:tc>
          <w:tcPr>
            <w:tcW w:w="1394" w:type="dxa"/>
          </w:tcPr>
          <w:p w:rsidR="0033280A" w:rsidRDefault="0033280A" w:rsidP="00B92ACB">
            <w:pPr>
              <w:jc w:val="center"/>
              <w:rPr>
                <w:sz w:val="20"/>
                <w:szCs w:val="20"/>
              </w:rPr>
            </w:pPr>
            <w:r>
              <w:rPr>
                <w:sz w:val="20"/>
                <w:szCs w:val="20"/>
              </w:rPr>
              <w:lastRenderedPageBreak/>
              <w:t>4</w:t>
            </w:r>
          </w:p>
        </w:tc>
        <w:tc>
          <w:tcPr>
            <w:tcW w:w="2146" w:type="dxa"/>
          </w:tcPr>
          <w:p w:rsidR="0033280A" w:rsidRDefault="0033280A" w:rsidP="00B92ACB">
            <w:pPr>
              <w:jc w:val="center"/>
              <w:rPr>
                <w:sz w:val="20"/>
                <w:szCs w:val="20"/>
              </w:rPr>
            </w:pPr>
            <w:r>
              <w:rPr>
                <w:sz w:val="20"/>
                <w:szCs w:val="20"/>
              </w:rPr>
              <w:t>КАМАЗ – 4 ед.</w:t>
            </w:r>
          </w:p>
        </w:tc>
        <w:tc>
          <w:tcPr>
            <w:tcW w:w="1564" w:type="dxa"/>
          </w:tcPr>
          <w:p w:rsidR="0033280A" w:rsidRPr="00BC6260" w:rsidRDefault="0033280A" w:rsidP="00B92ACB">
            <w:pPr>
              <w:jc w:val="both"/>
              <w:rPr>
                <w:sz w:val="20"/>
                <w:szCs w:val="20"/>
              </w:rPr>
            </w:pPr>
          </w:p>
        </w:tc>
        <w:tc>
          <w:tcPr>
            <w:tcW w:w="2040" w:type="dxa"/>
          </w:tcPr>
          <w:p w:rsidR="0033280A" w:rsidRDefault="0033280A" w:rsidP="00B92ACB">
            <w:pPr>
              <w:rPr>
                <w:sz w:val="20"/>
                <w:szCs w:val="20"/>
              </w:rPr>
            </w:pPr>
            <w:r>
              <w:rPr>
                <w:sz w:val="20"/>
                <w:szCs w:val="20"/>
              </w:rPr>
              <w:t>1 ч. – раб. время</w:t>
            </w:r>
          </w:p>
          <w:p w:rsidR="0033280A" w:rsidRDefault="0033280A" w:rsidP="00B92ACB">
            <w:pPr>
              <w:rPr>
                <w:sz w:val="20"/>
                <w:szCs w:val="20"/>
              </w:rPr>
            </w:pPr>
            <w:r>
              <w:rPr>
                <w:sz w:val="20"/>
                <w:szCs w:val="20"/>
              </w:rPr>
              <w:t>2 ч. – нераб. вр</w:t>
            </w:r>
          </w:p>
        </w:tc>
      </w:tr>
      <w:tr w:rsidR="0033280A">
        <w:tc>
          <w:tcPr>
            <w:tcW w:w="4248" w:type="dxa"/>
            <w:gridSpan w:val="2"/>
          </w:tcPr>
          <w:p w:rsidR="0033280A" w:rsidRDefault="0033280A" w:rsidP="00B92ACB">
            <w:pPr>
              <w:jc w:val="center"/>
              <w:rPr>
                <w:b/>
              </w:rPr>
            </w:pPr>
            <w:r>
              <w:rPr>
                <w:b/>
              </w:rPr>
              <w:lastRenderedPageBreak/>
              <w:t>Итого:</w:t>
            </w:r>
          </w:p>
        </w:tc>
        <w:tc>
          <w:tcPr>
            <w:tcW w:w="3476" w:type="dxa"/>
          </w:tcPr>
          <w:p w:rsidR="0033280A" w:rsidRDefault="0033280A" w:rsidP="00B92ACB">
            <w:pPr>
              <w:jc w:val="both"/>
              <w:rPr>
                <w:b/>
              </w:rPr>
            </w:pPr>
          </w:p>
        </w:tc>
        <w:tc>
          <w:tcPr>
            <w:tcW w:w="1394" w:type="dxa"/>
          </w:tcPr>
          <w:p w:rsidR="0033280A" w:rsidRDefault="0033280A" w:rsidP="00B92ACB">
            <w:pPr>
              <w:jc w:val="center"/>
              <w:rPr>
                <w:b/>
              </w:rPr>
            </w:pPr>
            <w:r>
              <w:rPr>
                <w:b/>
              </w:rPr>
              <w:t>39</w:t>
            </w:r>
          </w:p>
        </w:tc>
        <w:tc>
          <w:tcPr>
            <w:tcW w:w="2146" w:type="dxa"/>
          </w:tcPr>
          <w:p w:rsidR="0033280A" w:rsidRDefault="0033280A" w:rsidP="00B92ACB">
            <w:pPr>
              <w:jc w:val="center"/>
              <w:rPr>
                <w:b/>
              </w:rPr>
            </w:pPr>
          </w:p>
        </w:tc>
        <w:tc>
          <w:tcPr>
            <w:tcW w:w="1564" w:type="dxa"/>
          </w:tcPr>
          <w:p w:rsidR="0033280A" w:rsidRDefault="0033280A" w:rsidP="00B92ACB">
            <w:pPr>
              <w:jc w:val="both"/>
              <w:rPr>
                <w:b/>
              </w:rPr>
            </w:pPr>
          </w:p>
        </w:tc>
        <w:tc>
          <w:tcPr>
            <w:tcW w:w="2040" w:type="dxa"/>
          </w:tcPr>
          <w:p w:rsidR="0033280A" w:rsidRDefault="0033280A" w:rsidP="00B92ACB">
            <w:pPr>
              <w:jc w:val="both"/>
              <w:rPr>
                <w:b/>
              </w:rPr>
            </w:pPr>
          </w:p>
        </w:tc>
      </w:tr>
      <w:tr w:rsidR="0033280A">
        <w:tc>
          <w:tcPr>
            <w:tcW w:w="14868" w:type="dxa"/>
            <w:gridSpan w:val="7"/>
          </w:tcPr>
          <w:p w:rsidR="0033280A" w:rsidRDefault="0033280A" w:rsidP="00B92ACB">
            <w:pPr>
              <w:jc w:val="center"/>
              <w:rPr>
                <w:b/>
              </w:rPr>
            </w:pPr>
            <w:r>
              <w:rPr>
                <w:b/>
              </w:rPr>
              <w:t>Передвижные электростанции (100 кв и более)</w:t>
            </w:r>
          </w:p>
        </w:tc>
      </w:tr>
      <w:tr w:rsidR="0033280A">
        <w:tc>
          <w:tcPr>
            <w:tcW w:w="648" w:type="dxa"/>
          </w:tcPr>
          <w:p w:rsidR="0033280A" w:rsidRPr="000E3383" w:rsidRDefault="0033280A" w:rsidP="00B92ACB">
            <w:pPr>
              <w:jc w:val="center"/>
            </w:pPr>
          </w:p>
        </w:tc>
        <w:tc>
          <w:tcPr>
            <w:tcW w:w="3600" w:type="dxa"/>
          </w:tcPr>
          <w:p w:rsidR="0033280A" w:rsidRDefault="0033280A" w:rsidP="00B92ACB">
            <w:pPr>
              <w:jc w:val="both"/>
              <w:rPr>
                <w:b/>
              </w:rPr>
            </w:pPr>
          </w:p>
        </w:tc>
        <w:tc>
          <w:tcPr>
            <w:tcW w:w="3476" w:type="dxa"/>
          </w:tcPr>
          <w:p w:rsidR="0033280A" w:rsidRPr="00A674B9" w:rsidRDefault="0033280A" w:rsidP="00B92ACB">
            <w:pPr>
              <w:jc w:val="both"/>
            </w:pPr>
          </w:p>
        </w:tc>
        <w:tc>
          <w:tcPr>
            <w:tcW w:w="1394" w:type="dxa"/>
          </w:tcPr>
          <w:p w:rsidR="0033280A" w:rsidRDefault="0033280A" w:rsidP="00B92ACB">
            <w:pPr>
              <w:jc w:val="both"/>
              <w:rPr>
                <w:b/>
              </w:rPr>
            </w:pPr>
            <w:r>
              <w:rPr>
                <w:b/>
              </w:rPr>
              <w:t xml:space="preserve">          -</w:t>
            </w:r>
          </w:p>
        </w:tc>
        <w:tc>
          <w:tcPr>
            <w:tcW w:w="2146" w:type="dxa"/>
          </w:tcPr>
          <w:p w:rsidR="0033280A" w:rsidRDefault="0033280A" w:rsidP="00B92ACB">
            <w:pPr>
              <w:jc w:val="both"/>
              <w:rPr>
                <w:b/>
              </w:rPr>
            </w:pPr>
          </w:p>
        </w:tc>
        <w:tc>
          <w:tcPr>
            <w:tcW w:w="1564" w:type="dxa"/>
          </w:tcPr>
          <w:p w:rsidR="0033280A" w:rsidRDefault="0033280A" w:rsidP="00B92ACB">
            <w:pPr>
              <w:jc w:val="both"/>
              <w:rPr>
                <w:b/>
              </w:rPr>
            </w:pPr>
          </w:p>
        </w:tc>
        <w:tc>
          <w:tcPr>
            <w:tcW w:w="2040" w:type="dxa"/>
          </w:tcPr>
          <w:p w:rsidR="0033280A" w:rsidRDefault="0033280A" w:rsidP="00B92ACB">
            <w:pPr>
              <w:jc w:val="both"/>
              <w:rPr>
                <w:b/>
              </w:rPr>
            </w:pPr>
          </w:p>
        </w:tc>
      </w:tr>
      <w:tr w:rsidR="0033280A">
        <w:tc>
          <w:tcPr>
            <w:tcW w:w="4248" w:type="dxa"/>
            <w:gridSpan w:val="2"/>
          </w:tcPr>
          <w:p w:rsidR="0033280A" w:rsidRDefault="0033280A" w:rsidP="00B92ACB">
            <w:pPr>
              <w:jc w:val="center"/>
              <w:rPr>
                <w:b/>
              </w:rPr>
            </w:pPr>
            <w:r>
              <w:rPr>
                <w:b/>
              </w:rPr>
              <w:t>Итого:</w:t>
            </w:r>
          </w:p>
        </w:tc>
        <w:tc>
          <w:tcPr>
            <w:tcW w:w="3476" w:type="dxa"/>
          </w:tcPr>
          <w:p w:rsidR="0033280A" w:rsidRDefault="0033280A" w:rsidP="00B92ACB">
            <w:pPr>
              <w:jc w:val="both"/>
              <w:rPr>
                <w:b/>
              </w:rPr>
            </w:pPr>
          </w:p>
        </w:tc>
        <w:tc>
          <w:tcPr>
            <w:tcW w:w="1394" w:type="dxa"/>
          </w:tcPr>
          <w:p w:rsidR="0033280A" w:rsidRDefault="0033280A" w:rsidP="00B92ACB">
            <w:pPr>
              <w:jc w:val="both"/>
              <w:rPr>
                <w:b/>
              </w:rPr>
            </w:pPr>
            <w:r>
              <w:rPr>
                <w:b/>
              </w:rPr>
              <w:t xml:space="preserve">          -</w:t>
            </w:r>
          </w:p>
        </w:tc>
        <w:tc>
          <w:tcPr>
            <w:tcW w:w="2146" w:type="dxa"/>
          </w:tcPr>
          <w:p w:rsidR="0033280A" w:rsidRDefault="0033280A" w:rsidP="00B92ACB">
            <w:pPr>
              <w:jc w:val="both"/>
              <w:rPr>
                <w:b/>
              </w:rPr>
            </w:pPr>
          </w:p>
        </w:tc>
        <w:tc>
          <w:tcPr>
            <w:tcW w:w="1564" w:type="dxa"/>
          </w:tcPr>
          <w:p w:rsidR="0033280A" w:rsidRDefault="0033280A" w:rsidP="00B92ACB">
            <w:pPr>
              <w:jc w:val="both"/>
              <w:rPr>
                <w:b/>
              </w:rPr>
            </w:pPr>
          </w:p>
        </w:tc>
        <w:tc>
          <w:tcPr>
            <w:tcW w:w="2040" w:type="dxa"/>
          </w:tcPr>
          <w:p w:rsidR="0033280A" w:rsidRDefault="0033280A" w:rsidP="00B92ACB">
            <w:pPr>
              <w:jc w:val="both"/>
              <w:rPr>
                <w:b/>
              </w:rPr>
            </w:pPr>
          </w:p>
        </w:tc>
      </w:tr>
      <w:tr w:rsidR="0033280A">
        <w:tc>
          <w:tcPr>
            <w:tcW w:w="14868" w:type="dxa"/>
            <w:gridSpan w:val="7"/>
          </w:tcPr>
          <w:p w:rsidR="0033280A" w:rsidRDefault="0033280A" w:rsidP="00B92ACB">
            <w:pPr>
              <w:jc w:val="center"/>
              <w:rPr>
                <w:b/>
              </w:rPr>
            </w:pPr>
            <w:r>
              <w:rPr>
                <w:b/>
              </w:rPr>
              <w:t>Передвижные компрессорные станции</w:t>
            </w:r>
          </w:p>
        </w:tc>
      </w:tr>
      <w:tr w:rsidR="0033280A">
        <w:tc>
          <w:tcPr>
            <w:tcW w:w="648" w:type="dxa"/>
          </w:tcPr>
          <w:p w:rsidR="0033280A" w:rsidRPr="000E3383" w:rsidRDefault="0033280A" w:rsidP="00B92ACB">
            <w:pPr>
              <w:jc w:val="center"/>
            </w:pPr>
          </w:p>
        </w:tc>
        <w:tc>
          <w:tcPr>
            <w:tcW w:w="3600" w:type="dxa"/>
          </w:tcPr>
          <w:p w:rsidR="0033280A" w:rsidRPr="00540F50" w:rsidRDefault="0033280A" w:rsidP="00B92ACB">
            <w:pPr>
              <w:jc w:val="both"/>
              <w:rPr>
                <w:sz w:val="20"/>
                <w:szCs w:val="20"/>
              </w:rPr>
            </w:pPr>
          </w:p>
        </w:tc>
        <w:tc>
          <w:tcPr>
            <w:tcW w:w="3476" w:type="dxa"/>
          </w:tcPr>
          <w:p w:rsidR="0033280A" w:rsidRPr="00E80A79" w:rsidRDefault="0033280A" w:rsidP="00B92ACB">
            <w:pPr>
              <w:jc w:val="both"/>
              <w:rPr>
                <w:sz w:val="20"/>
                <w:szCs w:val="20"/>
              </w:rPr>
            </w:pPr>
          </w:p>
        </w:tc>
        <w:tc>
          <w:tcPr>
            <w:tcW w:w="1394" w:type="dxa"/>
          </w:tcPr>
          <w:p w:rsidR="0033280A" w:rsidRPr="00F45661" w:rsidRDefault="0033280A" w:rsidP="00B92ACB">
            <w:pPr>
              <w:jc w:val="center"/>
              <w:rPr>
                <w:sz w:val="20"/>
                <w:szCs w:val="20"/>
              </w:rPr>
            </w:pPr>
            <w:r>
              <w:rPr>
                <w:sz w:val="20"/>
                <w:szCs w:val="20"/>
              </w:rPr>
              <w:t>-</w:t>
            </w:r>
          </w:p>
        </w:tc>
        <w:tc>
          <w:tcPr>
            <w:tcW w:w="2146" w:type="dxa"/>
          </w:tcPr>
          <w:p w:rsidR="0033280A" w:rsidRPr="00F45661" w:rsidRDefault="0033280A" w:rsidP="00B92ACB">
            <w:pPr>
              <w:jc w:val="center"/>
              <w:rPr>
                <w:sz w:val="20"/>
                <w:szCs w:val="20"/>
              </w:rPr>
            </w:pPr>
          </w:p>
        </w:tc>
        <w:tc>
          <w:tcPr>
            <w:tcW w:w="1564" w:type="dxa"/>
          </w:tcPr>
          <w:p w:rsidR="0033280A" w:rsidRPr="0010729A" w:rsidRDefault="0033280A" w:rsidP="00B92ACB">
            <w:pPr>
              <w:jc w:val="both"/>
              <w:rPr>
                <w:sz w:val="20"/>
                <w:szCs w:val="20"/>
              </w:rPr>
            </w:pPr>
          </w:p>
        </w:tc>
        <w:tc>
          <w:tcPr>
            <w:tcW w:w="2040" w:type="dxa"/>
          </w:tcPr>
          <w:p w:rsidR="0033280A" w:rsidRPr="009024DF" w:rsidRDefault="0033280A" w:rsidP="00B92ACB">
            <w:pPr>
              <w:jc w:val="center"/>
            </w:pPr>
          </w:p>
        </w:tc>
      </w:tr>
      <w:tr w:rsidR="0033280A">
        <w:tc>
          <w:tcPr>
            <w:tcW w:w="4248" w:type="dxa"/>
            <w:gridSpan w:val="2"/>
          </w:tcPr>
          <w:p w:rsidR="0033280A" w:rsidRDefault="0033280A" w:rsidP="00B92ACB">
            <w:pPr>
              <w:jc w:val="center"/>
              <w:rPr>
                <w:b/>
              </w:rPr>
            </w:pPr>
            <w:r>
              <w:rPr>
                <w:b/>
              </w:rPr>
              <w:t>Итого:</w:t>
            </w:r>
          </w:p>
        </w:tc>
        <w:tc>
          <w:tcPr>
            <w:tcW w:w="3476" w:type="dxa"/>
          </w:tcPr>
          <w:p w:rsidR="0033280A" w:rsidRDefault="0033280A" w:rsidP="00B92ACB">
            <w:pPr>
              <w:jc w:val="both"/>
              <w:rPr>
                <w:b/>
              </w:rPr>
            </w:pPr>
          </w:p>
        </w:tc>
        <w:tc>
          <w:tcPr>
            <w:tcW w:w="1394" w:type="dxa"/>
          </w:tcPr>
          <w:p w:rsidR="0033280A" w:rsidRDefault="0033280A" w:rsidP="00B92ACB">
            <w:pPr>
              <w:jc w:val="center"/>
              <w:rPr>
                <w:b/>
              </w:rPr>
            </w:pPr>
            <w:r>
              <w:rPr>
                <w:b/>
              </w:rPr>
              <w:t>-</w:t>
            </w:r>
          </w:p>
        </w:tc>
        <w:tc>
          <w:tcPr>
            <w:tcW w:w="2146" w:type="dxa"/>
          </w:tcPr>
          <w:p w:rsidR="0033280A" w:rsidRDefault="0033280A" w:rsidP="00B92ACB">
            <w:pPr>
              <w:jc w:val="center"/>
              <w:rPr>
                <w:b/>
              </w:rPr>
            </w:pPr>
          </w:p>
        </w:tc>
        <w:tc>
          <w:tcPr>
            <w:tcW w:w="1564" w:type="dxa"/>
          </w:tcPr>
          <w:p w:rsidR="0033280A" w:rsidRDefault="0033280A" w:rsidP="00B92ACB">
            <w:pPr>
              <w:jc w:val="both"/>
              <w:rPr>
                <w:b/>
              </w:rPr>
            </w:pPr>
          </w:p>
        </w:tc>
        <w:tc>
          <w:tcPr>
            <w:tcW w:w="2040" w:type="dxa"/>
          </w:tcPr>
          <w:p w:rsidR="0033280A" w:rsidRDefault="0033280A" w:rsidP="00B92ACB">
            <w:pPr>
              <w:jc w:val="both"/>
              <w:rPr>
                <w:b/>
              </w:rPr>
            </w:pPr>
          </w:p>
        </w:tc>
      </w:tr>
    </w:tbl>
    <w:p w:rsidR="0033280A" w:rsidRPr="004F21D6" w:rsidRDefault="0033280A" w:rsidP="00B92ACB">
      <w:pPr>
        <w:jc w:val="both"/>
      </w:pPr>
    </w:p>
    <w:p w:rsidR="0033280A" w:rsidRDefault="0033280A" w:rsidP="00B92ACB">
      <w:pPr>
        <w:spacing w:line="360" w:lineRule="auto"/>
      </w:pPr>
    </w:p>
    <w:p w:rsidR="0033280A" w:rsidRDefault="0033280A" w:rsidP="00B92ACB">
      <w:pPr>
        <w:spacing w:line="360" w:lineRule="auto"/>
      </w:pPr>
    </w:p>
    <w:p w:rsidR="0033280A" w:rsidRDefault="0033280A" w:rsidP="00B92ACB">
      <w:pPr>
        <w:spacing w:line="360" w:lineRule="auto"/>
        <w:sectPr w:rsidR="0033280A" w:rsidSect="00B92ACB">
          <w:pgSz w:w="16838" w:h="11906" w:orient="landscape"/>
          <w:pgMar w:top="902" w:right="1134" w:bottom="851" w:left="1560" w:header="709" w:footer="709" w:gutter="0"/>
          <w:cols w:space="708"/>
          <w:docGrid w:linePitch="360"/>
        </w:sectPr>
      </w:pPr>
    </w:p>
    <w:p w:rsidR="0033280A" w:rsidRPr="00954DDB" w:rsidRDefault="0033280A" w:rsidP="00B92ACB">
      <w:pPr>
        <w:spacing w:line="360" w:lineRule="auto"/>
        <w:rPr>
          <w:b/>
        </w:rPr>
      </w:pPr>
      <w:r>
        <w:lastRenderedPageBreak/>
        <w:t xml:space="preserve">                                                                                                                            </w:t>
      </w:r>
      <w:r w:rsidRPr="00954DDB">
        <w:rPr>
          <w:b/>
        </w:rPr>
        <w:t>Приложение 4</w:t>
      </w:r>
    </w:p>
    <w:p w:rsidR="0033280A" w:rsidRPr="00954DDB" w:rsidRDefault="0033280A" w:rsidP="00B92ACB">
      <w:pPr>
        <w:jc w:val="center"/>
        <w:rPr>
          <w:b/>
        </w:rPr>
      </w:pPr>
      <w:r w:rsidRPr="00954DDB">
        <w:rPr>
          <w:b/>
        </w:rPr>
        <w:t>РАСЧЕТ</w:t>
      </w:r>
    </w:p>
    <w:p w:rsidR="0033280A" w:rsidRPr="00954DDB" w:rsidRDefault="0033280A" w:rsidP="00B92ACB">
      <w:pPr>
        <w:jc w:val="center"/>
        <w:rPr>
          <w:b/>
        </w:rPr>
      </w:pPr>
      <w:r w:rsidRPr="00954DDB">
        <w:rPr>
          <w:b/>
        </w:rPr>
        <w:t>по планированию общей упреждающей эвакуации населения</w:t>
      </w:r>
    </w:p>
    <w:p w:rsidR="0033280A" w:rsidRPr="00954DDB" w:rsidRDefault="0033280A" w:rsidP="00B92ACB">
      <w:pPr>
        <w:jc w:val="center"/>
        <w:rPr>
          <w:b/>
        </w:rPr>
      </w:pPr>
      <w:r w:rsidRPr="00954DDB">
        <w:rPr>
          <w:b/>
        </w:rPr>
        <w:t>Дальнереченского городского округа за пределы Приморского края</w:t>
      </w:r>
    </w:p>
    <w:p w:rsidR="0033280A" w:rsidRPr="00954DDB" w:rsidRDefault="0033280A" w:rsidP="00B92ACB">
      <w:pPr>
        <w:jc w:val="center"/>
        <w:rPr>
          <w:b/>
        </w:rPr>
      </w:pPr>
      <w:r w:rsidRPr="00954DDB">
        <w:rPr>
          <w:b/>
        </w:rPr>
        <w:t>(г. Хабаровск)</w:t>
      </w:r>
    </w:p>
    <w:p w:rsidR="0033280A" w:rsidRDefault="0033280A" w:rsidP="00B92ACB">
      <w:pPr>
        <w:rPr>
          <w:b/>
          <w:sz w:val="26"/>
          <w:szCs w:val="26"/>
        </w:rPr>
      </w:pPr>
    </w:p>
    <w:p w:rsidR="0033280A" w:rsidRPr="00954DDB" w:rsidRDefault="0033280A" w:rsidP="00DC7053">
      <w:pPr>
        <w:jc w:val="both"/>
        <w:rPr>
          <w:b/>
          <w:i/>
          <w:u w:val="single"/>
        </w:rPr>
      </w:pPr>
      <w:r w:rsidRPr="00954DDB">
        <w:rPr>
          <w:b/>
          <w:i/>
          <w:u w:val="single"/>
        </w:rPr>
        <w:t xml:space="preserve">Расчетное время эвакуации – 8 суток, расстояние – </w:t>
      </w:r>
      <w:smartTag w:uri="urn:schemas-microsoft-com:office:smarttags" w:element="metricconverter">
        <w:smartTagPr>
          <w:attr w:name="ProductID" w:val="366 км"/>
        </w:smartTagPr>
        <w:r w:rsidRPr="00954DDB">
          <w:rPr>
            <w:b/>
            <w:i/>
            <w:u w:val="single"/>
          </w:rPr>
          <w:t>366 км</w:t>
        </w:r>
      </w:smartTag>
      <w:r w:rsidRPr="00954DDB">
        <w:rPr>
          <w:b/>
          <w:i/>
          <w:u w:val="single"/>
        </w:rPr>
        <w:t>.</w:t>
      </w:r>
    </w:p>
    <w:p w:rsidR="0033280A" w:rsidRPr="00954DDB" w:rsidRDefault="0033280A" w:rsidP="00DC7053">
      <w:pPr>
        <w:jc w:val="both"/>
      </w:pPr>
    </w:p>
    <w:p w:rsidR="0033280A" w:rsidRPr="00954DDB" w:rsidRDefault="0033280A" w:rsidP="00DC7053">
      <w:pPr>
        <w:spacing w:line="360" w:lineRule="auto"/>
        <w:jc w:val="both"/>
      </w:pPr>
      <w:r w:rsidRPr="00954DDB">
        <w:t xml:space="preserve">          С     учетом       сложившейся       среднегодовой       численности     населения Дальнереченского     городского    округа,    к     расчету     принято  </w:t>
      </w:r>
      <w:r w:rsidRPr="00954DDB">
        <w:rPr>
          <w:b/>
        </w:rPr>
        <w:t>30 870 человек</w:t>
      </w:r>
      <w:r w:rsidRPr="00954DDB">
        <w:t xml:space="preserve"> эваконаселения,    за      исключением   10  %     наибольшей     работающей    смены предприятий, обеспечивающих жизнедеятельность городского округа – 36 чел.</w:t>
      </w:r>
    </w:p>
    <w:p w:rsidR="0033280A" w:rsidRDefault="0033280A" w:rsidP="00DC7053">
      <w:pPr>
        <w:spacing w:line="360" w:lineRule="auto"/>
        <w:jc w:val="both"/>
      </w:pPr>
      <w:r w:rsidRPr="00954DDB">
        <w:t xml:space="preserve">          </w:t>
      </w:r>
      <w:r w:rsidRPr="00954DDB">
        <w:rPr>
          <w:b/>
        </w:rPr>
        <w:t>1. Эвак</w:t>
      </w:r>
      <w:r>
        <w:rPr>
          <w:b/>
        </w:rPr>
        <w:t>уация автомобильным транспортом</w:t>
      </w:r>
      <w:r w:rsidRPr="00954DDB">
        <w:rPr>
          <w:b/>
        </w:rPr>
        <w:t>:</w:t>
      </w:r>
    </w:p>
    <w:p w:rsidR="0033280A" w:rsidRDefault="0033280A" w:rsidP="00DC7053">
      <w:pPr>
        <w:spacing w:line="360" w:lineRule="auto"/>
        <w:jc w:val="both"/>
      </w:pPr>
      <w:r w:rsidRPr="00954DDB">
        <w:t>1.1</w:t>
      </w:r>
      <w:r>
        <w:t>.</w:t>
      </w:r>
      <w:r w:rsidRPr="00954DDB">
        <w:t xml:space="preserve">  В  личной собственности жителей городского округа находится 12 600 единиц    автотранспорта.   Расчетное   число эвакуируемых личным транспортом, с учетом  технического состояния автомобилей и индивидуальных решений жителей, составляет </w:t>
      </w:r>
      <w:r w:rsidRPr="00954DDB">
        <w:rPr>
          <w:b/>
        </w:rPr>
        <w:t>18 000</w:t>
      </w:r>
      <w:r w:rsidRPr="00954DDB">
        <w:t xml:space="preserve"> человек.</w:t>
      </w:r>
    </w:p>
    <w:p w:rsidR="0033280A" w:rsidRDefault="0033280A" w:rsidP="00DC7053">
      <w:pPr>
        <w:spacing w:line="360" w:lineRule="auto"/>
        <w:jc w:val="both"/>
      </w:pPr>
      <w:r w:rsidRPr="00954DDB">
        <w:t>1.2</w:t>
      </w:r>
      <w:r>
        <w:t>.</w:t>
      </w:r>
      <w:r w:rsidRPr="00954DDB">
        <w:t xml:space="preserve">   В  городской   сети   пассажирских   автобусных перевозок имеется 24 маршрутных автобуса, общей</w:t>
      </w:r>
      <w:r>
        <w:t xml:space="preserve"> пассажировместимостью 840 мест. </w:t>
      </w:r>
      <w:r w:rsidRPr="00954DDB">
        <w:t xml:space="preserve">Планируется эвакуировать данным видом транспорта </w:t>
      </w:r>
      <w:r w:rsidRPr="00954DDB">
        <w:rPr>
          <w:b/>
        </w:rPr>
        <w:t>5 000 человек.</w:t>
      </w:r>
    </w:p>
    <w:p w:rsidR="0033280A" w:rsidRPr="00954DDB" w:rsidRDefault="0033280A" w:rsidP="00DC7053">
      <w:pPr>
        <w:spacing w:line="360" w:lineRule="auto"/>
        <w:jc w:val="both"/>
      </w:pPr>
      <w:r w:rsidRPr="00954DDB">
        <w:t>1.3</w:t>
      </w:r>
      <w:r>
        <w:t>.</w:t>
      </w:r>
      <w:r w:rsidRPr="00954DDB">
        <w:t xml:space="preserve">   В    собственности    предприятий   и   организаций  городского округа имеется   20    единиц    автотранспорта,    допущенного  к   перевозке людей общей вместимостью 400 человек.</w:t>
      </w:r>
      <w:r>
        <w:t xml:space="preserve"> </w:t>
      </w:r>
      <w:r w:rsidRPr="00954DDB">
        <w:t xml:space="preserve">Планируется  4   рейса для эвакуации </w:t>
      </w:r>
      <w:r w:rsidRPr="00954DDB">
        <w:rPr>
          <w:b/>
        </w:rPr>
        <w:t xml:space="preserve">1 600 человек </w:t>
      </w:r>
      <w:r w:rsidRPr="00954DDB">
        <w:t xml:space="preserve">(группа, занятая в непосредственной    подготовке и </w:t>
      </w:r>
      <w:r>
        <w:t xml:space="preserve"> эвакуации  населения, запасов  </w:t>
      </w:r>
      <w:r w:rsidRPr="00954DDB">
        <w:t>продовольствия и медицинского имущества).</w:t>
      </w:r>
    </w:p>
    <w:p w:rsidR="0033280A" w:rsidRPr="00954DDB" w:rsidRDefault="0033280A" w:rsidP="00DC7053">
      <w:pPr>
        <w:spacing w:line="360" w:lineRule="auto"/>
        <w:jc w:val="both"/>
        <w:rPr>
          <w:b/>
          <w:i/>
        </w:rPr>
      </w:pPr>
      <w:r w:rsidRPr="00954DDB">
        <w:t xml:space="preserve">              </w:t>
      </w:r>
      <w:r>
        <w:rPr>
          <w:b/>
        </w:rPr>
        <w:t>ИТОГО</w:t>
      </w:r>
      <w:r w:rsidRPr="00954DDB">
        <w:rPr>
          <w:b/>
        </w:rPr>
        <w:t xml:space="preserve">: </w:t>
      </w:r>
      <w:r w:rsidRPr="00954DDB">
        <w:rPr>
          <w:b/>
          <w:i/>
        </w:rPr>
        <w:t>общее количество эвакуируемых автотранспортом</w:t>
      </w:r>
    </w:p>
    <w:p w:rsidR="0033280A" w:rsidRPr="00954DDB" w:rsidRDefault="0033280A" w:rsidP="00DC7053">
      <w:pPr>
        <w:spacing w:line="360" w:lineRule="auto"/>
        <w:jc w:val="both"/>
        <w:rPr>
          <w:b/>
        </w:rPr>
      </w:pPr>
      <w:r w:rsidRPr="00954DDB">
        <w:rPr>
          <w:b/>
          <w:i/>
        </w:rPr>
        <w:t xml:space="preserve">                                составляет </w:t>
      </w:r>
      <w:r w:rsidRPr="00954DDB">
        <w:rPr>
          <w:b/>
        </w:rPr>
        <w:t>24 600 человек.</w:t>
      </w:r>
    </w:p>
    <w:p w:rsidR="0033280A" w:rsidRPr="00954DDB" w:rsidRDefault="0033280A" w:rsidP="00DC7053">
      <w:pPr>
        <w:spacing w:line="360" w:lineRule="auto"/>
        <w:jc w:val="both"/>
        <w:rPr>
          <w:b/>
        </w:rPr>
      </w:pPr>
      <w:r w:rsidRPr="00954DDB">
        <w:t xml:space="preserve">           </w:t>
      </w:r>
      <w:r w:rsidRPr="00954DDB">
        <w:rPr>
          <w:b/>
        </w:rPr>
        <w:t>2</w:t>
      </w:r>
      <w:r w:rsidRPr="00954DDB">
        <w:t xml:space="preserve">. </w:t>
      </w:r>
      <w:r w:rsidRPr="00954DDB">
        <w:rPr>
          <w:b/>
        </w:rPr>
        <w:t>Эвакуация авиацией:</w:t>
      </w:r>
    </w:p>
    <w:p w:rsidR="0033280A" w:rsidRPr="00954DDB" w:rsidRDefault="0033280A" w:rsidP="00DC7053">
      <w:pPr>
        <w:spacing w:line="360" w:lineRule="auto"/>
        <w:jc w:val="both"/>
      </w:pPr>
      <w:r w:rsidRPr="00954DDB">
        <w:rPr>
          <w:b/>
        </w:rPr>
        <w:t xml:space="preserve"> </w:t>
      </w:r>
      <w:r w:rsidRPr="00954DDB">
        <w:t>2.1</w:t>
      </w:r>
      <w:r>
        <w:t>.</w:t>
      </w:r>
      <w:r w:rsidRPr="00954DDB">
        <w:t xml:space="preserve"> Авиапредприятие ИП «Титов» :</w:t>
      </w:r>
    </w:p>
    <w:p w:rsidR="0033280A" w:rsidRPr="00954DDB" w:rsidRDefault="0033280A" w:rsidP="00DC7053">
      <w:pPr>
        <w:spacing w:line="360" w:lineRule="auto"/>
        <w:jc w:val="both"/>
      </w:pPr>
      <w:r>
        <w:t xml:space="preserve"> </w:t>
      </w:r>
      <w:r w:rsidRPr="00954DDB">
        <w:t>а) самолет «Ан – 2» - 4 борта, вместимостью 12 пассажиров ( 48 человек за рейс);</w:t>
      </w:r>
    </w:p>
    <w:p w:rsidR="0033280A" w:rsidRPr="00954DDB" w:rsidRDefault="0033280A" w:rsidP="00DC7053">
      <w:pPr>
        <w:spacing w:line="360" w:lineRule="auto"/>
        <w:jc w:val="both"/>
      </w:pPr>
      <w:r>
        <w:t xml:space="preserve"> </w:t>
      </w:r>
      <w:r w:rsidRPr="00954DDB">
        <w:t>б) вертолет «Ми-8» - 1 борт, вместимостью 19 пассажиров.</w:t>
      </w:r>
    </w:p>
    <w:p w:rsidR="0033280A" w:rsidRPr="00954DDB" w:rsidRDefault="0033280A" w:rsidP="00DC7053">
      <w:pPr>
        <w:spacing w:line="360" w:lineRule="auto"/>
        <w:jc w:val="both"/>
      </w:pPr>
      <w:r>
        <w:t xml:space="preserve"> Всего</w:t>
      </w:r>
      <w:r w:rsidRPr="00954DDB">
        <w:t xml:space="preserve">: </w:t>
      </w:r>
      <w:r w:rsidRPr="00954DDB">
        <w:rPr>
          <w:b/>
        </w:rPr>
        <w:t>67 человек</w:t>
      </w:r>
      <w:r w:rsidRPr="00954DDB">
        <w:t xml:space="preserve"> за один рейс.</w:t>
      </w:r>
      <w:r w:rsidRPr="00954DDB">
        <w:rPr>
          <w:b/>
          <w:i/>
        </w:rPr>
        <w:t xml:space="preserve"> </w:t>
      </w:r>
    </w:p>
    <w:p w:rsidR="0033280A" w:rsidRPr="00954DDB" w:rsidRDefault="0033280A" w:rsidP="00DC7053">
      <w:pPr>
        <w:spacing w:line="360" w:lineRule="auto"/>
        <w:jc w:val="both"/>
      </w:pPr>
      <w:r>
        <w:t xml:space="preserve"> 2.2. Планируется эвакуировать</w:t>
      </w:r>
      <w:r w:rsidRPr="00954DDB">
        <w:t>:</w:t>
      </w:r>
    </w:p>
    <w:p w:rsidR="0033280A" w:rsidRPr="00954DDB" w:rsidRDefault="0033280A" w:rsidP="00DC7053">
      <w:pPr>
        <w:spacing w:line="360" w:lineRule="auto"/>
        <w:jc w:val="both"/>
      </w:pPr>
      <w:r>
        <w:t xml:space="preserve">  </w:t>
      </w:r>
      <w:r w:rsidRPr="00954DDB">
        <w:t xml:space="preserve">а) женщин на последних месяцах беременности – </w:t>
      </w:r>
      <w:r w:rsidRPr="00954DDB">
        <w:rPr>
          <w:b/>
        </w:rPr>
        <w:t>253 человека</w:t>
      </w:r>
      <w:r w:rsidRPr="00954DDB">
        <w:t>;</w:t>
      </w:r>
    </w:p>
    <w:p w:rsidR="0033280A" w:rsidRPr="00954DDB" w:rsidRDefault="0033280A" w:rsidP="00DC7053">
      <w:pPr>
        <w:spacing w:line="360" w:lineRule="auto"/>
        <w:jc w:val="both"/>
      </w:pPr>
      <w:r>
        <w:t xml:space="preserve">  </w:t>
      </w:r>
      <w:r w:rsidRPr="00954DDB">
        <w:t xml:space="preserve">б) женщин – рожениц на первых днях после родов – </w:t>
      </w:r>
      <w:r w:rsidRPr="00954DDB">
        <w:rPr>
          <w:b/>
        </w:rPr>
        <w:t>18 человек</w:t>
      </w:r>
      <w:r w:rsidRPr="00954DDB">
        <w:t>;</w:t>
      </w:r>
    </w:p>
    <w:p w:rsidR="0033280A" w:rsidRPr="00954DDB" w:rsidRDefault="0033280A" w:rsidP="00DC7053">
      <w:pPr>
        <w:spacing w:line="360" w:lineRule="auto"/>
        <w:jc w:val="both"/>
      </w:pPr>
      <w:r>
        <w:t xml:space="preserve">  </w:t>
      </w:r>
      <w:r w:rsidRPr="00954DDB">
        <w:t xml:space="preserve">в) детей до 1 года жизни, находящихся под патронатом – </w:t>
      </w:r>
      <w:r w:rsidRPr="00954DDB">
        <w:rPr>
          <w:b/>
        </w:rPr>
        <w:t>20 человек</w:t>
      </w:r>
      <w:r w:rsidRPr="00954DDB">
        <w:t xml:space="preserve">; </w:t>
      </w:r>
    </w:p>
    <w:p w:rsidR="0033280A" w:rsidRPr="00954DDB" w:rsidRDefault="0033280A" w:rsidP="00DC7053">
      <w:pPr>
        <w:spacing w:line="360" w:lineRule="auto"/>
        <w:jc w:val="both"/>
      </w:pPr>
      <w:r>
        <w:t xml:space="preserve">  </w:t>
      </w:r>
      <w:r w:rsidRPr="00954DDB">
        <w:t>г) больных в тяжелом состоянии и требующих постоянного</w:t>
      </w:r>
      <w:r>
        <w:t xml:space="preserve"> </w:t>
      </w:r>
      <w:r w:rsidRPr="00954DDB">
        <w:t xml:space="preserve">наблюдения – </w:t>
      </w:r>
      <w:r w:rsidRPr="00954DDB">
        <w:rPr>
          <w:b/>
        </w:rPr>
        <w:t>60 человек</w:t>
      </w:r>
      <w:r w:rsidRPr="00954DDB">
        <w:t>;</w:t>
      </w:r>
    </w:p>
    <w:p w:rsidR="0033280A" w:rsidRPr="00954DDB" w:rsidRDefault="0033280A" w:rsidP="00DC7053">
      <w:pPr>
        <w:spacing w:line="360" w:lineRule="auto"/>
        <w:jc w:val="both"/>
      </w:pPr>
      <w:r>
        <w:lastRenderedPageBreak/>
        <w:t xml:space="preserve">  </w:t>
      </w:r>
      <w:r w:rsidRPr="00954DDB">
        <w:t xml:space="preserve">д) сопровождающие лица – </w:t>
      </w:r>
      <w:r w:rsidRPr="00954DDB">
        <w:rPr>
          <w:b/>
        </w:rPr>
        <w:t>15 человек</w:t>
      </w:r>
      <w:r w:rsidRPr="00954DDB">
        <w:t>.</w:t>
      </w:r>
    </w:p>
    <w:p w:rsidR="0033280A" w:rsidRPr="00024ABC" w:rsidRDefault="0033280A" w:rsidP="00DC7053">
      <w:pPr>
        <w:spacing w:line="360" w:lineRule="auto"/>
        <w:jc w:val="both"/>
        <w:rPr>
          <w:b/>
          <w:i/>
        </w:rPr>
      </w:pPr>
      <w:r>
        <w:t xml:space="preserve">  </w:t>
      </w:r>
      <w:r>
        <w:rPr>
          <w:b/>
        </w:rPr>
        <w:t>ИТОГО</w:t>
      </w:r>
      <w:r w:rsidRPr="00954DDB">
        <w:rPr>
          <w:b/>
        </w:rPr>
        <w:t xml:space="preserve">: </w:t>
      </w:r>
      <w:r w:rsidRPr="00954DDB">
        <w:rPr>
          <w:b/>
          <w:i/>
        </w:rPr>
        <w:t xml:space="preserve">общее количество эвакуируемых авиацией за 6 вылетов  составляет </w:t>
      </w:r>
      <w:r w:rsidRPr="00954DDB">
        <w:rPr>
          <w:b/>
        </w:rPr>
        <w:t>366 человек.</w:t>
      </w:r>
    </w:p>
    <w:p w:rsidR="0033280A" w:rsidRPr="00954DDB" w:rsidRDefault="0033280A" w:rsidP="00DC7053">
      <w:pPr>
        <w:spacing w:line="360" w:lineRule="auto"/>
        <w:jc w:val="both"/>
      </w:pPr>
      <w:r>
        <w:t xml:space="preserve"> </w:t>
      </w:r>
      <w:r w:rsidRPr="00954DDB">
        <w:rPr>
          <w:b/>
        </w:rPr>
        <w:t>3. Эвакуа</w:t>
      </w:r>
      <w:r>
        <w:rPr>
          <w:b/>
        </w:rPr>
        <w:t>ция железнодорожным транспортом</w:t>
      </w:r>
      <w:r w:rsidRPr="00954DDB">
        <w:rPr>
          <w:b/>
        </w:rPr>
        <w:t>:</w:t>
      </w:r>
    </w:p>
    <w:p w:rsidR="0033280A" w:rsidRPr="00954DDB" w:rsidRDefault="0033280A" w:rsidP="00DC7053">
      <w:pPr>
        <w:spacing w:line="360" w:lineRule="auto"/>
        <w:jc w:val="both"/>
      </w:pPr>
      <w:r>
        <w:t xml:space="preserve"> </w:t>
      </w:r>
      <w:r w:rsidRPr="00954DDB">
        <w:t>3.1</w:t>
      </w:r>
      <w:r>
        <w:t>.</w:t>
      </w:r>
      <w:r w:rsidRPr="00954DDB">
        <w:t xml:space="preserve">   Эвакуация   планируется   в   плацкартных    вагонах  пассажирских и скорых поездов вместимостью до 72 человек.</w:t>
      </w:r>
    </w:p>
    <w:p w:rsidR="0033280A" w:rsidRPr="00954DDB" w:rsidRDefault="0033280A" w:rsidP="00DC7053">
      <w:pPr>
        <w:spacing w:line="360" w:lineRule="auto"/>
        <w:jc w:val="both"/>
      </w:pPr>
      <w:r w:rsidRPr="00954DDB">
        <w:t>3.2</w:t>
      </w:r>
      <w:r>
        <w:t>.</w:t>
      </w:r>
      <w:r w:rsidRPr="00954DDB">
        <w:t xml:space="preserve"> Общая потребность – 82 вагона.</w:t>
      </w:r>
    </w:p>
    <w:p w:rsidR="0033280A" w:rsidRPr="00954DDB" w:rsidRDefault="0033280A" w:rsidP="00DC7053">
      <w:pPr>
        <w:spacing w:line="360" w:lineRule="auto"/>
        <w:jc w:val="both"/>
        <w:rPr>
          <w:b/>
        </w:rPr>
      </w:pPr>
      <w:r w:rsidRPr="00954DDB">
        <w:t>3.3</w:t>
      </w:r>
      <w:r>
        <w:t>.</w:t>
      </w:r>
      <w:r w:rsidRPr="00954DDB">
        <w:t xml:space="preserve">  С  учетом расписания движения поездов в первые сутки (10 поездов в направлении  г.  Хабаровска),  планируется  включить  в   каждый   из составов по 1 прицепному   вагону   дополнительно   для   г. Дальнереченска   и эвакуировать </w:t>
      </w:r>
      <w:r w:rsidRPr="00954DDB">
        <w:rPr>
          <w:b/>
        </w:rPr>
        <w:t>720 человек.</w:t>
      </w:r>
    </w:p>
    <w:p w:rsidR="0033280A" w:rsidRPr="00954DDB" w:rsidRDefault="0033280A" w:rsidP="00DC7053">
      <w:pPr>
        <w:spacing w:line="360" w:lineRule="auto"/>
        <w:jc w:val="both"/>
      </w:pPr>
      <w:r w:rsidRPr="00954DDB">
        <w:t>3.4</w:t>
      </w:r>
      <w:r>
        <w:t>.</w:t>
      </w:r>
      <w:r w:rsidRPr="00954DDB">
        <w:t xml:space="preserve">  Далее   выделяется  необходимое количество подвижного состава, 72 вагона, согласно заявке (прилагается).</w:t>
      </w:r>
    </w:p>
    <w:p w:rsidR="0033280A" w:rsidRPr="00917C00" w:rsidRDefault="0033280A" w:rsidP="00DC7053">
      <w:pPr>
        <w:spacing w:line="360" w:lineRule="auto"/>
        <w:jc w:val="both"/>
        <w:rPr>
          <w:b/>
          <w:i/>
        </w:rPr>
      </w:pPr>
      <w:r>
        <w:t xml:space="preserve"> </w:t>
      </w:r>
      <w:r>
        <w:rPr>
          <w:b/>
        </w:rPr>
        <w:t>ИТОГО</w:t>
      </w:r>
      <w:r w:rsidRPr="00954DDB">
        <w:rPr>
          <w:b/>
        </w:rPr>
        <w:t xml:space="preserve">: </w:t>
      </w:r>
      <w:r w:rsidRPr="00954DDB">
        <w:rPr>
          <w:b/>
          <w:i/>
        </w:rPr>
        <w:t>общее количество эвакуируемых железнодорожным транспортом составляет</w:t>
      </w:r>
      <w:r>
        <w:rPr>
          <w:b/>
          <w:i/>
        </w:rPr>
        <w:t xml:space="preserve">  </w:t>
      </w:r>
      <w:r w:rsidRPr="00954DDB">
        <w:rPr>
          <w:b/>
          <w:i/>
        </w:rPr>
        <w:t xml:space="preserve"> </w:t>
      </w:r>
      <w:r w:rsidRPr="00954DDB">
        <w:rPr>
          <w:b/>
        </w:rPr>
        <w:t>5 868 человек.</w:t>
      </w:r>
    </w:p>
    <w:p w:rsidR="0033280A" w:rsidRPr="00954DDB" w:rsidRDefault="0033280A" w:rsidP="00DC7053">
      <w:pPr>
        <w:spacing w:line="360" w:lineRule="auto"/>
        <w:jc w:val="both"/>
      </w:pPr>
      <w:r>
        <w:rPr>
          <w:b/>
        </w:rPr>
        <w:t xml:space="preserve"> </w:t>
      </w:r>
      <w:r w:rsidRPr="00954DDB">
        <w:rPr>
          <w:b/>
        </w:rPr>
        <w:t>4. Эвакуация запасов продовол</w:t>
      </w:r>
      <w:r>
        <w:rPr>
          <w:b/>
        </w:rPr>
        <w:t>ьствия и медицинского имущества</w:t>
      </w:r>
      <w:r w:rsidRPr="00954DDB">
        <w:rPr>
          <w:b/>
        </w:rPr>
        <w:t>:</w:t>
      </w:r>
    </w:p>
    <w:p w:rsidR="0033280A" w:rsidRPr="00954DDB" w:rsidRDefault="0033280A" w:rsidP="00DC7053">
      <w:pPr>
        <w:spacing w:line="360" w:lineRule="auto"/>
        <w:jc w:val="both"/>
      </w:pPr>
      <w:r>
        <w:t xml:space="preserve"> </w:t>
      </w:r>
      <w:r w:rsidRPr="00954DDB">
        <w:t>4.1  В   городской  структуре   грузовых  перевозок  имеется  120  единиц большегрузной       автотехники,        способной         эвакуировать      все       запасы продовольственных т</w:t>
      </w:r>
      <w:r>
        <w:t>оваров и медицинского имущества</w:t>
      </w:r>
      <w:r w:rsidRPr="00954DDB">
        <w:t>:</w:t>
      </w:r>
    </w:p>
    <w:p w:rsidR="0033280A" w:rsidRPr="00954DDB" w:rsidRDefault="0033280A" w:rsidP="00DC7053">
      <w:pPr>
        <w:spacing w:line="360" w:lineRule="auto"/>
        <w:jc w:val="both"/>
      </w:pPr>
      <w:r w:rsidRPr="00954DDB">
        <w:t xml:space="preserve">                     а) продовольствие – 90 т;</w:t>
      </w:r>
    </w:p>
    <w:p w:rsidR="0033280A" w:rsidRPr="00954DDB" w:rsidRDefault="0033280A" w:rsidP="00DC7053">
      <w:pPr>
        <w:spacing w:line="360" w:lineRule="auto"/>
        <w:jc w:val="both"/>
      </w:pPr>
      <w:r w:rsidRPr="00954DDB">
        <w:t xml:space="preserve">                     б) медицинское имущество – 120 т;</w:t>
      </w:r>
    </w:p>
    <w:p w:rsidR="0033280A" w:rsidRPr="00954DDB" w:rsidRDefault="0033280A" w:rsidP="00DC7053">
      <w:pPr>
        <w:spacing w:line="360" w:lineRule="auto"/>
        <w:jc w:val="both"/>
      </w:pPr>
      <w:r w:rsidRPr="00954DDB">
        <w:t xml:space="preserve">                     в) ГСМ – 2 160 т;</w:t>
      </w:r>
    </w:p>
    <w:p w:rsidR="0033280A" w:rsidRPr="00954DDB" w:rsidRDefault="0033280A" w:rsidP="00DC7053">
      <w:pPr>
        <w:spacing w:line="360" w:lineRule="auto"/>
        <w:jc w:val="both"/>
      </w:pPr>
      <w:r w:rsidRPr="00954DDB">
        <w:t xml:space="preserve">                     г) прочие запасы – 160 т.</w:t>
      </w:r>
    </w:p>
    <w:p w:rsidR="0033280A" w:rsidRDefault="0033280A" w:rsidP="00B92ACB">
      <w:pPr>
        <w:spacing w:line="360" w:lineRule="auto"/>
        <w:rPr>
          <w:b/>
          <w:sz w:val="26"/>
          <w:szCs w:val="26"/>
        </w:rPr>
        <w:sectPr w:rsidR="0033280A" w:rsidSect="00B92ACB">
          <w:pgSz w:w="11906" w:h="16838"/>
          <w:pgMar w:top="1134" w:right="850" w:bottom="1134" w:left="1560" w:header="708" w:footer="708" w:gutter="0"/>
          <w:cols w:space="708"/>
          <w:docGrid w:linePitch="360"/>
        </w:sectPr>
      </w:pPr>
    </w:p>
    <w:p w:rsidR="0033280A" w:rsidRPr="00954DDB" w:rsidRDefault="0033280A" w:rsidP="00B92ACB">
      <w:pPr>
        <w:rPr>
          <w:b/>
        </w:rPr>
      </w:pPr>
      <w:r>
        <w:rPr>
          <w:b/>
        </w:rPr>
        <w:lastRenderedPageBreak/>
        <w:t xml:space="preserve">                                                                             </w:t>
      </w:r>
      <w:r w:rsidRPr="00954DDB">
        <w:rPr>
          <w:b/>
        </w:rPr>
        <w:t>ЗАЯВКА</w:t>
      </w:r>
    </w:p>
    <w:p w:rsidR="0033280A" w:rsidRPr="00954DDB" w:rsidRDefault="0033280A" w:rsidP="00B92ACB">
      <w:pPr>
        <w:jc w:val="center"/>
        <w:rPr>
          <w:b/>
        </w:rPr>
      </w:pPr>
      <w:r w:rsidRPr="00954DDB">
        <w:rPr>
          <w:b/>
        </w:rPr>
        <w:t>на эвакуацию населения Дальнереченского городского округа железнодорожным транспортом</w:t>
      </w:r>
    </w:p>
    <w:p w:rsidR="0033280A" w:rsidRPr="00954DDB" w:rsidRDefault="0033280A" w:rsidP="00B92ACB">
      <w:pPr>
        <w:jc w:val="center"/>
      </w:pPr>
    </w:p>
    <w:tbl>
      <w:tblPr>
        <w:tblStyle w:val="a7"/>
        <w:tblW w:w="0" w:type="auto"/>
        <w:tblLook w:val="01E0"/>
      </w:tblPr>
      <w:tblGrid>
        <w:gridCol w:w="2139"/>
        <w:gridCol w:w="1510"/>
        <w:gridCol w:w="1281"/>
        <w:gridCol w:w="1556"/>
        <w:gridCol w:w="1576"/>
        <w:gridCol w:w="1649"/>
      </w:tblGrid>
      <w:tr w:rsidR="0033280A" w:rsidRPr="00A20B56">
        <w:tc>
          <w:tcPr>
            <w:tcW w:w="4068" w:type="dxa"/>
          </w:tcPr>
          <w:p w:rsidR="0033280A" w:rsidRDefault="0033280A" w:rsidP="00B92ACB">
            <w:r>
              <w:t xml:space="preserve">            Станция отправления</w:t>
            </w:r>
          </w:p>
          <w:p w:rsidR="0033280A" w:rsidRPr="00A20B56" w:rsidRDefault="0033280A" w:rsidP="00B92ACB">
            <w:r>
              <w:t xml:space="preserve">                       (посадки)</w:t>
            </w:r>
          </w:p>
        </w:tc>
        <w:tc>
          <w:tcPr>
            <w:tcW w:w="1980" w:type="dxa"/>
          </w:tcPr>
          <w:p w:rsidR="0033280A" w:rsidRDefault="0033280A" w:rsidP="00B92ACB">
            <w:r>
              <w:t xml:space="preserve">     Количество</w:t>
            </w:r>
          </w:p>
          <w:p w:rsidR="0033280A" w:rsidRPr="00A20B56" w:rsidRDefault="0033280A" w:rsidP="00B92ACB">
            <w:r>
              <w:t xml:space="preserve">         людей</w:t>
            </w:r>
          </w:p>
        </w:tc>
        <w:tc>
          <w:tcPr>
            <w:tcW w:w="1344" w:type="dxa"/>
          </w:tcPr>
          <w:p w:rsidR="0033280A" w:rsidRDefault="0033280A" w:rsidP="00B92ACB">
            <w:r>
              <w:t xml:space="preserve">    Срок  эвакуации</w:t>
            </w:r>
          </w:p>
          <w:p w:rsidR="0033280A" w:rsidRPr="00A20B56" w:rsidRDefault="0033280A" w:rsidP="00B92ACB">
            <w:r>
              <w:t xml:space="preserve">  (в часах)</w:t>
            </w:r>
          </w:p>
        </w:tc>
        <w:tc>
          <w:tcPr>
            <w:tcW w:w="2464" w:type="dxa"/>
          </w:tcPr>
          <w:p w:rsidR="0033280A" w:rsidRDefault="0033280A" w:rsidP="00B92ACB">
            <w:r>
              <w:t>Станция назначения</w:t>
            </w:r>
          </w:p>
          <w:p w:rsidR="0033280A" w:rsidRPr="00A20B56" w:rsidRDefault="0033280A" w:rsidP="00B92ACB">
            <w:r>
              <w:t xml:space="preserve">          (высадки) </w:t>
            </w:r>
          </w:p>
        </w:tc>
        <w:tc>
          <w:tcPr>
            <w:tcW w:w="2465" w:type="dxa"/>
          </w:tcPr>
          <w:p w:rsidR="0033280A" w:rsidRPr="00A20B56" w:rsidRDefault="0033280A" w:rsidP="00B92ACB">
            <w:r>
              <w:t xml:space="preserve">  Дорога назначения</w:t>
            </w:r>
          </w:p>
        </w:tc>
        <w:tc>
          <w:tcPr>
            <w:tcW w:w="2465" w:type="dxa"/>
          </w:tcPr>
          <w:p w:rsidR="0033280A" w:rsidRPr="00A20B56" w:rsidRDefault="0033280A" w:rsidP="00B92ACB">
            <w:r>
              <w:t xml:space="preserve">        Примечание</w:t>
            </w:r>
          </w:p>
        </w:tc>
      </w:tr>
      <w:tr w:rsidR="0033280A" w:rsidRPr="00A20B56">
        <w:tc>
          <w:tcPr>
            <w:tcW w:w="4068" w:type="dxa"/>
          </w:tcPr>
          <w:p w:rsidR="0033280A" w:rsidRDefault="0033280A" w:rsidP="00B92ACB">
            <w:r>
              <w:t>Направление : Дальнереченск –</w:t>
            </w:r>
          </w:p>
          <w:p w:rsidR="0033280A" w:rsidRPr="00A20B56" w:rsidRDefault="0033280A" w:rsidP="00B92ACB">
            <w:r>
              <w:t xml:space="preserve">                         Хабаровск</w:t>
            </w:r>
          </w:p>
        </w:tc>
        <w:tc>
          <w:tcPr>
            <w:tcW w:w="1980" w:type="dxa"/>
          </w:tcPr>
          <w:p w:rsidR="0033280A" w:rsidRPr="00A20B56" w:rsidRDefault="0033280A" w:rsidP="00B92ACB">
            <w:r>
              <w:t xml:space="preserve">          5148</w:t>
            </w:r>
          </w:p>
        </w:tc>
        <w:tc>
          <w:tcPr>
            <w:tcW w:w="1344" w:type="dxa"/>
          </w:tcPr>
          <w:p w:rsidR="0033280A" w:rsidRPr="00A20B56" w:rsidRDefault="0033280A" w:rsidP="00B92ACB">
            <w:r>
              <w:t xml:space="preserve">      24</w:t>
            </w:r>
          </w:p>
        </w:tc>
        <w:tc>
          <w:tcPr>
            <w:tcW w:w="2464" w:type="dxa"/>
          </w:tcPr>
          <w:p w:rsidR="0033280A" w:rsidRPr="00A20B56" w:rsidRDefault="0033280A" w:rsidP="00B92ACB"/>
        </w:tc>
        <w:tc>
          <w:tcPr>
            <w:tcW w:w="2465" w:type="dxa"/>
          </w:tcPr>
          <w:p w:rsidR="0033280A" w:rsidRPr="00A20B56" w:rsidRDefault="0033280A" w:rsidP="00B92ACB"/>
        </w:tc>
        <w:tc>
          <w:tcPr>
            <w:tcW w:w="2465" w:type="dxa"/>
          </w:tcPr>
          <w:p w:rsidR="0033280A" w:rsidRPr="00A20B56" w:rsidRDefault="0033280A" w:rsidP="00B92ACB"/>
        </w:tc>
      </w:tr>
      <w:tr w:rsidR="0033280A" w:rsidRPr="00A20B56">
        <w:tc>
          <w:tcPr>
            <w:tcW w:w="4068" w:type="dxa"/>
          </w:tcPr>
          <w:p w:rsidR="0033280A" w:rsidRPr="00D447F4" w:rsidRDefault="0033280A" w:rsidP="00B92ACB">
            <w:pPr>
              <w:rPr>
                <w:lang w:val="en-US"/>
              </w:rPr>
            </w:pPr>
            <w:r>
              <w:t xml:space="preserve">                         Дальнереченск –</w:t>
            </w:r>
            <w:r>
              <w:rPr>
                <w:lang w:val="en-US"/>
              </w:rPr>
              <w:t>I</w:t>
            </w:r>
          </w:p>
        </w:tc>
        <w:tc>
          <w:tcPr>
            <w:tcW w:w="1980" w:type="dxa"/>
          </w:tcPr>
          <w:p w:rsidR="0033280A" w:rsidRPr="00A20B56" w:rsidRDefault="0033280A" w:rsidP="00B92ACB">
            <w:r>
              <w:t xml:space="preserve">          2000</w:t>
            </w:r>
          </w:p>
        </w:tc>
        <w:tc>
          <w:tcPr>
            <w:tcW w:w="1344" w:type="dxa"/>
          </w:tcPr>
          <w:p w:rsidR="0033280A" w:rsidRPr="00A20B56" w:rsidRDefault="0033280A" w:rsidP="00B92ACB">
            <w:r>
              <w:t xml:space="preserve">      24</w:t>
            </w:r>
          </w:p>
        </w:tc>
        <w:tc>
          <w:tcPr>
            <w:tcW w:w="2464" w:type="dxa"/>
          </w:tcPr>
          <w:p w:rsidR="0033280A" w:rsidRPr="00A20B56" w:rsidRDefault="0033280A" w:rsidP="00B92ACB">
            <w:r>
              <w:t xml:space="preserve">          Хабаровск</w:t>
            </w:r>
          </w:p>
        </w:tc>
        <w:tc>
          <w:tcPr>
            <w:tcW w:w="2465" w:type="dxa"/>
          </w:tcPr>
          <w:p w:rsidR="0033280A" w:rsidRPr="00A20B56" w:rsidRDefault="0033280A" w:rsidP="00B92ACB">
            <w:r>
              <w:t xml:space="preserve">        ДВОСТЖД</w:t>
            </w:r>
          </w:p>
        </w:tc>
        <w:tc>
          <w:tcPr>
            <w:tcW w:w="2465" w:type="dxa"/>
          </w:tcPr>
          <w:p w:rsidR="0033280A" w:rsidRPr="00A20B56" w:rsidRDefault="0033280A" w:rsidP="00B92ACB"/>
        </w:tc>
      </w:tr>
      <w:tr w:rsidR="0033280A" w:rsidRPr="00A20B56">
        <w:tc>
          <w:tcPr>
            <w:tcW w:w="4068" w:type="dxa"/>
          </w:tcPr>
          <w:p w:rsidR="0033280A" w:rsidRPr="00D447F4" w:rsidRDefault="0033280A" w:rsidP="00B92ACB">
            <w:r>
              <w:t xml:space="preserve">                         Дальнереченск –</w:t>
            </w:r>
            <w:r>
              <w:rPr>
                <w:lang w:val="en-US"/>
              </w:rPr>
              <w:t xml:space="preserve">II </w:t>
            </w:r>
          </w:p>
        </w:tc>
        <w:tc>
          <w:tcPr>
            <w:tcW w:w="1980" w:type="dxa"/>
          </w:tcPr>
          <w:p w:rsidR="0033280A" w:rsidRPr="00A20B56" w:rsidRDefault="0033280A" w:rsidP="00B92ACB">
            <w:r>
              <w:t xml:space="preserve">            648</w:t>
            </w:r>
          </w:p>
        </w:tc>
        <w:tc>
          <w:tcPr>
            <w:tcW w:w="1344" w:type="dxa"/>
          </w:tcPr>
          <w:p w:rsidR="0033280A" w:rsidRPr="00A20B56" w:rsidRDefault="0033280A" w:rsidP="00B92ACB">
            <w:r>
              <w:t xml:space="preserve">      24</w:t>
            </w:r>
          </w:p>
        </w:tc>
        <w:tc>
          <w:tcPr>
            <w:tcW w:w="2464" w:type="dxa"/>
          </w:tcPr>
          <w:p w:rsidR="0033280A" w:rsidRPr="00A20B56" w:rsidRDefault="0033280A" w:rsidP="00B92ACB">
            <w:r>
              <w:t xml:space="preserve">          Хабаровск</w:t>
            </w:r>
          </w:p>
        </w:tc>
        <w:tc>
          <w:tcPr>
            <w:tcW w:w="2465" w:type="dxa"/>
          </w:tcPr>
          <w:p w:rsidR="0033280A" w:rsidRPr="00A20B56" w:rsidRDefault="0033280A" w:rsidP="00B92ACB">
            <w:r>
              <w:t xml:space="preserve">        ДВОСТЖД</w:t>
            </w:r>
          </w:p>
        </w:tc>
        <w:tc>
          <w:tcPr>
            <w:tcW w:w="2465" w:type="dxa"/>
          </w:tcPr>
          <w:p w:rsidR="0033280A" w:rsidRPr="00A20B56" w:rsidRDefault="0033280A" w:rsidP="00B92ACB"/>
        </w:tc>
      </w:tr>
      <w:tr w:rsidR="0033280A" w:rsidRPr="00A20B56">
        <w:tc>
          <w:tcPr>
            <w:tcW w:w="4068" w:type="dxa"/>
          </w:tcPr>
          <w:p w:rsidR="0033280A" w:rsidRPr="00A20B56" w:rsidRDefault="0033280A" w:rsidP="00B92ACB">
            <w:r>
              <w:t xml:space="preserve">                         Лазо</w:t>
            </w:r>
          </w:p>
        </w:tc>
        <w:tc>
          <w:tcPr>
            <w:tcW w:w="1980" w:type="dxa"/>
          </w:tcPr>
          <w:p w:rsidR="0033280A" w:rsidRPr="00A20B56" w:rsidRDefault="0033280A" w:rsidP="00B92ACB">
            <w:r>
              <w:t xml:space="preserve">          2500</w:t>
            </w:r>
          </w:p>
        </w:tc>
        <w:tc>
          <w:tcPr>
            <w:tcW w:w="1344" w:type="dxa"/>
          </w:tcPr>
          <w:p w:rsidR="0033280A" w:rsidRPr="00A20B56" w:rsidRDefault="0033280A" w:rsidP="00B92ACB">
            <w:r>
              <w:t xml:space="preserve">      24</w:t>
            </w:r>
          </w:p>
        </w:tc>
        <w:tc>
          <w:tcPr>
            <w:tcW w:w="2464" w:type="dxa"/>
          </w:tcPr>
          <w:p w:rsidR="0033280A" w:rsidRPr="00A20B56" w:rsidRDefault="0033280A" w:rsidP="00B92ACB">
            <w:r>
              <w:t xml:space="preserve">          Хабаровск</w:t>
            </w:r>
          </w:p>
        </w:tc>
        <w:tc>
          <w:tcPr>
            <w:tcW w:w="2465" w:type="dxa"/>
          </w:tcPr>
          <w:p w:rsidR="0033280A" w:rsidRPr="00A20B56" w:rsidRDefault="0033280A" w:rsidP="00B92ACB">
            <w:r>
              <w:t xml:space="preserve">        ДВОСТЖД</w:t>
            </w:r>
          </w:p>
        </w:tc>
        <w:tc>
          <w:tcPr>
            <w:tcW w:w="2465" w:type="dxa"/>
          </w:tcPr>
          <w:p w:rsidR="0033280A" w:rsidRPr="00A20B56" w:rsidRDefault="0033280A" w:rsidP="00B92ACB"/>
        </w:tc>
      </w:tr>
    </w:tbl>
    <w:p w:rsidR="0033280A" w:rsidRDefault="0033280A" w:rsidP="00B92ACB">
      <w:pPr>
        <w:spacing w:line="360" w:lineRule="auto"/>
        <w:jc w:val="both"/>
        <w:sectPr w:rsidR="0033280A" w:rsidSect="00B92ACB">
          <w:pgSz w:w="11906" w:h="16838"/>
          <w:pgMar w:top="1134" w:right="851" w:bottom="1134" w:left="1560" w:header="709" w:footer="709" w:gutter="0"/>
          <w:cols w:space="708"/>
          <w:docGrid w:linePitch="360"/>
        </w:sectPr>
      </w:pPr>
    </w:p>
    <w:p w:rsidR="0033280A" w:rsidRDefault="0033280A" w:rsidP="00B92ACB">
      <w:pPr>
        <w:pStyle w:val="4"/>
        <w:jc w:val="center"/>
        <w:rPr>
          <w:sz w:val="24"/>
          <w:szCs w:val="24"/>
        </w:rPr>
      </w:pPr>
      <w:r>
        <w:rPr>
          <w:sz w:val="24"/>
          <w:szCs w:val="24"/>
        </w:rPr>
        <w:lastRenderedPageBreak/>
        <w:t xml:space="preserve">                                                                                                                                                                                   </w:t>
      </w:r>
      <w:r w:rsidR="0039364E">
        <w:rPr>
          <w:sz w:val="24"/>
          <w:szCs w:val="24"/>
        </w:rPr>
        <w:t xml:space="preserve">                </w:t>
      </w:r>
      <w:r w:rsidR="000C552E">
        <w:rPr>
          <w:sz w:val="24"/>
          <w:szCs w:val="24"/>
        </w:rPr>
        <w:tab/>
      </w:r>
      <w:r w:rsidR="000C552E">
        <w:rPr>
          <w:sz w:val="24"/>
          <w:szCs w:val="24"/>
        </w:rPr>
        <w:tab/>
      </w:r>
      <w:r w:rsidR="000C552E">
        <w:rPr>
          <w:sz w:val="24"/>
          <w:szCs w:val="24"/>
        </w:rPr>
        <w:tab/>
      </w:r>
      <w:r w:rsidR="000C552E">
        <w:rPr>
          <w:sz w:val="24"/>
          <w:szCs w:val="24"/>
        </w:rPr>
        <w:tab/>
      </w:r>
      <w:r w:rsidR="000C552E">
        <w:rPr>
          <w:sz w:val="24"/>
          <w:szCs w:val="24"/>
        </w:rPr>
        <w:tab/>
      </w:r>
      <w:r>
        <w:rPr>
          <w:sz w:val="24"/>
          <w:szCs w:val="24"/>
        </w:rPr>
        <w:t>СВЕДЕНИЯ</w:t>
      </w:r>
      <w:r w:rsidR="000C552E">
        <w:rPr>
          <w:sz w:val="24"/>
          <w:szCs w:val="24"/>
        </w:rPr>
        <w:tab/>
      </w:r>
      <w:r w:rsidR="000C552E">
        <w:rPr>
          <w:sz w:val="24"/>
          <w:szCs w:val="24"/>
        </w:rPr>
        <w:tab/>
      </w:r>
      <w:r w:rsidR="000C552E">
        <w:rPr>
          <w:sz w:val="24"/>
          <w:szCs w:val="24"/>
        </w:rPr>
        <w:tab/>
      </w:r>
      <w:r w:rsidR="000C552E">
        <w:rPr>
          <w:sz w:val="24"/>
          <w:szCs w:val="24"/>
        </w:rPr>
        <w:tab/>
      </w:r>
      <w:r w:rsidR="000C552E">
        <w:rPr>
          <w:sz w:val="24"/>
          <w:szCs w:val="24"/>
        </w:rPr>
        <w:tab/>
        <w:t>Приложение 5</w:t>
      </w:r>
    </w:p>
    <w:p w:rsidR="0033280A" w:rsidRPr="006D15DA" w:rsidRDefault="0033280A" w:rsidP="00B92ACB">
      <w:pPr>
        <w:pStyle w:val="4"/>
        <w:jc w:val="center"/>
        <w:rPr>
          <w:sz w:val="24"/>
          <w:szCs w:val="24"/>
        </w:rPr>
      </w:pPr>
      <w:r w:rsidRPr="006D15DA">
        <w:rPr>
          <w:sz w:val="24"/>
          <w:szCs w:val="24"/>
        </w:rPr>
        <w:t xml:space="preserve"> о защитных сооружениях Дальнереченского городского округа</w:t>
      </w:r>
    </w:p>
    <w:tbl>
      <w:tblPr>
        <w:tblW w:w="1032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80"/>
        <w:gridCol w:w="1440"/>
        <w:gridCol w:w="720"/>
        <w:gridCol w:w="1800"/>
        <w:gridCol w:w="720"/>
        <w:gridCol w:w="850"/>
        <w:gridCol w:w="36"/>
        <w:gridCol w:w="815"/>
        <w:gridCol w:w="459"/>
        <w:gridCol w:w="1200"/>
        <w:gridCol w:w="1200"/>
      </w:tblGrid>
      <w:tr w:rsidR="00452975" w:rsidRPr="006D15DA">
        <w:tblPrEx>
          <w:tblCellMar>
            <w:top w:w="0" w:type="dxa"/>
            <w:bottom w:w="0" w:type="dxa"/>
          </w:tblCellMar>
        </w:tblPrEx>
        <w:trPr>
          <w:cantSplit/>
          <w:trHeight w:val="1134"/>
        </w:trPr>
        <w:tc>
          <w:tcPr>
            <w:tcW w:w="1080" w:type="dxa"/>
          </w:tcPr>
          <w:p w:rsidR="00452975" w:rsidRPr="006D15DA" w:rsidRDefault="00452975" w:rsidP="00B92ACB">
            <w:pPr>
              <w:jc w:val="center"/>
              <w:rPr>
                <w:sz w:val="22"/>
                <w:szCs w:val="22"/>
              </w:rPr>
            </w:pPr>
            <w:r w:rsidRPr="006D15DA">
              <w:rPr>
                <w:sz w:val="22"/>
                <w:szCs w:val="22"/>
              </w:rPr>
              <w:t>Муниц</w:t>
            </w:r>
            <w:r w:rsidRPr="006D15DA">
              <w:rPr>
                <w:sz w:val="22"/>
                <w:szCs w:val="22"/>
              </w:rPr>
              <w:t>и</w:t>
            </w:r>
            <w:r w:rsidRPr="006D15DA">
              <w:rPr>
                <w:sz w:val="22"/>
                <w:szCs w:val="22"/>
              </w:rPr>
              <w:t>пальное образов</w:t>
            </w:r>
            <w:r w:rsidRPr="006D15DA">
              <w:rPr>
                <w:sz w:val="22"/>
                <w:szCs w:val="22"/>
              </w:rPr>
              <w:t>а</w:t>
            </w:r>
            <w:r w:rsidRPr="006D15DA">
              <w:rPr>
                <w:sz w:val="22"/>
                <w:szCs w:val="22"/>
              </w:rPr>
              <w:t>ние</w:t>
            </w:r>
          </w:p>
        </w:tc>
        <w:tc>
          <w:tcPr>
            <w:tcW w:w="1440" w:type="dxa"/>
          </w:tcPr>
          <w:p w:rsidR="00452975" w:rsidRPr="006D15DA" w:rsidRDefault="00452975" w:rsidP="00B92ACB">
            <w:pPr>
              <w:jc w:val="center"/>
              <w:rPr>
                <w:sz w:val="22"/>
                <w:szCs w:val="22"/>
              </w:rPr>
            </w:pPr>
            <w:r w:rsidRPr="006D15DA">
              <w:rPr>
                <w:sz w:val="22"/>
                <w:szCs w:val="22"/>
              </w:rPr>
              <w:t>Объект экономики (орган</w:t>
            </w:r>
            <w:r w:rsidRPr="006D15DA">
              <w:rPr>
                <w:sz w:val="22"/>
                <w:szCs w:val="22"/>
              </w:rPr>
              <w:t>и</w:t>
            </w:r>
            <w:r w:rsidRPr="006D15DA">
              <w:rPr>
                <w:sz w:val="22"/>
                <w:szCs w:val="22"/>
              </w:rPr>
              <w:t>зации)</w:t>
            </w:r>
          </w:p>
        </w:tc>
        <w:tc>
          <w:tcPr>
            <w:tcW w:w="720" w:type="dxa"/>
          </w:tcPr>
          <w:p w:rsidR="00452975" w:rsidRPr="006D15DA" w:rsidRDefault="00452975" w:rsidP="00B92ACB">
            <w:pPr>
              <w:jc w:val="center"/>
              <w:rPr>
                <w:sz w:val="22"/>
                <w:szCs w:val="22"/>
              </w:rPr>
            </w:pPr>
            <w:r w:rsidRPr="006D15DA">
              <w:rPr>
                <w:sz w:val="22"/>
                <w:szCs w:val="22"/>
              </w:rPr>
              <w:t>К</w:t>
            </w:r>
            <w:r w:rsidRPr="006D15DA">
              <w:rPr>
                <w:sz w:val="22"/>
                <w:szCs w:val="22"/>
              </w:rPr>
              <w:t>о</w:t>
            </w:r>
            <w:r w:rsidRPr="006D15DA">
              <w:rPr>
                <w:sz w:val="22"/>
                <w:szCs w:val="22"/>
              </w:rPr>
              <w:t>лич</w:t>
            </w:r>
            <w:r w:rsidRPr="006D15DA">
              <w:rPr>
                <w:sz w:val="22"/>
                <w:szCs w:val="22"/>
              </w:rPr>
              <w:t>е</w:t>
            </w:r>
            <w:r w:rsidRPr="006D15DA">
              <w:rPr>
                <w:sz w:val="22"/>
                <w:szCs w:val="22"/>
              </w:rPr>
              <w:t>ство уб</w:t>
            </w:r>
            <w:r w:rsidRPr="006D15DA">
              <w:rPr>
                <w:sz w:val="22"/>
                <w:szCs w:val="22"/>
              </w:rPr>
              <w:t>е</w:t>
            </w:r>
            <w:r w:rsidRPr="006D15DA">
              <w:rPr>
                <w:sz w:val="22"/>
                <w:szCs w:val="22"/>
              </w:rPr>
              <w:t>жищ</w:t>
            </w:r>
          </w:p>
        </w:tc>
        <w:tc>
          <w:tcPr>
            <w:tcW w:w="1800" w:type="dxa"/>
          </w:tcPr>
          <w:p w:rsidR="00452975" w:rsidRPr="006D15DA" w:rsidRDefault="00452975" w:rsidP="00B92ACB">
            <w:pPr>
              <w:jc w:val="center"/>
              <w:rPr>
                <w:sz w:val="22"/>
                <w:szCs w:val="22"/>
              </w:rPr>
            </w:pPr>
            <w:r w:rsidRPr="006D15DA">
              <w:rPr>
                <w:sz w:val="22"/>
                <w:szCs w:val="22"/>
              </w:rPr>
              <w:t>Фактический а</w:t>
            </w:r>
            <w:r w:rsidRPr="006D15DA">
              <w:rPr>
                <w:sz w:val="22"/>
                <w:szCs w:val="22"/>
              </w:rPr>
              <w:t>д</w:t>
            </w:r>
            <w:r w:rsidRPr="006D15DA">
              <w:rPr>
                <w:sz w:val="22"/>
                <w:szCs w:val="22"/>
              </w:rPr>
              <w:t>рес убежища, ПРУ</w:t>
            </w:r>
          </w:p>
        </w:tc>
        <w:tc>
          <w:tcPr>
            <w:tcW w:w="720" w:type="dxa"/>
            <w:textDirection w:val="btLr"/>
          </w:tcPr>
          <w:p w:rsidR="00452975" w:rsidRPr="006D15DA" w:rsidRDefault="00452975" w:rsidP="00B92ACB">
            <w:pPr>
              <w:ind w:right="113"/>
              <w:jc w:val="center"/>
              <w:rPr>
                <w:sz w:val="22"/>
                <w:szCs w:val="22"/>
              </w:rPr>
            </w:pPr>
            <w:r w:rsidRPr="006D15DA">
              <w:rPr>
                <w:sz w:val="22"/>
                <w:szCs w:val="22"/>
              </w:rPr>
              <w:t>Вместимость</w:t>
            </w:r>
          </w:p>
        </w:tc>
        <w:tc>
          <w:tcPr>
            <w:tcW w:w="850" w:type="dxa"/>
            <w:textDirection w:val="btLr"/>
          </w:tcPr>
          <w:p w:rsidR="00452975" w:rsidRPr="006D15DA" w:rsidRDefault="00452975" w:rsidP="00B92ACB">
            <w:pPr>
              <w:ind w:right="113"/>
              <w:jc w:val="center"/>
              <w:rPr>
                <w:sz w:val="22"/>
                <w:szCs w:val="22"/>
              </w:rPr>
            </w:pPr>
            <w:r w:rsidRPr="006D15DA">
              <w:rPr>
                <w:sz w:val="22"/>
                <w:szCs w:val="22"/>
              </w:rPr>
              <w:t>Форма собственн</w:t>
            </w:r>
            <w:r w:rsidRPr="006D15DA">
              <w:rPr>
                <w:sz w:val="22"/>
                <w:szCs w:val="22"/>
              </w:rPr>
              <w:t>о</w:t>
            </w:r>
            <w:r w:rsidRPr="006D15DA">
              <w:rPr>
                <w:sz w:val="22"/>
                <w:szCs w:val="22"/>
              </w:rPr>
              <w:t>сти</w:t>
            </w:r>
          </w:p>
        </w:tc>
        <w:tc>
          <w:tcPr>
            <w:tcW w:w="851" w:type="dxa"/>
            <w:gridSpan w:val="2"/>
          </w:tcPr>
          <w:p w:rsidR="00452975" w:rsidRPr="006D15DA" w:rsidRDefault="00452975" w:rsidP="00B92ACB">
            <w:pPr>
              <w:jc w:val="center"/>
              <w:rPr>
                <w:sz w:val="22"/>
                <w:szCs w:val="22"/>
              </w:rPr>
            </w:pPr>
            <w:r w:rsidRPr="006D15DA">
              <w:rPr>
                <w:sz w:val="22"/>
                <w:szCs w:val="22"/>
              </w:rPr>
              <w:t>Тип</w:t>
            </w:r>
          </w:p>
        </w:tc>
        <w:tc>
          <w:tcPr>
            <w:tcW w:w="459" w:type="dxa"/>
            <w:textDirection w:val="btLr"/>
          </w:tcPr>
          <w:p w:rsidR="00452975" w:rsidRPr="006D15DA" w:rsidRDefault="00452975" w:rsidP="00B92ACB">
            <w:pPr>
              <w:ind w:right="113"/>
              <w:jc w:val="center"/>
              <w:rPr>
                <w:sz w:val="22"/>
                <w:szCs w:val="22"/>
              </w:rPr>
            </w:pPr>
            <w:r w:rsidRPr="006D15DA">
              <w:rPr>
                <w:sz w:val="22"/>
                <w:szCs w:val="22"/>
              </w:rPr>
              <w:t>Класс</w:t>
            </w:r>
          </w:p>
        </w:tc>
        <w:tc>
          <w:tcPr>
            <w:tcW w:w="1200" w:type="dxa"/>
          </w:tcPr>
          <w:p w:rsidR="00452975" w:rsidRPr="006D15DA" w:rsidRDefault="00452975" w:rsidP="00B92ACB">
            <w:pPr>
              <w:jc w:val="center"/>
              <w:rPr>
                <w:sz w:val="22"/>
                <w:szCs w:val="22"/>
              </w:rPr>
            </w:pPr>
            <w:r w:rsidRPr="006D15DA">
              <w:rPr>
                <w:sz w:val="22"/>
                <w:szCs w:val="22"/>
              </w:rPr>
              <w:t>Испол</w:t>
            </w:r>
            <w:r w:rsidRPr="006D15DA">
              <w:rPr>
                <w:sz w:val="22"/>
                <w:szCs w:val="22"/>
              </w:rPr>
              <w:t>ь</w:t>
            </w:r>
            <w:r w:rsidRPr="006D15DA">
              <w:rPr>
                <w:sz w:val="22"/>
                <w:szCs w:val="22"/>
              </w:rPr>
              <w:t>зов</w:t>
            </w:r>
            <w:r w:rsidRPr="006D15DA">
              <w:rPr>
                <w:sz w:val="22"/>
                <w:szCs w:val="22"/>
              </w:rPr>
              <w:t>а</w:t>
            </w:r>
            <w:r w:rsidRPr="006D15DA">
              <w:rPr>
                <w:sz w:val="22"/>
                <w:szCs w:val="22"/>
              </w:rPr>
              <w:t>ние в мирное время</w:t>
            </w:r>
          </w:p>
        </w:tc>
        <w:tc>
          <w:tcPr>
            <w:tcW w:w="1200" w:type="dxa"/>
          </w:tcPr>
          <w:p w:rsidR="00452975" w:rsidRPr="006D15DA" w:rsidRDefault="00452975" w:rsidP="00B92ACB">
            <w:pPr>
              <w:jc w:val="center"/>
              <w:rPr>
                <w:sz w:val="22"/>
                <w:szCs w:val="22"/>
              </w:rPr>
            </w:pPr>
            <w:r w:rsidRPr="006D15DA">
              <w:rPr>
                <w:sz w:val="22"/>
                <w:szCs w:val="22"/>
              </w:rPr>
              <w:t>Гото</w:t>
            </w:r>
            <w:r w:rsidRPr="006D15DA">
              <w:rPr>
                <w:sz w:val="22"/>
                <w:szCs w:val="22"/>
              </w:rPr>
              <w:t>в</w:t>
            </w:r>
            <w:r w:rsidRPr="006D15DA">
              <w:rPr>
                <w:sz w:val="22"/>
                <w:szCs w:val="22"/>
              </w:rPr>
              <w:t>ность к приёму укр</w:t>
            </w:r>
            <w:r w:rsidRPr="006D15DA">
              <w:rPr>
                <w:sz w:val="22"/>
                <w:szCs w:val="22"/>
              </w:rPr>
              <w:t>ы</w:t>
            </w:r>
            <w:r w:rsidRPr="006D15DA">
              <w:rPr>
                <w:sz w:val="22"/>
                <w:szCs w:val="22"/>
              </w:rPr>
              <w:t>ваемых</w:t>
            </w:r>
          </w:p>
        </w:tc>
      </w:tr>
      <w:tr w:rsidR="00452975" w:rsidRPr="006D15DA">
        <w:tblPrEx>
          <w:tblCellMar>
            <w:top w:w="0" w:type="dxa"/>
            <w:bottom w:w="0" w:type="dxa"/>
          </w:tblCellMar>
        </w:tblPrEx>
        <w:trPr>
          <w:cantSplit/>
        </w:trPr>
        <w:tc>
          <w:tcPr>
            <w:tcW w:w="1080" w:type="dxa"/>
            <w:vMerge w:val="restart"/>
            <w:textDirection w:val="btLr"/>
            <w:vAlign w:val="center"/>
          </w:tcPr>
          <w:p w:rsidR="00452975" w:rsidRPr="006D15DA" w:rsidRDefault="00452975" w:rsidP="00B92ACB">
            <w:pPr>
              <w:ind w:right="113"/>
              <w:jc w:val="center"/>
              <w:rPr>
                <w:sz w:val="22"/>
                <w:szCs w:val="22"/>
              </w:rPr>
            </w:pPr>
            <w:r w:rsidRPr="006D15DA">
              <w:rPr>
                <w:sz w:val="22"/>
                <w:szCs w:val="22"/>
              </w:rPr>
              <w:t>Дальнереченский горо</w:t>
            </w:r>
            <w:r w:rsidRPr="006D15DA">
              <w:rPr>
                <w:sz w:val="22"/>
                <w:szCs w:val="22"/>
              </w:rPr>
              <w:t>д</w:t>
            </w:r>
            <w:r w:rsidRPr="006D15DA">
              <w:rPr>
                <w:sz w:val="22"/>
                <w:szCs w:val="22"/>
              </w:rPr>
              <w:t>ской округ</w:t>
            </w:r>
          </w:p>
        </w:tc>
        <w:tc>
          <w:tcPr>
            <w:tcW w:w="1440" w:type="dxa"/>
          </w:tcPr>
          <w:p w:rsidR="00452975" w:rsidRPr="006D15DA" w:rsidRDefault="00452975" w:rsidP="00B92ACB">
            <w:pPr>
              <w:jc w:val="center"/>
              <w:rPr>
                <w:sz w:val="22"/>
                <w:szCs w:val="22"/>
              </w:rPr>
            </w:pPr>
            <w:r w:rsidRPr="006D15DA">
              <w:rPr>
                <w:sz w:val="22"/>
                <w:szCs w:val="22"/>
              </w:rPr>
              <w:t>Нефтебаза ОАО «Приморнефтепр</w:t>
            </w:r>
            <w:r w:rsidRPr="006D15DA">
              <w:rPr>
                <w:sz w:val="22"/>
                <w:szCs w:val="22"/>
              </w:rPr>
              <w:t>о</w:t>
            </w:r>
            <w:r w:rsidRPr="006D15DA">
              <w:rPr>
                <w:sz w:val="22"/>
                <w:szCs w:val="22"/>
              </w:rPr>
              <w:t>дукт»</w:t>
            </w:r>
          </w:p>
        </w:tc>
        <w:tc>
          <w:tcPr>
            <w:tcW w:w="720" w:type="dxa"/>
          </w:tcPr>
          <w:p w:rsidR="00452975" w:rsidRPr="006D15DA" w:rsidRDefault="00452975" w:rsidP="00B92ACB">
            <w:pPr>
              <w:jc w:val="center"/>
              <w:rPr>
                <w:sz w:val="22"/>
                <w:szCs w:val="22"/>
              </w:rPr>
            </w:pPr>
            <w:r w:rsidRPr="006D15DA">
              <w:rPr>
                <w:sz w:val="22"/>
                <w:szCs w:val="22"/>
              </w:rPr>
              <w:t>1</w:t>
            </w:r>
          </w:p>
        </w:tc>
        <w:tc>
          <w:tcPr>
            <w:tcW w:w="1800" w:type="dxa"/>
          </w:tcPr>
          <w:p w:rsidR="00452975" w:rsidRPr="006D15DA" w:rsidRDefault="00452975" w:rsidP="00B92ACB">
            <w:pPr>
              <w:jc w:val="center"/>
              <w:rPr>
                <w:sz w:val="22"/>
                <w:szCs w:val="22"/>
              </w:rPr>
            </w:pPr>
            <w:r w:rsidRPr="006D15DA">
              <w:rPr>
                <w:sz w:val="22"/>
                <w:szCs w:val="22"/>
              </w:rPr>
              <w:t>ул. Чернышевск</w:t>
            </w:r>
            <w:r w:rsidRPr="006D15DA">
              <w:rPr>
                <w:sz w:val="22"/>
                <w:szCs w:val="22"/>
              </w:rPr>
              <w:t>о</w:t>
            </w:r>
            <w:r w:rsidRPr="006D15DA">
              <w:rPr>
                <w:sz w:val="22"/>
                <w:szCs w:val="22"/>
              </w:rPr>
              <w:t>го, 17</w:t>
            </w:r>
          </w:p>
        </w:tc>
        <w:tc>
          <w:tcPr>
            <w:tcW w:w="720" w:type="dxa"/>
          </w:tcPr>
          <w:p w:rsidR="00452975" w:rsidRPr="006D15DA" w:rsidRDefault="00452975" w:rsidP="00B92ACB">
            <w:pPr>
              <w:jc w:val="center"/>
              <w:rPr>
                <w:sz w:val="22"/>
                <w:szCs w:val="22"/>
              </w:rPr>
            </w:pPr>
            <w:r w:rsidRPr="006D15DA">
              <w:rPr>
                <w:sz w:val="22"/>
                <w:szCs w:val="22"/>
              </w:rPr>
              <w:t>100</w:t>
            </w:r>
          </w:p>
        </w:tc>
        <w:tc>
          <w:tcPr>
            <w:tcW w:w="850" w:type="dxa"/>
          </w:tcPr>
          <w:p w:rsidR="00452975" w:rsidRPr="006D15DA" w:rsidRDefault="00452975" w:rsidP="00B92ACB">
            <w:pPr>
              <w:jc w:val="center"/>
              <w:rPr>
                <w:sz w:val="22"/>
                <w:szCs w:val="22"/>
              </w:rPr>
            </w:pPr>
            <w:r w:rsidRPr="006D15DA">
              <w:rPr>
                <w:sz w:val="22"/>
                <w:szCs w:val="22"/>
              </w:rPr>
              <w:t>ОАО</w:t>
            </w:r>
          </w:p>
        </w:tc>
        <w:tc>
          <w:tcPr>
            <w:tcW w:w="851" w:type="dxa"/>
            <w:gridSpan w:val="2"/>
          </w:tcPr>
          <w:p w:rsidR="00452975" w:rsidRPr="006D15DA" w:rsidRDefault="00452975" w:rsidP="00B92ACB">
            <w:pPr>
              <w:jc w:val="center"/>
              <w:rPr>
                <w:sz w:val="22"/>
                <w:szCs w:val="22"/>
              </w:rPr>
            </w:pPr>
            <w:r w:rsidRPr="006D15DA">
              <w:rPr>
                <w:sz w:val="22"/>
                <w:szCs w:val="22"/>
              </w:rPr>
              <w:t>ОСУ-4</w:t>
            </w:r>
          </w:p>
        </w:tc>
        <w:tc>
          <w:tcPr>
            <w:tcW w:w="459" w:type="dxa"/>
          </w:tcPr>
          <w:p w:rsidR="00452975" w:rsidRPr="006D15DA" w:rsidRDefault="00452975" w:rsidP="00B92ACB">
            <w:pPr>
              <w:jc w:val="center"/>
              <w:rPr>
                <w:sz w:val="22"/>
                <w:szCs w:val="22"/>
              </w:rPr>
            </w:pPr>
            <w:r w:rsidRPr="006D15DA">
              <w:rPr>
                <w:sz w:val="22"/>
                <w:szCs w:val="22"/>
              </w:rPr>
              <w:t>3</w:t>
            </w:r>
          </w:p>
        </w:tc>
        <w:tc>
          <w:tcPr>
            <w:tcW w:w="1200" w:type="dxa"/>
          </w:tcPr>
          <w:p w:rsidR="00452975" w:rsidRPr="006D15DA" w:rsidRDefault="00452975" w:rsidP="00B92ACB">
            <w:pPr>
              <w:jc w:val="center"/>
              <w:rPr>
                <w:sz w:val="22"/>
                <w:szCs w:val="22"/>
              </w:rPr>
            </w:pPr>
            <w:r w:rsidRPr="006D15DA">
              <w:rPr>
                <w:sz w:val="22"/>
                <w:szCs w:val="22"/>
              </w:rPr>
              <w:t>Не испол</w:t>
            </w:r>
            <w:r w:rsidRPr="006D15DA">
              <w:rPr>
                <w:sz w:val="22"/>
                <w:szCs w:val="22"/>
              </w:rPr>
              <w:t>ь</w:t>
            </w:r>
            <w:r w:rsidRPr="006D15DA">
              <w:rPr>
                <w:sz w:val="22"/>
                <w:szCs w:val="22"/>
              </w:rPr>
              <w:t>зуется</w:t>
            </w:r>
          </w:p>
        </w:tc>
        <w:tc>
          <w:tcPr>
            <w:tcW w:w="1200" w:type="dxa"/>
          </w:tcPr>
          <w:p w:rsidR="00452975" w:rsidRPr="006D15DA" w:rsidRDefault="00452975" w:rsidP="00B92ACB">
            <w:pPr>
              <w:jc w:val="center"/>
              <w:rPr>
                <w:sz w:val="22"/>
                <w:szCs w:val="22"/>
              </w:rPr>
            </w:pPr>
            <w:r w:rsidRPr="006D15DA">
              <w:rPr>
                <w:sz w:val="22"/>
                <w:szCs w:val="22"/>
              </w:rPr>
              <w:t>Части</w:t>
            </w:r>
            <w:r w:rsidRPr="006D15DA">
              <w:rPr>
                <w:sz w:val="22"/>
                <w:szCs w:val="22"/>
              </w:rPr>
              <w:t>ч</w:t>
            </w:r>
            <w:r w:rsidRPr="006D15DA">
              <w:rPr>
                <w:sz w:val="22"/>
                <w:szCs w:val="22"/>
              </w:rPr>
              <w:t>но гот</w:t>
            </w:r>
            <w:r w:rsidRPr="006D15DA">
              <w:rPr>
                <w:sz w:val="22"/>
                <w:szCs w:val="22"/>
              </w:rPr>
              <w:t>о</w:t>
            </w:r>
            <w:r w:rsidRPr="006D15DA">
              <w:rPr>
                <w:sz w:val="22"/>
                <w:szCs w:val="22"/>
              </w:rPr>
              <w:t>во</w:t>
            </w:r>
          </w:p>
        </w:tc>
      </w:tr>
      <w:tr w:rsidR="00452975" w:rsidRPr="006D15DA">
        <w:tblPrEx>
          <w:tblCellMar>
            <w:top w:w="0" w:type="dxa"/>
            <w:bottom w:w="0" w:type="dxa"/>
          </w:tblCellMar>
        </w:tblPrEx>
        <w:trPr>
          <w:cantSplit/>
        </w:trPr>
        <w:tc>
          <w:tcPr>
            <w:tcW w:w="1080" w:type="dxa"/>
            <w:vMerge/>
          </w:tcPr>
          <w:p w:rsidR="00452975" w:rsidRPr="006D15DA" w:rsidRDefault="00452975" w:rsidP="00B92ACB">
            <w:pPr>
              <w:jc w:val="center"/>
              <w:rPr>
                <w:sz w:val="22"/>
                <w:szCs w:val="22"/>
              </w:rPr>
            </w:pPr>
          </w:p>
        </w:tc>
        <w:tc>
          <w:tcPr>
            <w:tcW w:w="1440" w:type="dxa"/>
          </w:tcPr>
          <w:p w:rsidR="00452975" w:rsidRDefault="00452975" w:rsidP="00B92ACB">
            <w:pPr>
              <w:rPr>
                <w:sz w:val="22"/>
                <w:szCs w:val="22"/>
              </w:rPr>
            </w:pPr>
            <w:r>
              <w:rPr>
                <w:sz w:val="22"/>
                <w:szCs w:val="22"/>
              </w:rPr>
              <w:t xml:space="preserve">     </w:t>
            </w:r>
            <w:r w:rsidRPr="006D15DA">
              <w:rPr>
                <w:sz w:val="22"/>
                <w:szCs w:val="22"/>
              </w:rPr>
              <w:t xml:space="preserve">Администрация </w:t>
            </w:r>
          </w:p>
          <w:p w:rsidR="00452975" w:rsidRPr="006D15DA" w:rsidRDefault="00452975" w:rsidP="00B92ACB">
            <w:pPr>
              <w:rPr>
                <w:sz w:val="22"/>
                <w:szCs w:val="22"/>
              </w:rPr>
            </w:pPr>
            <w:r>
              <w:rPr>
                <w:sz w:val="22"/>
                <w:szCs w:val="22"/>
              </w:rPr>
              <w:t xml:space="preserve">             </w:t>
            </w:r>
            <w:r w:rsidRPr="006D15DA">
              <w:rPr>
                <w:sz w:val="22"/>
                <w:szCs w:val="22"/>
              </w:rPr>
              <w:t>ДГО</w:t>
            </w:r>
          </w:p>
        </w:tc>
        <w:tc>
          <w:tcPr>
            <w:tcW w:w="720" w:type="dxa"/>
          </w:tcPr>
          <w:p w:rsidR="00452975" w:rsidRPr="006D15DA" w:rsidRDefault="00452975" w:rsidP="00B92ACB">
            <w:pPr>
              <w:jc w:val="center"/>
              <w:rPr>
                <w:sz w:val="22"/>
                <w:szCs w:val="22"/>
              </w:rPr>
            </w:pPr>
            <w:r w:rsidRPr="006D15DA">
              <w:rPr>
                <w:sz w:val="22"/>
                <w:szCs w:val="22"/>
              </w:rPr>
              <w:t>1</w:t>
            </w:r>
          </w:p>
        </w:tc>
        <w:tc>
          <w:tcPr>
            <w:tcW w:w="1800" w:type="dxa"/>
          </w:tcPr>
          <w:p w:rsidR="00452975" w:rsidRPr="006D15DA" w:rsidRDefault="00452975" w:rsidP="00B92ACB">
            <w:pPr>
              <w:jc w:val="center"/>
              <w:rPr>
                <w:sz w:val="22"/>
                <w:szCs w:val="22"/>
              </w:rPr>
            </w:pPr>
            <w:r w:rsidRPr="006D15DA">
              <w:rPr>
                <w:sz w:val="22"/>
                <w:szCs w:val="22"/>
              </w:rPr>
              <w:t>ул. Шевченко, 1</w:t>
            </w:r>
          </w:p>
        </w:tc>
        <w:tc>
          <w:tcPr>
            <w:tcW w:w="720" w:type="dxa"/>
          </w:tcPr>
          <w:p w:rsidR="00452975" w:rsidRPr="006D15DA" w:rsidRDefault="00452975" w:rsidP="00B92ACB">
            <w:pPr>
              <w:jc w:val="center"/>
              <w:rPr>
                <w:sz w:val="22"/>
                <w:szCs w:val="22"/>
              </w:rPr>
            </w:pPr>
            <w:r w:rsidRPr="006D15DA">
              <w:rPr>
                <w:sz w:val="22"/>
                <w:szCs w:val="22"/>
              </w:rPr>
              <w:t>150</w:t>
            </w:r>
          </w:p>
        </w:tc>
        <w:tc>
          <w:tcPr>
            <w:tcW w:w="850" w:type="dxa"/>
          </w:tcPr>
          <w:p w:rsidR="00452975" w:rsidRPr="006D15DA" w:rsidRDefault="00452975" w:rsidP="00B92ACB">
            <w:pPr>
              <w:jc w:val="center"/>
              <w:rPr>
                <w:sz w:val="22"/>
                <w:szCs w:val="22"/>
              </w:rPr>
            </w:pPr>
            <w:r w:rsidRPr="006D15DA">
              <w:rPr>
                <w:sz w:val="22"/>
                <w:szCs w:val="22"/>
              </w:rPr>
              <w:t>Фед</w:t>
            </w:r>
            <w:r w:rsidRPr="006D15DA">
              <w:rPr>
                <w:sz w:val="22"/>
                <w:szCs w:val="22"/>
              </w:rPr>
              <w:t>е</w:t>
            </w:r>
            <w:r w:rsidRPr="006D15DA">
              <w:rPr>
                <w:sz w:val="22"/>
                <w:szCs w:val="22"/>
              </w:rPr>
              <w:t>рал</w:t>
            </w:r>
            <w:r w:rsidRPr="006D15DA">
              <w:rPr>
                <w:sz w:val="22"/>
                <w:szCs w:val="22"/>
              </w:rPr>
              <w:t>ь</w:t>
            </w:r>
            <w:r w:rsidRPr="006D15DA">
              <w:rPr>
                <w:sz w:val="22"/>
                <w:szCs w:val="22"/>
              </w:rPr>
              <w:t xml:space="preserve">ная </w:t>
            </w:r>
          </w:p>
        </w:tc>
        <w:tc>
          <w:tcPr>
            <w:tcW w:w="851" w:type="dxa"/>
            <w:gridSpan w:val="2"/>
          </w:tcPr>
          <w:p w:rsidR="00452975" w:rsidRPr="006D15DA" w:rsidRDefault="00452975" w:rsidP="00B92ACB">
            <w:pPr>
              <w:jc w:val="center"/>
              <w:rPr>
                <w:sz w:val="22"/>
                <w:szCs w:val="22"/>
              </w:rPr>
            </w:pPr>
            <w:r w:rsidRPr="006D15DA">
              <w:rPr>
                <w:sz w:val="22"/>
                <w:szCs w:val="22"/>
              </w:rPr>
              <w:t>ВУ-4</w:t>
            </w:r>
          </w:p>
        </w:tc>
        <w:tc>
          <w:tcPr>
            <w:tcW w:w="459" w:type="dxa"/>
          </w:tcPr>
          <w:p w:rsidR="00452975" w:rsidRPr="006D15DA" w:rsidRDefault="00452975" w:rsidP="00B92ACB">
            <w:pPr>
              <w:jc w:val="center"/>
              <w:rPr>
                <w:sz w:val="22"/>
                <w:szCs w:val="22"/>
              </w:rPr>
            </w:pPr>
            <w:r w:rsidRPr="006D15DA">
              <w:rPr>
                <w:sz w:val="22"/>
                <w:szCs w:val="22"/>
              </w:rPr>
              <w:t>3</w:t>
            </w:r>
          </w:p>
        </w:tc>
        <w:tc>
          <w:tcPr>
            <w:tcW w:w="1200" w:type="dxa"/>
          </w:tcPr>
          <w:p w:rsidR="00452975" w:rsidRPr="006D15DA" w:rsidRDefault="00452975" w:rsidP="00B92ACB">
            <w:pPr>
              <w:jc w:val="center"/>
              <w:rPr>
                <w:sz w:val="22"/>
                <w:szCs w:val="22"/>
              </w:rPr>
            </w:pPr>
            <w:r w:rsidRPr="006D15DA">
              <w:rPr>
                <w:sz w:val="22"/>
                <w:szCs w:val="22"/>
              </w:rPr>
              <w:t>Не испол</w:t>
            </w:r>
            <w:r w:rsidRPr="006D15DA">
              <w:rPr>
                <w:sz w:val="22"/>
                <w:szCs w:val="22"/>
              </w:rPr>
              <w:t>ь</w:t>
            </w:r>
            <w:r w:rsidRPr="006D15DA">
              <w:rPr>
                <w:sz w:val="22"/>
                <w:szCs w:val="22"/>
              </w:rPr>
              <w:t>зуется</w:t>
            </w:r>
          </w:p>
        </w:tc>
        <w:tc>
          <w:tcPr>
            <w:tcW w:w="1200" w:type="dxa"/>
          </w:tcPr>
          <w:p w:rsidR="00452975" w:rsidRPr="006D15DA" w:rsidRDefault="00452975" w:rsidP="00B92ACB">
            <w:pPr>
              <w:jc w:val="center"/>
              <w:rPr>
                <w:sz w:val="22"/>
                <w:szCs w:val="22"/>
              </w:rPr>
            </w:pPr>
            <w:r w:rsidRPr="006D15DA">
              <w:rPr>
                <w:sz w:val="22"/>
                <w:szCs w:val="22"/>
              </w:rPr>
              <w:t>Не гот</w:t>
            </w:r>
            <w:r w:rsidRPr="006D15DA">
              <w:rPr>
                <w:sz w:val="22"/>
                <w:szCs w:val="22"/>
              </w:rPr>
              <w:t>о</w:t>
            </w:r>
            <w:r w:rsidRPr="006D15DA">
              <w:rPr>
                <w:sz w:val="22"/>
                <w:szCs w:val="22"/>
              </w:rPr>
              <w:t>во</w:t>
            </w:r>
          </w:p>
        </w:tc>
      </w:tr>
      <w:tr w:rsidR="00452975" w:rsidRPr="006D15DA">
        <w:tblPrEx>
          <w:tblCellMar>
            <w:top w:w="0" w:type="dxa"/>
            <w:bottom w:w="0" w:type="dxa"/>
          </w:tblCellMar>
        </w:tblPrEx>
        <w:trPr>
          <w:cantSplit/>
        </w:trPr>
        <w:tc>
          <w:tcPr>
            <w:tcW w:w="1080" w:type="dxa"/>
            <w:vMerge/>
          </w:tcPr>
          <w:p w:rsidR="00452975" w:rsidRPr="006D15DA" w:rsidRDefault="00452975" w:rsidP="00B92ACB">
            <w:pPr>
              <w:jc w:val="center"/>
              <w:rPr>
                <w:sz w:val="22"/>
                <w:szCs w:val="22"/>
              </w:rPr>
            </w:pPr>
          </w:p>
        </w:tc>
        <w:tc>
          <w:tcPr>
            <w:tcW w:w="1440" w:type="dxa"/>
          </w:tcPr>
          <w:p w:rsidR="00452975" w:rsidRPr="006D15DA" w:rsidRDefault="00452975" w:rsidP="00B92ACB">
            <w:pPr>
              <w:rPr>
                <w:sz w:val="22"/>
                <w:szCs w:val="22"/>
              </w:rPr>
            </w:pPr>
          </w:p>
        </w:tc>
        <w:tc>
          <w:tcPr>
            <w:tcW w:w="720" w:type="dxa"/>
          </w:tcPr>
          <w:p w:rsidR="00452975" w:rsidRPr="006D15DA" w:rsidRDefault="00452975" w:rsidP="00B92ACB">
            <w:pPr>
              <w:jc w:val="center"/>
              <w:rPr>
                <w:sz w:val="22"/>
                <w:szCs w:val="22"/>
              </w:rPr>
            </w:pPr>
            <w:r w:rsidRPr="006D15DA">
              <w:rPr>
                <w:sz w:val="22"/>
                <w:szCs w:val="22"/>
              </w:rPr>
              <w:t>1</w:t>
            </w:r>
          </w:p>
        </w:tc>
        <w:tc>
          <w:tcPr>
            <w:tcW w:w="1800" w:type="dxa"/>
          </w:tcPr>
          <w:p w:rsidR="00452975" w:rsidRPr="006D15DA" w:rsidRDefault="00452975" w:rsidP="00B92ACB">
            <w:pPr>
              <w:jc w:val="center"/>
              <w:rPr>
                <w:sz w:val="22"/>
                <w:szCs w:val="22"/>
              </w:rPr>
            </w:pPr>
            <w:r w:rsidRPr="006D15DA">
              <w:rPr>
                <w:sz w:val="22"/>
                <w:szCs w:val="22"/>
              </w:rPr>
              <w:t>ул. Г. Даманского, 8</w:t>
            </w:r>
          </w:p>
        </w:tc>
        <w:tc>
          <w:tcPr>
            <w:tcW w:w="720" w:type="dxa"/>
          </w:tcPr>
          <w:p w:rsidR="00452975" w:rsidRPr="006D15DA" w:rsidRDefault="00452975" w:rsidP="00B92ACB">
            <w:pPr>
              <w:jc w:val="center"/>
              <w:rPr>
                <w:sz w:val="22"/>
                <w:szCs w:val="22"/>
              </w:rPr>
            </w:pPr>
            <w:r w:rsidRPr="006D15DA">
              <w:rPr>
                <w:sz w:val="22"/>
                <w:szCs w:val="22"/>
              </w:rPr>
              <w:t>900</w:t>
            </w:r>
          </w:p>
        </w:tc>
        <w:tc>
          <w:tcPr>
            <w:tcW w:w="886" w:type="dxa"/>
            <w:gridSpan w:val="2"/>
          </w:tcPr>
          <w:p w:rsidR="00452975" w:rsidRPr="006D15DA" w:rsidRDefault="00452975" w:rsidP="00B92ACB">
            <w:pPr>
              <w:jc w:val="center"/>
              <w:rPr>
                <w:sz w:val="22"/>
                <w:szCs w:val="22"/>
              </w:rPr>
            </w:pPr>
            <w:r w:rsidRPr="006D15DA">
              <w:rPr>
                <w:sz w:val="22"/>
                <w:szCs w:val="22"/>
              </w:rPr>
              <w:t>Фед</w:t>
            </w:r>
            <w:r w:rsidRPr="006D15DA">
              <w:rPr>
                <w:sz w:val="22"/>
                <w:szCs w:val="22"/>
              </w:rPr>
              <w:t>е</w:t>
            </w:r>
            <w:r w:rsidRPr="006D15DA">
              <w:rPr>
                <w:sz w:val="22"/>
                <w:szCs w:val="22"/>
              </w:rPr>
              <w:t>рал</w:t>
            </w:r>
            <w:r w:rsidRPr="006D15DA">
              <w:rPr>
                <w:sz w:val="22"/>
                <w:szCs w:val="22"/>
              </w:rPr>
              <w:t>ь</w:t>
            </w:r>
            <w:r w:rsidRPr="006D15DA">
              <w:rPr>
                <w:sz w:val="22"/>
                <w:szCs w:val="22"/>
              </w:rPr>
              <w:t>ная</w:t>
            </w:r>
          </w:p>
        </w:tc>
        <w:tc>
          <w:tcPr>
            <w:tcW w:w="815" w:type="dxa"/>
          </w:tcPr>
          <w:p w:rsidR="00452975" w:rsidRPr="006D15DA" w:rsidRDefault="00452975" w:rsidP="00B92ACB">
            <w:pPr>
              <w:jc w:val="center"/>
              <w:rPr>
                <w:sz w:val="22"/>
                <w:szCs w:val="22"/>
              </w:rPr>
            </w:pPr>
            <w:r w:rsidRPr="006D15DA">
              <w:rPr>
                <w:sz w:val="22"/>
                <w:szCs w:val="22"/>
              </w:rPr>
              <w:t>ОСУ-4</w:t>
            </w:r>
          </w:p>
        </w:tc>
        <w:tc>
          <w:tcPr>
            <w:tcW w:w="459" w:type="dxa"/>
          </w:tcPr>
          <w:p w:rsidR="00452975" w:rsidRPr="006D15DA" w:rsidRDefault="00452975" w:rsidP="00B92ACB">
            <w:pPr>
              <w:jc w:val="center"/>
              <w:rPr>
                <w:sz w:val="22"/>
                <w:szCs w:val="22"/>
              </w:rPr>
            </w:pPr>
            <w:r w:rsidRPr="006D15DA">
              <w:rPr>
                <w:sz w:val="22"/>
                <w:szCs w:val="22"/>
              </w:rPr>
              <w:t>3</w:t>
            </w:r>
          </w:p>
        </w:tc>
        <w:tc>
          <w:tcPr>
            <w:tcW w:w="1200" w:type="dxa"/>
          </w:tcPr>
          <w:p w:rsidR="00452975" w:rsidRPr="006D15DA" w:rsidRDefault="00452975" w:rsidP="00B92ACB">
            <w:pPr>
              <w:jc w:val="center"/>
              <w:rPr>
                <w:sz w:val="22"/>
                <w:szCs w:val="22"/>
              </w:rPr>
            </w:pPr>
            <w:r w:rsidRPr="006D15DA">
              <w:rPr>
                <w:sz w:val="22"/>
                <w:szCs w:val="22"/>
              </w:rPr>
              <w:t>Не испол</w:t>
            </w:r>
            <w:r w:rsidRPr="006D15DA">
              <w:rPr>
                <w:sz w:val="22"/>
                <w:szCs w:val="22"/>
              </w:rPr>
              <w:t>ь</w:t>
            </w:r>
            <w:r w:rsidRPr="006D15DA">
              <w:rPr>
                <w:sz w:val="22"/>
                <w:szCs w:val="22"/>
              </w:rPr>
              <w:t>зуется</w:t>
            </w:r>
          </w:p>
        </w:tc>
        <w:tc>
          <w:tcPr>
            <w:tcW w:w="1200" w:type="dxa"/>
          </w:tcPr>
          <w:p w:rsidR="00452975" w:rsidRPr="006D15DA" w:rsidRDefault="00452975" w:rsidP="00B92ACB">
            <w:pPr>
              <w:jc w:val="center"/>
              <w:rPr>
                <w:sz w:val="22"/>
                <w:szCs w:val="22"/>
              </w:rPr>
            </w:pPr>
            <w:r w:rsidRPr="006D15DA">
              <w:rPr>
                <w:sz w:val="22"/>
                <w:szCs w:val="22"/>
              </w:rPr>
              <w:t>Не гот</w:t>
            </w:r>
            <w:r w:rsidRPr="006D15DA">
              <w:rPr>
                <w:sz w:val="22"/>
                <w:szCs w:val="22"/>
              </w:rPr>
              <w:t>о</w:t>
            </w:r>
            <w:r w:rsidRPr="006D15DA">
              <w:rPr>
                <w:sz w:val="22"/>
                <w:szCs w:val="22"/>
              </w:rPr>
              <w:t>во</w:t>
            </w:r>
          </w:p>
        </w:tc>
      </w:tr>
      <w:tr w:rsidR="00452975" w:rsidRPr="006D15DA">
        <w:tblPrEx>
          <w:tblCellMar>
            <w:top w:w="0" w:type="dxa"/>
            <w:bottom w:w="0" w:type="dxa"/>
          </w:tblCellMar>
        </w:tblPrEx>
        <w:trPr>
          <w:cantSplit/>
        </w:trPr>
        <w:tc>
          <w:tcPr>
            <w:tcW w:w="1080" w:type="dxa"/>
            <w:vMerge/>
          </w:tcPr>
          <w:p w:rsidR="00452975" w:rsidRPr="006D15DA" w:rsidRDefault="00452975" w:rsidP="00B92ACB">
            <w:pPr>
              <w:jc w:val="center"/>
              <w:rPr>
                <w:sz w:val="22"/>
                <w:szCs w:val="22"/>
              </w:rPr>
            </w:pPr>
          </w:p>
        </w:tc>
        <w:tc>
          <w:tcPr>
            <w:tcW w:w="1440" w:type="dxa"/>
          </w:tcPr>
          <w:p w:rsidR="00452975" w:rsidRPr="006D15DA" w:rsidRDefault="00452975" w:rsidP="00B92ACB">
            <w:pPr>
              <w:rPr>
                <w:sz w:val="22"/>
                <w:szCs w:val="22"/>
              </w:rPr>
            </w:pPr>
          </w:p>
        </w:tc>
        <w:tc>
          <w:tcPr>
            <w:tcW w:w="720" w:type="dxa"/>
          </w:tcPr>
          <w:p w:rsidR="00452975" w:rsidRPr="006D15DA" w:rsidRDefault="00452975" w:rsidP="00B92ACB">
            <w:pPr>
              <w:jc w:val="center"/>
              <w:rPr>
                <w:sz w:val="22"/>
                <w:szCs w:val="22"/>
              </w:rPr>
            </w:pPr>
            <w:r>
              <w:rPr>
                <w:sz w:val="22"/>
                <w:szCs w:val="22"/>
              </w:rPr>
              <w:t>1</w:t>
            </w:r>
          </w:p>
        </w:tc>
        <w:tc>
          <w:tcPr>
            <w:tcW w:w="1800" w:type="dxa"/>
          </w:tcPr>
          <w:p w:rsidR="00452975" w:rsidRPr="006D15DA" w:rsidRDefault="00452975" w:rsidP="00B92ACB">
            <w:pPr>
              <w:jc w:val="center"/>
              <w:rPr>
                <w:sz w:val="22"/>
                <w:szCs w:val="22"/>
              </w:rPr>
            </w:pPr>
            <w:r>
              <w:rPr>
                <w:sz w:val="22"/>
                <w:szCs w:val="22"/>
              </w:rPr>
              <w:t>ул. Уссурийская 48</w:t>
            </w:r>
          </w:p>
        </w:tc>
        <w:tc>
          <w:tcPr>
            <w:tcW w:w="720" w:type="dxa"/>
          </w:tcPr>
          <w:p w:rsidR="00452975" w:rsidRPr="006D15DA" w:rsidRDefault="00452975" w:rsidP="00B92ACB">
            <w:pPr>
              <w:jc w:val="center"/>
              <w:rPr>
                <w:sz w:val="22"/>
                <w:szCs w:val="22"/>
              </w:rPr>
            </w:pPr>
          </w:p>
        </w:tc>
        <w:tc>
          <w:tcPr>
            <w:tcW w:w="850" w:type="dxa"/>
          </w:tcPr>
          <w:p w:rsidR="00452975" w:rsidRPr="006D15DA" w:rsidRDefault="00452975" w:rsidP="00B92ACB">
            <w:pPr>
              <w:jc w:val="center"/>
              <w:rPr>
                <w:sz w:val="22"/>
                <w:szCs w:val="22"/>
              </w:rPr>
            </w:pPr>
            <w:r w:rsidRPr="006D15DA">
              <w:rPr>
                <w:sz w:val="22"/>
                <w:szCs w:val="22"/>
              </w:rPr>
              <w:t>Фед</w:t>
            </w:r>
            <w:r w:rsidRPr="006D15DA">
              <w:rPr>
                <w:sz w:val="22"/>
                <w:szCs w:val="22"/>
              </w:rPr>
              <w:t>е</w:t>
            </w:r>
            <w:r w:rsidRPr="006D15DA">
              <w:rPr>
                <w:sz w:val="22"/>
                <w:szCs w:val="22"/>
              </w:rPr>
              <w:t>рал</w:t>
            </w:r>
            <w:r w:rsidRPr="006D15DA">
              <w:rPr>
                <w:sz w:val="22"/>
                <w:szCs w:val="22"/>
              </w:rPr>
              <w:t>ь</w:t>
            </w:r>
            <w:r w:rsidRPr="006D15DA">
              <w:rPr>
                <w:sz w:val="22"/>
                <w:szCs w:val="22"/>
              </w:rPr>
              <w:t>ная</w:t>
            </w:r>
          </w:p>
        </w:tc>
        <w:tc>
          <w:tcPr>
            <w:tcW w:w="851" w:type="dxa"/>
            <w:gridSpan w:val="2"/>
          </w:tcPr>
          <w:p w:rsidR="00452975" w:rsidRPr="006D15DA" w:rsidRDefault="00452975" w:rsidP="00B92ACB">
            <w:pPr>
              <w:jc w:val="center"/>
              <w:rPr>
                <w:sz w:val="22"/>
                <w:szCs w:val="22"/>
              </w:rPr>
            </w:pPr>
            <w:r w:rsidRPr="006D15DA">
              <w:rPr>
                <w:sz w:val="22"/>
                <w:szCs w:val="22"/>
              </w:rPr>
              <w:t>ОСУ-4</w:t>
            </w:r>
          </w:p>
        </w:tc>
        <w:tc>
          <w:tcPr>
            <w:tcW w:w="459" w:type="dxa"/>
          </w:tcPr>
          <w:p w:rsidR="00452975" w:rsidRPr="006D15DA" w:rsidRDefault="00452975" w:rsidP="00B92ACB">
            <w:pPr>
              <w:jc w:val="center"/>
              <w:rPr>
                <w:sz w:val="22"/>
                <w:szCs w:val="22"/>
              </w:rPr>
            </w:pPr>
            <w:r>
              <w:rPr>
                <w:sz w:val="22"/>
                <w:szCs w:val="22"/>
              </w:rPr>
              <w:t>3</w:t>
            </w:r>
          </w:p>
        </w:tc>
        <w:tc>
          <w:tcPr>
            <w:tcW w:w="1200" w:type="dxa"/>
          </w:tcPr>
          <w:p w:rsidR="00452975" w:rsidRPr="006D15DA" w:rsidRDefault="00452975" w:rsidP="00B92ACB">
            <w:pPr>
              <w:jc w:val="center"/>
              <w:rPr>
                <w:sz w:val="22"/>
                <w:szCs w:val="22"/>
              </w:rPr>
            </w:pPr>
            <w:r w:rsidRPr="006D15DA">
              <w:rPr>
                <w:sz w:val="22"/>
                <w:szCs w:val="22"/>
              </w:rPr>
              <w:t>Не испол</w:t>
            </w:r>
            <w:r w:rsidRPr="006D15DA">
              <w:rPr>
                <w:sz w:val="22"/>
                <w:szCs w:val="22"/>
              </w:rPr>
              <w:t>ь</w:t>
            </w:r>
            <w:r w:rsidRPr="006D15DA">
              <w:rPr>
                <w:sz w:val="22"/>
                <w:szCs w:val="22"/>
              </w:rPr>
              <w:t>зуется</w:t>
            </w:r>
          </w:p>
        </w:tc>
        <w:tc>
          <w:tcPr>
            <w:tcW w:w="1200" w:type="dxa"/>
          </w:tcPr>
          <w:p w:rsidR="00452975" w:rsidRPr="006D15DA" w:rsidRDefault="00452975" w:rsidP="00B92ACB">
            <w:pPr>
              <w:jc w:val="center"/>
              <w:rPr>
                <w:sz w:val="22"/>
                <w:szCs w:val="22"/>
              </w:rPr>
            </w:pPr>
            <w:r w:rsidRPr="006D15DA">
              <w:rPr>
                <w:sz w:val="22"/>
                <w:szCs w:val="22"/>
              </w:rPr>
              <w:t>Не гот</w:t>
            </w:r>
            <w:r w:rsidRPr="006D15DA">
              <w:rPr>
                <w:sz w:val="22"/>
                <w:szCs w:val="22"/>
              </w:rPr>
              <w:t>о</w:t>
            </w:r>
            <w:r w:rsidRPr="006D15DA">
              <w:rPr>
                <w:sz w:val="22"/>
                <w:szCs w:val="22"/>
              </w:rPr>
              <w:t>во</w:t>
            </w:r>
          </w:p>
        </w:tc>
      </w:tr>
      <w:tr w:rsidR="00452975" w:rsidRPr="006D15DA">
        <w:tblPrEx>
          <w:tblCellMar>
            <w:top w:w="0" w:type="dxa"/>
            <w:bottom w:w="0" w:type="dxa"/>
          </w:tblCellMar>
        </w:tblPrEx>
        <w:trPr>
          <w:cantSplit/>
        </w:trPr>
        <w:tc>
          <w:tcPr>
            <w:tcW w:w="1080" w:type="dxa"/>
            <w:vMerge/>
          </w:tcPr>
          <w:p w:rsidR="00452975" w:rsidRPr="006D15DA" w:rsidRDefault="00452975" w:rsidP="00B92ACB">
            <w:pPr>
              <w:jc w:val="center"/>
              <w:rPr>
                <w:sz w:val="22"/>
                <w:szCs w:val="22"/>
              </w:rPr>
            </w:pPr>
          </w:p>
        </w:tc>
        <w:tc>
          <w:tcPr>
            <w:tcW w:w="1440" w:type="dxa"/>
          </w:tcPr>
          <w:p w:rsidR="00452975" w:rsidRPr="006D15DA" w:rsidRDefault="00452975" w:rsidP="00B92ACB">
            <w:pPr>
              <w:jc w:val="center"/>
              <w:rPr>
                <w:sz w:val="22"/>
                <w:szCs w:val="22"/>
              </w:rPr>
            </w:pPr>
            <w:r w:rsidRPr="006D15DA">
              <w:rPr>
                <w:sz w:val="22"/>
                <w:szCs w:val="22"/>
              </w:rPr>
              <w:t>Д</w:t>
            </w:r>
            <w:r>
              <w:rPr>
                <w:sz w:val="22"/>
                <w:szCs w:val="22"/>
              </w:rPr>
              <w:t xml:space="preserve">альнереченский социально-экономический институт </w:t>
            </w:r>
            <w:r w:rsidRPr="006D15DA">
              <w:rPr>
                <w:sz w:val="22"/>
                <w:szCs w:val="22"/>
              </w:rPr>
              <w:t>ВТО «ДВ</w:t>
            </w:r>
            <w:r>
              <w:rPr>
                <w:sz w:val="22"/>
                <w:szCs w:val="22"/>
              </w:rPr>
              <w:t>Г</w:t>
            </w:r>
            <w:r w:rsidRPr="006D15DA">
              <w:rPr>
                <w:sz w:val="22"/>
                <w:szCs w:val="22"/>
              </w:rPr>
              <w:t>ТУ»</w:t>
            </w:r>
          </w:p>
        </w:tc>
        <w:tc>
          <w:tcPr>
            <w:tcW w:w="720" w:type="dxa"/>
          </w:tcPr>
          <w:p w:rsidR="00452975" w:rsidRPr="006D15DA" w:rsidRDefault="00452975" w:rsidP="00B92ACB">
            <w:pPr>
              <w:jc w:val="center"/>
              <w:rPr>
                <w:sz w:val="22"/>
                <w:szCs w:val="22"/>
              </w:rPr>
            </w:pPr>
            <w:r w:rsidRPr="006D15DA">
              <w:rPr>
                <w:sz w:val="22"/>
                <w:szCs w:val="22"/>
              </w:rPr>
              <w:t>1</w:t>
            </w:r>
          </w:p>
        </w:tc>
        <w:tc>
          <w:tcPr>
            <w:tcW w:w="1800" w:type="dxa"/>
          </w:tcPr>
          <w:p w:rsidR="00452975" w:rsidRPr="006D15DA" w:rsidRDefault="00452975" w:rsidP="00B92ACB">
            <w:pPr>
              <w:jc w:val="center"/>
              <w:rPr>
                <w:sz w:val="22"/>
                <w:szCs w:val="22"/>
              </w:rPr>
            </w:pPr>
            <w:r w:rsidRPr="006D15DA">
              <w:rPr>
                <w:sz w:val="22"/>
                <w:szCs w:val="22"/>
              </w:rPr>
              <w:t>г. Дальнер</w:t>
            </w:r>
            <w:r w:rsidRPr="006D15DA">
              <w:rPr>
                <w:sz w:val="22"/>
                <w:szCs w:val="22"/>
              </w:rPr>
              <w:t>е</w:t>
            </w:r>
            <w:r>
              <w:rPr>
                <w:sz w:val="22"/>
                <w:szCs w:val="22"/>
              </w:rPr>
              <w:t>ченск</w:t>
            </w:r>
          </w:p>
          <w:p w:rsidR="00452975" w:rsidRPr="006D15DA" w:rsidRDefault="00452975" w:rsidP="00B92ACB">
            <w:pPr>
              <w:jc w:val="center"/>
              <w:rPr>
                <w:sz w:val="22"/>
                <w:szCs w:val="22"/>
              </w:rPr>
            </w:pPr>
            <w:r w:rsidRPr="006D15DA">
              <w:rPr>
                <w:sz w:val="22"/>
                <w:szCs w:val="22"/>
              </w:rPr>
              <w:t>ул. Ленина, 69а</w:t>
            </w:r>
          </w:p>
        </w:tc>
        <w:tc>
          <w:tcPr>
            <w:tcW w:w="720" w:type="dxa"/>
          </w:tcPr>
          <w:p w:rsidR="00452975" w:rsidRPr="006D15DA" w:rsidRDefault="00452975" w:rsidP="00B92ACB">
            <w:pPr>
              <w:jc w:val="center"/>
              <w:rPr>
                <w:sz w:val="22"/>
                <w:szCs w:val="22"/>
              </w:rPr>
            </w:pPr>
            <w:r w:rsidRPr="006D15DA">
              <w:rPr>
                <w:sz w:val="22"/>
                <w:szCs w:val="22"/>
              </w:rPr>
              <w:t>330</w:t>
            </w:r>
          </w:p>
        </w:tc>
        <w:tc>
          <w:tcPr>
            <w:tcW w:w="850" w:type="dxa"/>
          </w:tcPr>
          <w:p w:rsidR="00452975" w:rsidRPr="006D15DA" w:rsidRDefault="00452975" w:rsidP="00B92ACB">
            <w:pPr>
              <w:jc w:val="center"/>
              <w:rPr>
                <w:sz w:val="22"/>
                <w:szCs w:val="22"/>
              </w:rPr>
            </w:pPr>
            <w:r w:rsidRPr="006D15DA">
              <w:rPr>
                <w:sz w:val="22"/>
                <w:szCs w:val="22"/>
              </w:rPr>
              <w:t>Фед</w:t>
            </w:r>
            <w:r w:rsidRPr="006D15DA">
              <w:rPr>
                <w:sz w:val="22"/>
                <w:szCs w:val="22"/>
              </w:rPr>
              <w:t>е</w:t>
            </w:r>
            <w:r w:rsidRPr="006D15DA">
              <w:rPr>
                <w:sz w:val="22"/>
                <w:szCs w:val="22"/>
              </w:rPr>
              <w:t>рал</w:t>
            </w:r>
            <w:r w:rsidRPr="006D15DA">
              <w:rPr>
                <w:sz w:val="22"/>
                <w:szCs w:val="22"/>
              </w:rPr>
              <w:t>ь</w:t>
            </w:r>
            <w:r w:rsidRPr="006D15DA">
              <w:rPr>
                <w:sz w:val="22"/>
                <w:szCs w:val="22"/>
              </w:rPr>
              <w:t>ная</w:t>
            </w:r>
          </w:p>
        </w:tc>
        <w:tc>
          <w:tcPr>
            <w:tcW w:w="851" w:type="dxa"/>
            <w:gridSpan w:val="2"/>
          </w:tcPr>
          <w:p w:rsidR="00452975" w:rsidRPr="006D15DA" w:rsidRDefault="00452975" w:rsidP="00B92ACB">
            <w:pPr>
              <w:jc w:val="center"/>
              <w:rPr>
                <w:sz w:val="22"/>
                <w:szCs w:val="22"/>
              </w:rPr>
            </w:pPr>
            <w:r w:rsidRPr="006D15DA">
              <w:rPr>
                <w:sz w:val="22"/>
                <w:szCs w:val="22"/>
              </w:rPr>
              <w:t>ВУ-4</w:t>
            </w:r>
          </w:p>
        </w:tc>
        <w:tc>
          <w:tcPr>
            <w:tcW w:w="459" w:type="dxa"/>
          </w:tcPr>
          <w:p w:rsidR="00452975" w:rsidRPr="006D15DA" w:rsidRDefault="00452975" w:rsidP="00B92ACB">
            <w:pPr>
              <w:jc w:val="center"/>
              <w:rPr>
                <w:sz w:val="22"/>
                <w:szCs w:val="22"/>
              </w:rPr>
            </w:pPr>
            <w:r w:rsidRPr="006D15DA">
              <w:rPr>
                <w:sz w:val="22"/>
                <w:szCs w:val="22"/>
              </w:rPr>
              <w:t>4</w:t>
            </w:r>
          </w:p>
        </w:tc>
        <w:tc>
          <w:tcPr>
            <w:tcW w:w="1200" w:type="dxa"/>
          </w:tcPr>
          <w:p w:rsidR="00452975" w:rsidRPr="006D15DA" w:rsidRDefault="00452975" w:rsidP="00B92ACB">
            <w:pPr>
              <w:jc w:val="center"/>
              <w:rPr>
                <w:sz w:val="22"/>
                <w:szCs w:val="22"/>
              </w:rPr>
            </w:pPr>
            <w:r w:rsidRPr="006D15DA">
              <w:rPr>
                <w:sz w:val="22"/>
                <w:szCs w:val="22"/>
              </w:rPr>
              <w:t>Не испол</w:t>
            </w:r>
            <w:r w:rsidRPr="006D15DA">
              <w:rPr>
                <w:sz w:val="22"/>
                <w:szCs w:val="22"/>
              </w:rPr>
              <w:t>ь</w:t>
            </w:r>
            <w:r w:rsidRPr="006D15DA">
              <w:rPr>
                <w:sz w:val="22"/>
                <w:szCs w:val="22"/>
              </w:rPr>
              <w:t>зуется</w:t>
            </w:r>
          </w:p>
        </w:tc>
        <w:tc>
          <w:tcPr>
            <w:tcW w:w="1200" w:type="dxa"/>
          </w:tcPr>
          <w:p w:rsidR="00452975" w:rsidRPr="006D15DA" w:rsidRDefault="00452975" w:rsidP="00B92ACB">
            <w:pPr>
              <w:jc w:val="center"/>
              <w:rPr>
                <w:sz w:val="22"/>
                <w:szCs w:val="22"/>
              </w:rPr>
            </w:pPr>
            <w:r w:rsidRPr="006D15DA">
              <w:rPr>
                <w:sz w:val="22"/>
                <w:szCs w:val="22"/>
              </w:rPr>
              <w:t>Не гот</w:t>
            </w:r>
            <w:r w:rsidRPr="006D15DA">
              <w:rPr>
                <w:sz w:val="22"/>
                <w:szCs w:val="22"/>
              </w:rPr>
              <w:t>о</w:t>
            </w:r>
            <w:r w:rsidRPr="006D15DA">
              <w:rPr>
                <w:sz w:val="22"/>
                <w:szCs w:val="22"/>
              </w:rPr>
              <w:t>во</w:t>
            </w:r>
          </w:p>
        </w:tc>
      </w:tr>
      <w:tr w:rsidR="00452975" w:rsidRPr="006D15DA">
        <w:tblPrEx>
          <w:tblCellMar>
            <w:top w:w="0" w:type="dxa"/>
            <w:bottom w:w="0" w:type="dxa"/>
          </w:tblCellMar>
        </w:tblPrEx>
        <w:trPr>
          <w:cantSplit/>
          <w:trHeight w:val="784"/>
        </w:trPr>
        <w:tc>
          <w:tcPr>
            <w:tcW w:w="1080" w:type="dxa"/>
            <w:vMerge/>
          </w:tcPr>
          <w:p w:rsidR="00452975" w:rsidRPr="006D15DA" w:rsidRDefault="00452975" w:rsidP="00B92ACB">
            <w:pPr>
              <w:jc w:val="center"/>
              <w:rPr>
                <w:sz w:val="22"/>
                <w:szCs w:val="22"/>
              </w:rPr>
            </w:pPr>
          </w:p>
        </w:tc>
        <w:tc>
          <w:tcPr>
            <w:tcW w:w="1440" w:type="dxa"/>
          </w:tcPr>
          <w:p w:rsidR="00452975" w:rsidRPr="006D15DA" w:rsidRDefault="00452975" w:rsidP="00B92ACB">
            <w:pPr>
              <w:jc w:val="center"/>
              <w:rPr>
                <w:sz w:val="22"/>
                <w:szCs w:val="22"/>
              </w:rPr>
            </w:pPr>
            <w:r w:rsidRPr="006D15DA">
              <w:rPr>
                <w:sz w:val="22"/>
                <w:szCs w:val="22"/>
              </w:rPr>
              <w:t>ООО «СПМК»</w:t>
            </w:r>
          </w:p>
        </w:tc>
        <w:tc>
          <w:tcPr>
            <w:tcW w:w="720" w:type="dxa"/>
          </w:tcPr>
          <w:p w:rsidR="00452975" w:rsidRPr="006D15DA" w:rsidRDefault="00452975" w:rsidP="00B92ACB">
            <w:pPr>
              <w:jc w:val="center"/>
              <w:rPr>
                <w:sz w:val="22"/>
                <w:szCs w:val="22"/>
              </w:rPr>
            </w:pPr>
            <w:r w:rsidRPr="006D15DA">
              <w:rPr>
                <w:sz w:val="22"/>
                <w:szCs w:val="22"/>
              </w:rPr>
              <w:t>1</w:t>
            </w:r>
          </w:p>
        </w:tc>
        <w:tc>
          <w:tcPr>
            <w:tcW w:w="1800" w:type="dxa"/>
          </w:tcPr>
          <w:p w:rsidR="00452975" w:rsidRPr="006D15DA" w:rsidRDefault="00452975" w:rsidP="00B92ACB">
            <w:pPr>
              <w:jc w:val="center"/>
              <w:rPr>
                <w:sz w:val="22"/>
                <w:szCs w:val="22"/>
              </w:rPr>
            </w:pPr>
            <w:r w:rsidRPr="006D15DA">
              <w:rPr>
                <w:sz w:val="22"/>
                <w:szCs w:val="22"/>
              </w:rPr>
              <w:t>г. Дальнер</w:t>
            </w:r>
            <w:r w:rsidRPr="006D15DA">
              <w:rPr>
                <w:sz w:val="22"/>
                <w:szCs w:val="22"/>
              </w:rPr>
              <w:t>е</w:t>
            </w:r>
            <w:r>
              <w:rPr>
                <w:sz w:val="22"/>
                <w:szCs w:val="22"/>
              </w:rPr>
              <w:t>ченск</w:t>
            </w:r>
          </w:p>
          <w:p w:rsidR="00452975" w:rsidRPr="006D15DA" w:rsidRDefault="00452975" w:rsidP="00B92ACB">
            <w:pPr>
              <w:jc w:val="center"/>
              <w:rPr>
                <w:sz w:val="22"/>
                <w:szCs w:val="22"/>
              </w:rPr>
            </w:pPr>
            <w:r w:rsidRPr="006D15DA">
              <w:rPr>
                <w:sz w:val="22"/>
                <w:szCs w:val="22"/>
              </w:rPr>
              <w:t>ул. Промышле</w:t>
            </w:r>
            <w:r w:rsidRPr="006D15DA">
              <w:rPr>
                <w:sz w:val="22"/>
                <w:szCs w:val="22"/>
              </w:rPr>
              <w:t>н</w:t>
            </w:r>
            <w:r w:rsidRPr="006D15DA">
              <w:rPr>
                <w:sz w:val="22"/>
                <w:szCs w:val="22"/>
              </w:rPr>
              <w:t>ная, 8</w:t>
            </w:r>
          </w:p>
        </w:tc>
        <w:tc>
          <w:tcPr>
            <w:tcW w:w="720" w:type="dxa"/>
          </w:tcPr>
          <w:p w:rsidR="00452975" w:rsidRPr="006D15DA" w:rsidRDefault="00452975" w:rsidP="00B92ACB">
            <w:pPr>
              <w:jc w:val="center"/>
              <w:rPr>
                <w:sz w:val="22"/>
                <w:szCs w:val="22"/>
              </w:rPr>
            </w:pPr>
            <w:r w:rsidRPr="006D15DA">
              <w:rPr>
                <w:sz w:val="22"/>
                <w:szCs w:val="22"/>
              </w:rPr>
              <w:t>100</w:t>
            </w:r>
          </w:p>
        </w:tc>
        <w:tc>
          <w:tcPr>
            <w:tcW w:w="850" w:type="dxa"/>
          </w:tcPr>
          <w:p w:rsidR="00452975" w:rsidRPr="006D15DA" w:rsidRDefault="00452975" w:rsidP="00B92ACB">
            <w:pPr>
              <w:jc w:val="center"/>
              <w:rPr>
                <w:sz w:val="22"/>
                <w:szCs w:val="22"/>
              </w:rPr>
            </w:pPr>
            <w:r w:rsidRPr="006D15DA">
              <w:rPr>
                <w:sz w:val="22"/>
                <w:szCs w:val="22"/>
              </w:rPr>
              <w:t>Фед</w:t>
            </w:r>
            <w:r w:rsidRPr="006D15DA">
              <w:rPr>
                <w:sz w:val="22"/>
                <w:szCs w:val="22"/>
              </w:rPr>
              <w:t>е</w:t>
            </w:r>
            <w:r w:rsidRPr="006D15DA">
              <w:rPr>
                <w:sz w:val="22"/>
                <w:szCs w:val="22"/>
              </w:rPr>
              <w:t>рал</w:t>
            </w:r>
            <w:r w:rsidRPr="006D15DA">
              <w:rPr>
                <w:sz w:val="22"/>
                <w:szCs w:val="22"/>
              </w:rPr>
              <w:t>ь</w:t>
            </w:r>
            <w:r w:rsidRPr="006D15DA">
              <w:rPr>
                <w:sz w:val="22"/>
                <w:szCs w:val="22"/>
              </w:rPr>
              <w:t>ная</w:t>
            </w:r>
          </w:p>
        </w:tc>
        <w:tc>
          <w:tcPr>
            <w:tcW w:w="851" w:type="dxa"/>
            <w:gridSpan w:val="2"/>
          </w:tcPr>
          <w:p w:rsidR="00452975" w:rsidRPr="006D15DA" w:rsidRDefault="00452975" w:rsidP="00B92ACB">
            <w:pPr>
              <w:jc w:val="center"/>
              <w:rPr>
                <w:sz w:val="22"/>
                <w:szCs w:val="22"/>
              </w:rPr>
            </w:pPr>
            <w:r w:rsidRPr="006D15DA">
              <w:rPr>
                <w:sz w:val="22"/>
                <w:szCs w:val="22"/>
              </w:rPr>
              <w:t>ОСУ-4</w:t>
            </w:r>
          </w:p>
        </w:tc>
        <w:tc>
          <w:tcPr>
            <w:tcW w:w="459" w:type="dxa"/>
          </w:tcPr>
          <w:p w:rsidR="00452975" w:rsidRPr="006D15DA" w:rsidRDefault="00452975" w:rsidP="00B92ACB">
            <w:pPr>
              <w:jc w:val="center"/>
              <w:rPr>
                <w:sz w:val="22"/>
                <w:szCs w:val="22"/>
              </w:rPr>
            </w:pPr>
            <w:r w:rsidRPr="006D15DA">
              <w:rPr>
                <w:sz w:val="22"/>
                <w:szCs w:val="22"/>
              </w:rPr>
              <w:t>3</w:t>
            </w:r>
          </w:p>
        </w:tc>
        <w:tc>
          <w:tcPr>
            <w:tcW w:w="1200" w:type="dxa"/>
          </w:tcPr>
          <w:p w:rsidR="00452975" w:rsidRPr="006D15DA" w:rsidRDefault="00452975" w:rsidP="00B92ACB">
            <w:pPr>
              <w:jc w:val="center"/>
              <w:rPr>
                <w:sz w:val="22"/>
                <w:szCs w:val="22"/>
              </w:rPr>
            </w:pPr>
            <w:r w:rsidRPr="006D15DA">
              <w:rPr>
                <w:sz w:val="22"/>
                <w:szCs w:val="22"/>
              </w:rPr>
              <w:t>Не испол</w:t>
            </w:r>
            <w:r w:rsidRPr="006D15DA">
              <w:rPr>
                <w:sz w:val="22"/>
                <w:szCs w:val="22"/>
              </w:rPr>
              <w:t>ь</w:t>
            </w:r>
            <w:r w:rsidRPr="006D15DA">
              <w:rPr>
                <w:sz w:val="22"/>
                <w:szCs w:val="22"/>
              </w:rPr>
              <w:t>зуется</w:t>
            </w:r>
          </w:p>
        </w:tc>
        <w:tc>
          <w:tcPr>
            <w:tcW w:w="1200" w:type="dxa"/>
          </w:tcPr>
          <w:p w:rsidR="00452975" w:rsidRPr="006D15DA" w:rsidRDefault="00452975" w:rsidP="00B92ACB">
            <w:pPr>
              <w:jc w:val="center"/>
              <w:rPr>
                <w:sz w:val="22"/>
                <w:szCs w:val="22"/>
              </w:rPr>
            </w:pPr>
            <w:r w:rsidRPr="006D15DA">
              <w:rPr>
                <w:sz w:val="22"/>
                <w:szCs w:val="22"/>
              </w:rPr>
              <w:t>Не гот</w:t>
            </w:r>
            <w:r w:rsidRPr="006D15DA">
              <w:rPr>
                <w:sz w:val="22"/>
                <w:szCs w:val="22"/>
              </w:rPr>
              <w:t>о</w:t>
            </w:r>
            <w:r w:rsidRPr="006D15DA">
              <w:rPr>
                <w:sz w:val="22"/>
                <w:szCs w:val="22"/>
              </w:rPr>
              <w:t>во</w:t>
            </w:r>
          </w:p>
        </w:tc>
      </w:tr>
      <w:tr w:rsidR="00452975" w:rsidRPr="006D15DA">
        <w:tblPrEx>
          <w:tblCellMar>
            <w:top w:w="0" w:type="dxa"/>
            <w:bottom w:w="0" w:type="dxa"/>
          </w:tblCellMar>
        </w:tblPrEx>
        <w:trPr>
          <w:cantSplit/>
        </w:trPr>
        <w:tc>
          <w:tcPr>
            <w:tcW w:w="1080" w:type="dxa"/>
            <w:vMerge/>
          </w:tcPr>
          <w:p w:rsidR="00452975" w:rsidRPr="006D15DA" w:rsidRDefault="00452975" w:rsidP="00B92ACB">
            <w:pPr>
              <w:jc w:val="center"/>
              <w:rPr>
                <w:sz w:val="22"/>
                <w:szCs w:val="22"/>
              </w:rPr>
            </w:pPr>
          </w:p>
        </w:tc>
        <w:tc>
          <w:tcPr>
            <w:tcW w:w="1440" w:type="dxa"/>
          </w:tcPr>
          <w:p w:rsidR="00452975" w:rsidRPr="006D15DA" w:rsidRDefault="00452975" w:rsidP="00B92ACB">
            <w:pPr>
              <w:jc w:val="center"/>
              <w:rPr>
                <w:sz w:val="22"/>
                <w:szCs w:val="22"/>
              </w:rPr>
            </w:pPr>
            <w:r w:rsidRPr="006D15DA">
              <w:rPr>
                <w:sz w:val="22"/>
                <w:szCs w:val="22"/>
              </w:rPr>
              <w:t>МУЗ Ц</w:t>
            </w:r>
            <w:r>
              <w:rPr>
                <w:sz w:val="22"/>
                <w:szCs w:val="22"/>
              </w:rPr>
              <w:t xml:space="preserve">ентральная городская больница </w:t>
            </w:r>
          </w:p>
        </w:tc>
        <w:tc>
          <w:tcPr>
            <w:tcW w:w="720" w:type="dxa"/>
          </w:tcPr>
          <w:p w:rsidR="00452975" w:rsidRPr="006D15DA" w:rsidRDefault="00452975" w:rsidP="00B92ACB">
            <w:pPr>
              <w:jc w:val="center"/>
              <w:rPr>
                <w:sz w:val="22"/>
                <w:szCs w:val="22"/>
              </w:rPr>
            </w:pPr>
            <w:r w:rsidRPr="006D15DA">
              <w:rPr>
                <w:sz w:val="22"/>
                <w:szCs w:val="22"/>
              </w:rPr>
              <w:t>1</w:t>
            </w:r>
          </w:p>
        </w:tc>
        <w:tc>
          <w:tcPr>
            <w:tcW w:w="1800" w:type="dxa"/>
          </w:tcPr>
          <w:p w:rsidR="00452975" w:rsidRPr="006D15DA" w:rsidRDefault="00452975" w:rsidP="00B92ACB">
            <w:pPr>
              <w:jc w:val="center"/>
              <w:rPr>
                <w:sz w:val="22"/>
                <w:szCs w:val="22"/>
              </w:rPr>
            </w:pPr>
            <w:r w:rsidRPr="006D15DA">
              <w:rPr>
                <w:sz w:val="22"/>
                <w:szCs w:val="22"/>
              </w:rPr>
              <w:t>г. Дальнер</w:t>
            </w:r>
            <w:r w:rsidRPr="006D15DA">
              <w:rPr>
                <w:sz w:val="22"/>
                <w:szCs w:val="22"/>
              </w:rPr>
              <w:t>е</w:t>
            </w:r>
            <w:r>
              <w:rPr>
                <w:sz w:val="22"/>
                <w:szCs w:val="22"/>
              </w:rPr>
              <w:t>ченск</w:t>
            </w:r>
          </w:p>
          <w:p w:rsidR="00452975" w:rsidRPr="006D15DA" w:rsidRDefault="00452975" w:rsidP="00B92ACB">
            <w:pPr>
              <w:jc w:val="center"/>
              <w:rPr>
                <w:sz w:val="22"/>
                <w:szCs w:val="22"/>
              </w:rPr>
            </w:pPr>
            <w:r w:rsidRPr="006D15DA">
              <w:rPr>
                <w:sz w:val="22"/>
                <w:szCs w:val="22"/>
              </w:rPr>
              <w:t>ул. Ленина, 34</w:t>
            </w:r>
          </w:p>
        </w:tc>
        <w:tc>
          <w:tcPr>
            <w:tcW w:w="720" w:type="dxa"/>
          </w:tcPr>
          <w:p w:rsidR="00452975" w:rsidRPr="006D15DA" w:rsidRDefault="00452975" w:rsidP="00B92ACB">
            <w:pPr>
              <w:jc w:val="center"/>
              <w:rPr>
                <w:sz w:val="22"/>
                <w:szCs w:val="22"/>
              </w:rPr>
            </w:pPr>
            <w:r w:rsidRPr="006D15DA">
              <w:rPr>
                <w:sz w:val="22"/>
                <w:szCs w:val="22"/>
              </w:rPr>
              <w:t>400</w:t>
            </w:r>
          </w:p>
        </w:tc>
        <w:tc>
          <w:tcPr>
            <w:tcW w:w="850" w:type="dxa"/>
          </w:tcPr>
          <w:p w:rsidR="00452975" w:rsidRPr="006D15DA" w:rsidRDefault="00452975" w:rsidP="00B92ACB">
            <w:pPr>
              <w:jc w:val="center"/>
              <w:rPr>
                <w:sz w:val="22"/>
                <w:szCs w:val="22"/>
              </w:rPr>
            </w:pPr>
            <w:r w:rsidRPr="006D15DA">
              <w:rPr>
                <w:sz w:val="22"/>
                <w:szCs w:val="22"/>
              </w:rPr>
              <w:t>Фед</w:t>
            </w:r>
            <w:r w:rsidRPr="006D15DA">
              <w:rPr>
                <w:sz w:val="22"/>
                <w:szCs w:val="22"/>
              </w:rPr>
              <w:t>е</w:t>
            </w:r>
            <w:r w:rsidRPr="006D15DA">
              <w:rPr>
                <w:sz w:val="22"/>
                <w:szCs w:val="22"/>
              </w:rPr>
              <w:t>рал</w:t>
            </w:r>
            <w:r w:rsidRPr="006D15DA">
              <w:rPr>
                <w:sz w:val="22"/>
                <w:szCs w:val="22"/>
              </w:rPr>
              <w:t>ь</w:t>
            </w:r>
            <w:r w:rsidRPr="006D15DA">
              <w:rPr>
                <w:sz w:val="22"/>
                <w:szCs w:val="22"/>
              </w:rPr>
              <w:t>ная</w:t>
            </w:r>
          </w:p>
        </w:tc>
        <w:tc>
          <w:tcPr>
            <w:tcW w:w="851" w:type="dxa"/>
            <w:gridSpan w:val="2"/>
          </w:tcPr>
          <w:p w:rsidR="00452975" w:rsidRPr="006D15DA" w:rsidRDefault="00452975" w:rsidP="00B92ACB">
            <w:pPr>
              <w:jc w:val="center"/>
              <w:rPr>
                <w:sz w:val="22"/>
                <w:szCs w:val="22"/>
              </w:rPr>
            </w:pPr>
            <w:r w:rsidRPr="006D15DA">
              <w:rPr>
                <w:sz w:val="22"/>
                <w:szCs w:val="22"/>
              </w:rPr>
              <w:t>ВУ-4</w:t>
            </w:r>
          </w:p>
        </w:tc>
        <w:tc>
          <w:tcPr>
            <w:tcW w:w="459" w:type="dxa"/>
          </w:tcPr>
          <w:p w:rsidR="00452975" w:rsidRPr="006D15DA" w:rsidRDefault="00452975" w:rsidP="00B92ACB">
            <w:pPr>
              <w:jc w:val="center"/>
              <w:rPr>
                <w:sz w:val="22"/>
                <w:szCs w:val="22"/>
              </w:rPr>
            </w:pPr>
            <w:r w:rsidRPr="006D15DA">
              <w:rPr>
                <w:sz w:val="22"/>
                <w:szCs w:val="22"/>
              </w:rPr>
              <w:t>4</w:t>
            </w:r>
          </w:p>
        </w:tc>
        <w:tc>
          <w:tcPr>
            <w:tcW w:w="1200" w:type="dxa"/>
          </w:tcPr>
          <w:p w:rsidR="00452975" w:rsidRPr="006D15DA" w:rsidRDefault="00452975" w:rsidP="00B92ACB">
            <w:pPr>
              <w:jc w:val="center"/>
              <w:rPr>
                <w:sz w:val="22"/>
                <w:szCs w:val="22"/>
              </w:rPr>
            </w:pPr>
            <w:r w:rsidRPr="006D15DA">
              <w:rPr>
                <w:sz w:val="22"/>
                <w:szCs w:val="22"/>
              </w:rPr>
              <w:t>Не испол</w:t>
            </w:r>
            <w:r w:rsidRPr="006D15DA">
              <w:rPr>
                <w:sz w:val="22"/>
                <w:szCs w:val="22"/>
              </w:rPr>
              <w:t>ь</w:t>
            </w:r>
            <w:r w:rsidRPr="006D15DA">
              <w:rPr>
                <w:sz w:val="22"/>
                <w:szCs w:val="22"/>
              </w:rPr>
              <w:t>зуется</w:t>
            </w:r>
          </w:p>
        </w:tc>
        <w:tc>
          <w:tcPr>
            <w:tcW w:w="1200" w:type="dxa"/>
          </w:tcPr>
          <w:p w:rsidR="00452975" w:rsidRPr="006D15DA" w:rsidRDefault="00452975" w:rsidP="00B92ACB">
            <w:pPr>
              <w:jc w:val="center"/>
              <w:rPr>
                <w:sz w:val="22"/>
                <w:szCs w:val="22"/>
              </w:rPr>
            </w:pPr>
            <w:r w:rsidRPr="006D15DA">
              <w:rPr>
                <w:sz w:val="22"/>
                <w:szCs w:val="22"/>
              </w:rPr>
              <w:t>Не гот</w:t>
            </w:r>
            <w:r w:rsidRPr="006D15DA">
              <w:rPr>
                <w:sz w:val="22"/>
                <w:szCs w:val="22"/>
              </w:rPr>
              <w:t>о</w:t>
            </w:r>
            <w:r w:rsidRPr="006D15DA">
              <w:rPr>
                <w:sz w:val="22"/>
                <w:szCs w:val="22"/>
              </w:rPr>
              <w:t>во</w:t>
            </w:r>
          </w:p>
        </w:tc>
      </w:tr>
      <w:tr w:rsidR="00452975" w:rsidRPr="006D15DA">
        <w:tblPrEx>
          <w:tblCellMar>
            <w:top w:w="0" w:type="dxa"/>
            <w:bottom w:w="0" w:type="dxa"/>
          </w:tblCellMar>
        </w:tblPrEx>
        <w:trPr>
          <w:cantSplit/>
        </w:trPr>
        <w:tc>
          <w:tcPr>
            <w:tcW w:w="1080" w:type="dxa"/>
            <w:vMerge/>
          </w:tcPr>
          <w:p w:rsidR="00452975" w:rsidRPr="006D15DA" w:rsidRDefault="00452975" w:rsidP="00B92ACB">
            <w:pPr>
              <w:jc w:val="center"/>
              <w:rPr>
                <w:sz w:val="22"/>
                <w:szCs w:val="22"/>
              </w:rPr>
            </w:pPr>
          </w:p>
        </w:tc>
        <w:tc>
          <w:tcPr>
            <w:tcW w:w="1440" w:type="dxa"/>
            <w:vMerge w:val="restart"/>
            <w:vAlign w:val="center"/>
          </w:tcPr>
          <w:p w:rsidR="00452975" w:rsidRPr="006D15DA" w:rsidRDefault="00452975" w:rsidP="00B92ACB">
            <w:pPr>
              <w:jc w:val="center"/>
              <w:rPr>
                <w:sz w:val="22"/>
                <w:szCs w:val="22"/>
              </w:rPr>
            </w:pPr>
            <w:r w:rsidRPr="006D15DA">
              <w:rPr>
                <w:sz w:val="22"/>
                <w:szCs w:val="22"/>
              </w:rPr>
              <w:t>Администрация ДГО</w:t>
            </w:r>
          </w:p>
        </w:tc>
        <w:tc>
          <w:tcPr>
            <w:tcW w:w="720" w:type="dxa"/>
          </w:tcPr>
          <w:p w:rsidR="00452975" w:rsidRPr="006D15DA" w:rsidRDefault="00452975" w:rsidP="00B92ACB">
            <w:pPr>
              <w:jc w:val="center"/>
              <w:rPr>
                <w:sz w:val="22"/>
                <w:szCs w:val="22"/>
              </w:rPr>
            </w:pPr>
            <w:r w:rsidRPr="006D15DA">
              <w:rPr>
                <w:sz w:val="22"/>
                <w:szCs w:val="22"/>
              </w:rPr>
              <w:t>1</w:t>
            </w:r>
          </w:p>
        </w:tc>
        <w:tc>
          <w:tcPr>
            <w:tcW w:w="1800" w:type="dxa"/>
          </w:tcPr>
          <w:p w:rsidR="00452975" w:rsidRPr="006D15DA" w:rsidRDefault="00452975" w:rsidP="00B92ACB">
            <w:pPr>
              <w:jc w:val="center"/>
              <w:rPr>
                <w:sz w:val="22"/>
                <w:szCs w:val="22"/>
              </w:rPr>
            </w:pPr>
            <w:r w:rsidRPr="006D15DA">
              <w:rPr>
                <w:sz w:val="22"/>
                <w:szCs w:val="22"/>
              </w:rPr>
              <w:t>г. Дальнер</w:t>
            </w:r>
            <w:r w:rsidRPr="006D15DA">
              <w:rPr>
                <w:sz w:val="22"/>
                <w:szCs w:val="22"/>
              </w:rPr>
              <w:t>е</w:t>
            </w:r>
            <w:r>
              <w:rPr>
                <w:sz w:val="22"/>
                <w:szCs w:val="22"/>
              </w:rPr>
              <w:t>ченск</w:t>
            </w:r>
          </w:p>
          <w:p w:rsidR="00452975" w:rsidRPr="006D15DA" w:rsidRDefault="00452975" w:rsidP="00B92ACB">
            <w:pPr>
              <w:jc w:val="center"/>
              <w:rPr>
                <w:sz w:val="22"/>
                <w:szCs w:val="22"/>
              </w:rPr>
            </w:pPr>
            <w:r w:rsidRPr="006D15DA">
              <w:rPr>
                <w:sz w:val="22"/>
                <w:szCs w:val="22"/>
              </w:rPr>
              <w:t>ул. Рябуха, 14</w:t>
            </w:r>
          </w:p>
        </w:tc>
        <w:tc>
          <w:tcPr>
            <w:tcW w:w="720" w:type="dxa"/>
          </w:tcPr>
          <w:p w:rsidR="00452975" w:rsidRPr="006D15DA" w:rsidRDefault="00452975" w:rsidP="00B92ACB">
            <w:pPr>
              <w:jc w:val="center"/>
              <w:rPr>
                <w:sz w:val="22"/>
                <w:szCs w:val="22"/>
              </w:rPr>
            </w:pPr>
            <w:r w:rsidRPr="006D15DA">
              <w:rPr>
                <w:sz w:val="22"/>
                <w:szCs w:val="22"/>
              </w:rPr>
              <w:t>100</w:t>
            </w:r>
          </w:p>
        </w:tc>
        <w:tc>
          <w:tcPr>
            <w:tcW w:w="850" w:type="dxa"/>
          </w:tcPr>
          <w:p w:rsidR="00452975" w:rsidRPr="006D15DA" w:rsidRDefault="00452975" w:rsidP="00B92ACB">
            <w:pPr>
              <w:jc w:val="center"/>
              <w:rPr>
                <w:sz w:val="22"/>
                <w:szCs w:val="22"/>
              </w:rPr>
            </w:pPr>
            <w:r w:rsidRPr="006D15DA">
              <w:rPr>
                <w:sz w:val="22"/>
                <w:szCs w:val="22"/>
              </w:rPr>
              <w:t>Фед</w:t>
            </w:r>
            <w:r w:rsidRPr="006D15DA">
              <w:rPr>
                <w:sz w:val="22"/>
                <w:szCs w:val="22"/>
              </w:rPr>
              <w:t>е</w:t>
            </w:r>
            <w:r w:rsidRPr="006D15DA">
              <w:rPr>
                <w:sz w:val="22"/>
                <w:szCs w:val="22"/>
              </w:rPr>
              <w:t>рал</w:t>
            </w:r>
            <w:r w:rsidRPr="006D15DA">
              <w:rPr>
                <w:sz w:val="22"/>
                <w:szCs w:val="22"/>
              </w:rPr>
              <w:t>ь</w:t>
            </w:r>
            <w:r w:rsidRPr="006D15DA">
              <w:rPr>
                <w:sz w:val="22"/>
                <w:szCs w:val="22"/>
              </w:rPr>
              <w:t>ная</w:t>
            </w:r>
          </w:p>
        </w:tc>
        <w:tc>
          <w:tcPr>
            <w:tcW w:w="851" w:type="dxa"/>
            <w:gridSpan w:val="2"/>
          </w:tcPr>
          <w:p w:rsidR="00452975" w:rsidRPr="006D15DA" w:rsidRDefault="00452975" w:rsidP="00B92ACB">
            <w:pPr>
              <w:jc w:val="center"/>
              <w:rPr>
                <w:sz w:val="22"/>
                <w:szCs w:val="22"/>
              </w:rPr>
            </w:pPr>
            <w:r w:rsidRPr="006D15DA">
              <w:rPr>
                <w:sz w:val="22"/>
                <w:szCs w:val="22"/>
              </w:rPr>
              <w:t>ОСУ-4</w:t>
            </w:r>
          </w:p>
        </w:tc>
        <w:tc>
          <w:tcPr>
            <w:tcW w:w="459" w:type="dxa"/>
          </w:tcPr>
          <w:p w:rsidR="00452975" w:rsidRPr="006D15DA" w:rsidRDefault="00452975" w:rsidP="00B92ACB">
            <w:pPr>
              <w:jc w:val="center"/>
              <w:rPr>
                <w:sz w:val="22"/>
                <w:szCs w:val="22"/>
              </w:rPr>
            </w:pPr>
            <w:r w:rsidRPr="006D15DA">
              <w:rPr>
                <w:sz w:val="22"/>
                <w:szCs w:val="22"/>
              </w:rPr>
              <w:t>3</w:t>
            </w:r>
          </w:p>
        </w:tc>
        <w:tc>
          <w:tcPr>
            <w:tcW w:w="1200" w:type="dxa"/>
          </w:tcPr>
          <w:p w:rsidR="00452975" w:rsidRPr="006D15DA" w:rsidRDefault="00452975" w:rsidP="00B92ACB">
            <w:pPr>
              <w:jc w:val="center"/>
              <w:rPr>
                <w:sz w:val="22"/>
                <w:szCs w:val="22"/>
              </w:rPr>
            </w:pPr>
            <w:r w:rsidRPr="006D15DA">
              <w:rPr>
                <w:sz w:val="22"/>
                <w:szCs w:val="22"/>
              </w:rPr>
              <w:t>Не испол</w:t>
            </w:r>
            <w:r w:rsidRPr="006D15DA">
              <w:rPr>
                <w:sz w:val="22"/>
                <w:szCs w:val="22"/>
              </w:rPr>
              <w:t>ь</w:t>
            </w:r>
            <w:r w:rsidRPr="006D15DA">
              <w:rPr>
                <w:sz w:val="22"/>
                <w:szCs w:val="22"/>
              </w:rPr>
              <w:t>зуется</w:t>
            </w:r>
          </w:p>
        </w:tc>
        <w:tc>
          <w:tcPr>
            <w:tcW w:w="1200" w:type="dxa"/>
          </w:tcPr>
          <w:p w:rsidR="00452975" w:rsidRPr="006D15DA" w:rsidRDefault="00452975" w:rsidP="00B92ACB">
            <w:pPr>
              <w:jc w:val="center"/>
              <w:rPr>
                <w:sz w:val="22"/>
                <w:szCs w:val="22"/>
              </w:rPr>
            </w:pPr>
            <w:r w:rsidRPr="006D15DA">
              <w:rPr>
                <w:sz w:val="22"/>
                <w:szCs w:val="22"/>
              </w:rPr>
              <w:t>Не гот</w:t>
            </w:r>
            <w:r w:rsidRPr="006D15DA">
              <w:rPr>
                <w:sz w:val="22"/>
                <w:szCs w:val="22"/>
              </w:rPr>
              <w:t>о</w:t>
            </w:r>
            <w:r w:rsidRPr="006D15DA">
              <w:rPr>
                <w:sz w:val="22"/>
                <w:szCs w:val="22"/>
              </w:rPr>
              <w:t>во</w:t>
            </w:r>
          </w:p>
        </w:tc>
      </w:tr>
      <w:tr w:rsidR="00452975" w:rsidRPr="006D15DA">
        <w:tblPrEx>
          <w:tblCellMar>
            <w:top w:w="0" w:type="dxa"/>
            <w:bottom w:w="0" w:type="dxa"/>
          </w:tblCellMar>
        </w:tblPrEx>
        <w:trPr>
          <w:cantSplit/>
        </w:trPr>
        <w:tc>
          <w:tcPr>
            <w:tcW w:w="1080" w:type="dxa"/>
            <w:vMerge/>
          </w:tcPr>
          <w:p w:rsidR="00452975" w:rsidRPr="006D15DA" w:rsidRDefault="00452975" w:rsidP="00B92ACB">
            <w:pPr>
              <w:jc w:val="center"/>
              <w:rPr>
                <w:sz w:val="22"/>
                <w:szCs w:val="22"/>
              </w:rPr>
            </w:pPr>
          </w:p>
        </w:tc>
        <w:tc>
          <w:tcPr>
            <w:tcW w:w="1440" w:type="dxa"/>
            <w:vMerge/>
          </w:tcPr>
          <w:p w:rsidR="00452975" w:rsidRPr="006D15DA" w:rsidRDefault="00452975" w:rsidP="00B92ACB">
            <w:pPr>
              <w:jc w:val="center"/>
              <w:rPr>
                <w:sz w:val="22"/>
                <w:szCs w:val="22"/>
              </w:rPr>
            </w:pPr>
          </w:p>
        </w:tc>
        <w:tc>
          <w:tcPr>
            <w:tcW w:w="720" w:type="dxa"/>
          </w:tcPr>
          <w:p w:rsidR="00452975" w:rsidRPr="006D15DA" w:rsidRDefault="00452975" w:rsidP="00B92ACB">
            <w:pPr>
              <w:jc w:val="center"/>
              <w:rPr>
                <w:sz w:val="22"/>
                <w:szCs w:val="22"/>
              </w:rPr>
            </w:pPr>
            <w:r w:rsidRPr="006D15DA">
              <w:rPr>
                <w:sz w:val="22"/>
                <w:szCs w:val="22"/>
              </w:rPr>
              <w:t>1</w:t>
            </w:r>
          </w:p>
        </w:tc>
        <w:tc>
          <w:tcPr>
            <w:tcW w:w="1800" w:type="dxa"/>
          </w:tcPr>
          <w:p w:rsidR="00452975" w:rsidRPr="006D15DA" w:rsidRDefault="00452975" w:rsidP="00B92ACB">
            <w:pPr>
              <w:jc w:val="center"/>
              <w:rPr>
                <w:sz w:val="22"/>
                <w:szCs w:val="22"/>
              </w:rPr>
            </w:pPr>
            <w:r w:rsidRPr="006D15DA">
              <w:rPr>
                <w:sz w:val="22"/>
                <w:szCs w:val="22"/>
              </w:rPr>
              <w:t>г. Дальнер</w:t>
            </w:r>
            <w:r w:rsidRPr="006D15DA">
              <w:rPr>
                <w:sz w:val="22"/>
                <w:szCs w:val="22"/>
              </w:rPr>
              <w:t>е</w:t>
            </w:r>
            <w:r>
              <w:rPr>
                <w:sz w:val="22"/>
                <w:szCs w:val="22"/>
              </w:rPr>
              <w:t>ченск</w:t>
            </w:r>
          </w:p>
          <w:p w:rsidR="00452975" w:rsidRPr="006D15DA" w:rsidRDefault="00452975" w:rsidP="00B92ACB">
            <w:pPr>
              <w:jc w:val="center"/>
              <w:rPr>
                <w:sz w:val="22"/>
                <w:szCs w:val="22"/>
              </w:rPr>
            </w:pPr>
            <w:r w:rsidRPr="006D15DA">
              <w:rPr>
                <w:sz w:val="22"/>
                <w:szCs w:val="22"/>
              </w:rPr>
              <w:t>ул. Рябуха, 16а</w:t>
            </w:r>
          </w:p>
        </w:tc>
        <w:tc>
          <w:tcPr>
            <w:tcW w:w="720" w:type="dxa"/>
          </w:tcPr>
          <w:p w:rsidR="00452975" w:rsidRPr="006D15DA" w:rsidRDefault="00452975" w:rsidP="00B92ACB">
            <w:pPr>
              <w:jc w:val="center"/>
              <w:rPr>
                <w:sz w:val="22"/>
                <w:szCs w:val="22"/>
              </w:rPr>
            </w:pPr>
            <w:r w:rsidRPr="006D15DA">
              <w:rPr>
                <w:sz w:val="22"/>
                <w:szCs w:val="22"/>
              </w:rPr>
              <w:t>900</w:t>
            </w:r>
          </w:p>
        </w:tc>
        <w:tc>
          <w:tcPr>
            <w:tcW w:w="850" w:type="dxa"/>
          </w:tcPr>
          <w:p w:rsidR="00452975" w:rsidRPr="006D15DA" w:rsidRDefault="00452975" w:rsidP="00B92ACB">
            <w:pPr>
              <w:jc w:val="center"/>
              <w:rPr>
                <w:sz w:val="22"/>
                <w:szCs w:val="22"/>
              </w:rPr>
            </w:pPr>
            <w:r w:rsidRPr="006D15DA">
              <w:rPr>
                <w:sz w:val="22"/>
                <w:szCs w:val="22"/>
              </w:rPr>
              <w:t>Фед</w:t>
            </w:r>
            <w:r w:rsidRPr="006D15DA">
              <w:rPr>
                <w:sz w:val="22"/>
                <w:szCs w:val="22"/>
              </w:rPr>
              <w:t>е</w:t>
            </w:r>
            <w:r w:rsidRPr="006D15DA">
              <w:rPr>
                <w:sz w:val="22"/>
                <w:szCs w:val="22"/>
              </w:rPr>
              <w:t>рал</w:t>
            </w:r>
            <w:r w:rsidRPr="006D15DA">
              <w:rPr>
                <w:sz w:val="22"/>
                <w:szCs w:val="22"/>
              </w:rPr>
              <w:t>ь</w:t>
            </w:r>
            <w:r w:rsidRPr="006D15DA">
              <w:rPr>
                <w:sz w:val="22"/>
                <w:szCs w:val="22"/>
              </w:rPr>
              <w:t>ная</w:t>
            </w:r>
          </w:p>
        </w:tc>
        <w:tc>
          <w:tcPr>
            <w:tcW w:w="851" w:type="dxa"/>
            <w:gridSpan w:val="2"/>
          </w:tcPr>
          <w:p w:rsidR="00452975" w:rsidRPr="006D15DA" w:rsidRDefault="00452975" w:rsidP="00B92ACB">
            <w:pPr>
              <w:jc w:val="center"/>
              <w:rPr>
                <w:sz w:val="22"/>
                <w:szCs w:val="22"/>
              </w:rPr>
            </w:pPr>
            <w:r w:rsidRPr="006D15DA">
              <w:rPr>
                <w:sz w:val="22"/>
                <w:szCs w:val="22"/>
              </w:rPr>
              <w:t>ВУ-4</w:t>
            </w:r>
          </w:p>
        </w:tc>
        <w:tc>
          <w:tcPr>
            <w:tcW w:w="459" w:type="dxa"/>
          </w:tcPr>
          <w:p w:rsidR="00452975" w:rsidRPr="006D15DA" w:rsidRDefault="00452975" w:rsidP="00B92ACB">
            <w:pPr>
              <w:jc w:val="center"/>
              <w:rPr>
                <w:sz w:val="22"/>
                <w:szCs w:val="22"/>
              </w:rPr>
            </w:pPr>
            <w:r w:rsidRPr="006D15DA">
              <w:rPr>
                <w:sz w:val="22"/>
                <w:szCs w:val="22"/>
              </w:rPr>
              <w:t>3</w:t>
            </w:r>
          </w:p>
        </w:tc>
        <w:tc>
          <w:tcPr>
            <w:tcW w:w="1200" w:type="dxa"/>
          </w:tcPr>
          <w:p w:rsidR="00452975" w:rsidRPr="006D15DA" w:rsidRDefault="00452975" w:rsidP="00B92ACB">
            <w:pPr>
              <w:jc w:val="center"/>
              <w:rPr>
                <w:sz w:val="22"/>
                <w:szCs w:val="22"/>
              </w:rPr>
            </w:pPr>
            <w:r w:rsidRPr="006D15DA">
              <w:rPr>
                <w:sz w:val="22"/>
                <w:szCs w:val="22"/>
              </w:rPr>
              <w:t>Не испол</w:t>
            </w:r>
            <w:r w:rsidRPr="006D15DA">
              <w:rPr>
                <w:sz w:val="22"/>
                <w:szCs w:val="22"/>
              </w:rPr>
              <w:t>ь</w:t>
            </w:r>
            <w:r w:rsidRPr="006D15DA">
              <w:rPr>
                <w:sz w:val="22"/>
                <w:szCs w:val="22"/>
              </w:rPr>
              <w:t>зуется</w:t>
            </w:r>
          </w:p>
        </w:tc>
        <w:tc>
          <w:tcPr>
            <w:tcW w:w="1200" w:type="dxa"/>
          </w:tcPr>
          <w:p w:rsidR="00452975" w:rsidRPr="006D15DA" w:rsidRDefault="00452975" w:rsidP="00B92ACB">
            <w:pPr>
              <w:jc w:val="center"/>
              <w:rPr>
                <w:sz w:val="22"/>
                <w:szCs w:val="22"/>
              </w:rPr>
            </w:pPr>
            <w:r w:rsidRPr="006D15DA">
              <w:rPr>
                <w:sz w:val="22"/>
                <w:szCs w:val="22"/>
              </w:rPr>
              <w:t>Не гот</w:t>
            </w:r>
            <w:r w:rsidRPr="006D15DA">
              <w:rPr>
                <w:sz w:val="22"/>
                <w:szCs w:val="22"/>
              </w:rPr>
              <w:t>о</w:t>
            </w:r>
            <w:r w:rsidRPr="006D15DA">
              <w:rPr>
                <w:sz w:val="22"/>
                <w:szCs w:val="22"/>
              </w:rPr>
              <w:t>во</w:t>
            </w:r>
          </w:p>
        </w:tc>
      </w:tr>
    </w:tbl>
    <w:p w:rsidR="0033280A" w:rsidRPr="001B270E" w:rsidRDefault="0033280A" w:rsidP="00B92ACB">
      <w:pPr>
        <w:pStyle w:val="ConsNormal"/>
        <w:widowControl/>
        <w:spacing w:line="360" w:lineRule="auto"/>
        <w:ind w:right="0" w:firstLine="0"/>
        <w:jc w:val="both"/>
        <w:rPr>
          <w:rFonts w:ascii="Times New Roman" w:hAnsi="Times New Roman" w:cs="Times New Roman"/>
          <w:color w:val="000000"/>
          <w:sz w:val="24"/>
          <w:szCs w:val="24"/>
        </w:rPr>
      </w:pPr>
    </w:p>
    <w:p w:rsidR="00380099" w:rsidRDefault="00380099" w:rsidP="008C7915">
      <w:pPr>
        <w:spacing w:line="360" w:lineRule="auto"/>
        <w:ind w:right="-235"/>
        <w:jc w:val="both"/>
        <w:rPr>
          <w:color w:val="000000"/>
        </w:rPr>
      </w:pPr>
      <w:r w:rsidRPr="005A4512">
        <w:rPr>
          <w:b/>
          <w:color w:val="000000"/>
        </w:rPr>
        <w:t>Б</w:t>
      </w:r>
      <w:r>
        <w:rPr>
          <w:color w:val="000000"/>
        </w:rPr>
        <w:t xml:space="preserve">. </w:t>
      </w:r>
      <w:r w:rsidRPr="002C19DB">
        <w:rPr>
          <w:b/>
          <w:color w:val="000000"/>
          <w:u w:val="single"/>
        </w:rPr>
        <w:t xml:space="preserve">Второй по социальной значимости </w:t>
      </w:r>
      <w:r>
        <w:rPr>
          <w:b/>
          <w:color w:val="000000"/>
          <w:u w:val="single"/>
        </w:rPr>
        <w:t>опасности</w:t>
      </w:r>
      <w:r w:rsidRPr="002C19DB">
        <w:rPr>
          <w:b/>
          <w:color w:val="000000"/>
        </w:rPr>
        <w:t xml:space="preserve">  </w:t>
      </w:r>
      <w:r w:rsidRPr="002C19DB">
        <w:rPr>
          <w:color w:val="000000"/>
        </w:rPr>
        <w:t>является экологическая безопа</w:t>
      </w:r>
      <w:r w:rsidRPr="002C19DB">
        <w:rPr>
          <w:color w:val="000000"/>
        </w:rPr>
        <w:t>с</w:t>
      </w:r>
      <w:r w:rsidRPr="002C19DB">
        <w:rPr>
          <w:color w:val="000000"/>
        </w:rPr>
        <w:t xml:space="preserve">ность </w:t>
      </w:r>
      <w:r>
        <w:rPr>
          <w:color w:val="000000"/>
        </w:rPr>
        <w:t>пограничной реки Уссури, поскольку в воду пограничных рек Амур, Уссури уже не раз выпу</w:t>
      </w:r>
      <w:r>
        <w:rPr>
          <w:color w:val="000000"/>
        </w:rPr>
        <w:t>с</w:t>
      </w:r>
      <w:r>
        <w:rPr>
          <w:color w:val="000000"/>
        </w:rPr>
        <w:t>кались ядовитые стоки малыми предприятиями КНР.</w:t>
      </w:r>
    </w:p>
    <w:p w:rsidR="00380099" w:rsidRDefault="00380099" w:rsidP="008C7915">
      <w:pPr>
        <w:spacing w:line="360" w:lineRule="auto"/>
        <w:ind w:right="-235"/>
        <w:jc w:val="both"/>
        <w:rPr>
          <w:color w:val="000000"/>
        </w:rPr>
      </w:pPr>
      <w:r w:rsidRPr="00587800">
        <w:rPr>
          <w:b/>
          <w:color w:val="000000"/>
          <w:u w:val="single"/>
        </w:rPr>
        <w:t xml:space="preserve">В. Следующей по социальной значимости </w:t>
      </w:r>
      <w:r>
        <w:rPr>
          <w:b/>
          <w:color w:val="000000"/>
          <w:u w:val="single"/>
        </w:rPr>
        <w:t xml:space="preserve">организационной </w:t>
      </w:r>
      <w:r w:rsidRPr="00587800">
        <w:rPr>
          <w:b/>
          <w:color w:val="000000"/>
          <w:u w:val="single"/>
        </w:rPr>
        <w:t>опасности является дискретность структуры города</w:t>
      </w:r>
      <w:r>
        <w:rPr>
          <w:b/>
          <w:color w:val="000000"/>
          <w:u w:val="single"/>
        </w:rPr>
        <w:t xml:space="preserve">, </w:t>
      </w:r>
      <w:r>
        <w:rPr>
          <w:b/>
          <w:color w:val="000000"/>
        </w:rPr>
        <w:t xml:space="preserve"> </w:t>
      </w:r>
      <w:r>
        <w:rPr>
          <w:color w:val="000000"/>
        </w:rPr>
        <w:t>который образован довольно изолированными планирово</w:t>
      </w:r>
      <w:r>
        <w:rPr>
          <w:color w:val="000000"/>
        </w:rPr>
        <w:t>ч</w:t>
      </w:r>
      <w:r>
        <w:rPr>
          <w:color w:val="000000"/>
        </w:rPr>
        <w:t xml:space="preserve">ными районами, связь между которыми происходит, в основном, с </w:t>
      </w:r>
      <w:r>
        <w:rPr>
          <w:color w:val="000000"/>
        </w:rPr>
        <w:lastRenderedPageBreak/>
        <w:t xml:space="preserve">использованием </w:t>
      </w:r>
      <w:r w:rsidR="00242C0C">
        <w:rPr>
          <w:spacing w:val="-2"/>
          <w:w w:val="103"/>
        </w:rPr>
        <w:t xml:space="preserve">автомобильной дороги общего пользования федерального значения А-370 </w:t>
      </w:r>
      <w:r w:rsidR="00242C0C" w:rsidRPr="00802723">
        <w:rPr>
          <w:spacing w:val="-2"/>
          <w:w w:val="103"/>
        </w:rPr>
        <w:t xml:space="preserve">«Уссури» </w:t>
      </w:r>
      <w:r w:rsidR="00242C0C">
        <w:rPr>
          <w:spacing w:val="-2"/>
          <w:w w:val="103"/>
        </w:rPr>
        <w:t xml:space="preserve">от Хабаровска до Владивостока. </w:t>
      </w:r>
      <w:r>
        <w:rPr>
          <w:color w:val="000000"/>
        </w:rPr>
        <w:t>Поэтому важной градостроительной задачей генеральн</w:t>
      </w:r>
      <w:r>
        <w:rPr>
          <w:color w:val="000000"/>
        </w:rPr>
        <w:t>о</w:t>
      </w:r>
      <w:r>
        <w:rPr>
          <w:color w:val="000000"/>
        </w:rPr>
        <w:t>го плана округа  явилось  обеспечение устойчивости планировочной структуры города и округа. Устойчивость планировочной системы обеспечивается созданием системы городских магистр</w:t>
      </w:r>
      <w:r>
        <w:rPr>
          <w:color w:val="000000"/>
        </w:rPr>
        <w:t>а</w:t>
      </w:r>
      <w:r>
        <w:rPr>
          <w:color w:val="000000"/>
        </w:rPr>
        <w:t>лей, связывающих все планировочные районы и сельские населенные пункты округа, а также созданием связности транспортной сети, что обеспечивается системой районных  магистралей и м</w:t>
      </w:r>
      <w:r>
        <w:rPr>
          <w:color w:val="000000"/>
        </w:rPr>
        <w:t>е</w:t>
      </w:r>
      <w:r>
        <w:rPr>
          <w:color w:val="000000"/>
        </w:rPr>
        <w:t>стных улиц. Мероприятия по предотвращению ЧС социально-организацио</w:t>
      </w:r>
      <w:r w:rsidR="008538B4">
        <w:rPr>
          <w:color w:val="000000"/>
        </w:rPr>
        <w:t>нного характера легли в основу р</w:t>
      </w:r>
      <w:r>
        <w:rPr>
          <w:color w:val="000000"/>
        </w:rPr>
        <w:t>азра</w:t>
      </w:r>
      <w:r w:rsidR="008538B4">
        <w:rPr>
          <w:color w:val="000000"/>
        </w:rPr>
        <w:t>ботки Стратегии развития округа</w:t>
      </w:r>
      <w:r>
        <w:rPr>
          <w:color w:val="000000"/>
        </w:rPr>
        <w:t xml:space="preserve"> </w:t>
      </w:r>
      <w:r w:rsidR="008538B4">
        <w:rPr>
          <w:color w:val="000000"/>
        </w:rPr>
        <w:t>(с</w:t>
      </w:r>
      <w:r>
        <w:rPr>
          <w:color w:val="000000"/>
        </w:rPr>
        <w:t>м. том 3 Генерального плана ДГО</w:t>
      </w:r>
      <w:r w:rsidR="008538B4">
        <w:rPr>
          <w:color w:val="000000"/>
        </w:rPr>
        <w:t>).</w:t>
      </w:r>
    </w:p>
    <w:p w:rsidR="00380099" w:rsidRPr="00DC7053" w:rsidRDefault="00380099" w:rsidP="008C7915">
      <w:pPr>
        <w:ind w:right="-235"/>
        <w:rPr>
          <w:b/>
        </w:rPr>
      </w:pPr>
      <w:r w:rsidRPr="00DC7053">
        <w:rPr>
          <w:b/>
        </w:rPr>
        <w:t>2. Потенциальные источники чрезвычайных ситуаций техногенного характ</w:t>
      </w:r>
      <w:r w:rsidRPr="00DC7053">
        <w:rPr>
          <w:b/>
        </w:rPr>
        <w:t>е</w:t>
      </w:r>
      <w:r w:rsidRPr="00DC7053">
        <w:rPr>
          <w:b/>
        </w:rPr>
        <w:t>ра.</w:t>
      </w:r>
    </w:p>
    <w:p w:rsidR="00380099" w:rsidRPr="00723C1C" w:rsidRDefault="00380099" w:rsidP="008C7915">
      <w:pPr>
        <w:spacing w:line="360" w:lineRule="auto"/>
        <w:ind w:right="-235"/>
        <w:jc w:val="both"/>
        <w:rPr>
          <w:color w:val="000000"/>
        </w:rPr>
      </w:pPr>
      <w:r w:rsidRPr="00723C1C">
        <w:rPr>
          <w:b/>
          <w:color w:val="000000"/>
          <w:u w:val="single"/>
        </w:rPr>
        <w:t xml:space="preserve">А. Самой опасной составляющей являются аварии </w:t>
      </w:r>
      <w:r w:rsidRPr="00723C1C">
        <w:rPr>
          <w:color w:val="000000"/>
        </w:rPr>
        <w:t>на гидротехнических сооруж</w:t>
      </w:r>
      <w:r w:rsidRPr="00723C1C">
        <w:rPr>
          <w:color w:val="000000"/>
        </w:rPr>
        <w:t>е</w:t>
      </w:r>
      <w:r w:rsidRPr="00723C1C">
        <w:rPr>
          <w:color w:val="000000"/>
        </w:rPr>
        <w:t>ниях (ГТС)</w:t>
      </w:r>
      <w:r>
        <w:rPr>
          <w:color w:val="000000"/>
        </w:rPr>
        <w:t>, которые</w:t>
      </w:r>
      <w:r w:rsidRPr="00723C1C">
        <w:rPr>
          <w:color w:val="000000"/>
        </w:rPr>
        <w:t xml:space="preserve"> могут иметь весьма серьезные последствия. Наиболее опасными с то</w:t>
      </w:r>
      <w:r w:rsidRPr="00723C1C">
        <w:rPr>
          <w:color w:val="000000"/>
        </w:rPr>
        <w:t>ч</w:t>
      </w:r>
      <w:r w:rsidRPr="00723C1C">
        <w:rPr>
          <w:color w:val="000000"/>
        </w:rPr>
        <w:t>ки зрения гибели людей (нарушения условий жизнедеятельности) и нанесенного материал</w:t>
      </w:r>
      <w:r w:rsidRPr="00723C1C">
        <w:rPr>
          <w:color w:val="000000"/>
        </w:rPr>
        <w:t>ь</w:t>
      </w:r>
      <w:r w:rsidRPr="00723C1C">
        <w:rPr>
          <w:color w:val="000000"/>
        </w:rPr>
        <w:t>ного ущерба является неудовлетворительное состояние ряда ГТС:</w:t>
      </w:r>
    </w:p>
    <w:p w:rsidR="00380099" w:rsidRPr="0039364E" w:rsidRDefault="00380099" w:rsidP="008C7915">
      <w:pPr>
        <w:pStyle w:val="ConsNormal"/>
        <w:widowControl/>
        <w:spacing w:line="360" w:lineRule="auto"/>
        <w:ind w:right="-235" w:firstLine="0"/>
        <w:jc w:val="both"/>
        <w:rPr>
          <w:rFonts w:ascii="Times New Roman" w:hAnsi="Times New Roman" w:cs="Times New Roman"/>
          <w:color w:val="000000"/>
          <w:sz w:val="24"/>
          <w:szCs w:val="24"/>
        </w:rPr>
      </w:pPr>
      <w:r w:rsidRPr="0039364E">
        <w:rPr>
          <w:rFonts w:ascii="Times New Roman" w:hAnsi="Times New Roman" w:cs="Times New Roman"/>
          <w:sz w:val="24"/>
          <w:szCs w:val="24"/>
        </w:rPr>
        <w:t>Практически, вся территория города контролируется дамбами, количество и те</w:t>
      </w:r>
      <w:r w:rsidRPr="0039364E">
        <w:rPr>
          <w:rFonts w:ascii="Times New Roman" w:hAnsi="Times New Roman" w:cs="Times New Roman"/>
          <w:sz w:val="24"/>
          <w:szCs w:val="24"/>
        </w:rPr>
        <w:t>х</w:t>
      </w:r>
      <w:r w:rsidRPr="0039364E">
        <w:rPr>
          <w:rFonts w:ascii="Times New Roman" w:hAnsi="Times New Roman" w:cs="Times New Roman"/>
          <w:sz w:val="24"/>
          <w:szCs w:val="24"/>
        </w:rPr>
        <w:t>нические параметры которых недостаточны для обеспечения безопасности всей территории города</w:t>
      </w:r>
      <w:r w:rsidR="00AC23EC" w:rsidRPr="0039364E">
        <w:rPr>
          <w:rFonts w:ascii="Times New Roman" w:hAnsi="Times New Roman" w:cs="Times New Roman"/>
          <w:sz w:val="24"/>
          <w:szCs w:val="24"/>
        </w:rPr>
        <w:t xml:space="preserve"> и о</w:t>
      </w:r>
      <w:r w:rsidR="00AC23EC" w:rsidRPr="0039364E">
        <w:rPr>
          <w:rFonts w:ascii="Times New Roman" w:hAnsi="Times New Roman" w:cs="Times New Roman"/>
          <w:sz w:val="24"/>
          <w:szCs w:val="24"/>
        </w:rPr>
        <w:t>к</w:t>
      </w:r>
      <w:r w:rsidR="00AC23EC" w:rsidRPr="0039364E">
        <w:rPr>
          <w:rFonts w:ascii="Times New Roman" w:hAnsi="Times New Roman" w:cs="Times New Roman"/>
          <w:sz w:val="24"/>
          <w:szCs w:val="24"/>
        </w:rPr>
        <w:t>руга в целом</w:t>
      </w:r>
      <w:r w:rsidRPr="0039364E">
        <w:rPr>
          <w:rFonts w:ascii="Times New Roman" w:hAnsi="Times New Roman" w:cs="Times New Roman"/>
          <w:sz w:val="24"/>
          <w:szCs w:val="24"/>
        </w:rPr>
        <w:t>. Существующие и ранее запланированные дамбы обвалования преимущественно земл</w:t>
      </w:r>
      <w:r w:rsidRPr="0039364E">
        <w:rPr>
          <w:rFonts w:ascii="Times New Roman" w:hAnsi="Times New Roman" w:cs="Times New Roman"/>
          <w:sz w:val="24"/>
          <w:szCs w:val="24"/>
        </w:rPr>
        <w:t>я</w:t>
      </w:r>
      <w:r w:rsidR="00AC23EC" w:rsidRPr="0039364E">
        <w:rPr>
          <w:rFonts w:ascii="Times New Roman" w:hAnsi="Times New Roman" w:cs="Times New Roman"/>
          <w:sz w:val="24"/>
          <w:szCs w:val="24"/>
        </w:rPr>
        <w:t>ные насыпные. В</w:t>
      </w:r>
      <w:r w:rsidRPr="0039364E">
        <w:rPr>
          <w:rFonts w:ascii="Times New Roman" w:hAnsi="Times New Roman" w:cs="Times New Roman"/>
          <w:sz w:val="24"/>
          <w:szCs w:val="24"/>
        </w:rPr>
        <w:t xml:space="preserve"> ежегодной  досыпке и капитальном ремонте нуждаются многие из них. Мероприятия по предотвращению ЧС от прорыва гидротехнических сооружений см. том 3 Генерального плана ДГО, раздел «Инженерная подготовка».</w:t>
      </w:r>
    </w:p>
    <w:p w:rsidR="00380099" w:rsidRPr="005A4512" w:rsidRDefault="00380099" w:rsidP="008C7915">
      <w:pPr>
        <w:pStyle w:val="ConsNormal"/>
        <w:widowControl/>
        <w:spacing w:line="360" w:lineRule="auto"/>
        <w:ind w:right="-235" w:firstLine="0"/>
        <w:jc w:val="both"/>
        <w:rPr>
          <w:rFonts w:ascii="Times New Roman" w:hAnsi="Times New Roman" w:cs="Times New Roman"/>
          <w:color w:val="000000"/>
          <w:sz w:val="24"/>
          <w:szCs w:val="24"/>
        </w:rPr>
      </w:pPr>
      <w:r w:rsidRPr="005A4512">
        <w:rPr>
          <w:rFonts w:ascii="Times New Roman" w:hAnsi="Times New Roman" w:cs="Times New Roman"/>
          <w:b/>
          <w:color w:val="000000"/>
          <w:sz w:val="24"/>
          <w:szCs w:val="24"/>
          <w:u w:val="single"/>
        </w:rPr>
        <w:t>Б. Второй по социальной значимости составляющей в перечне техногенных опа</w:t>
      </w:r>
      <w:r w:rsidRPr="005A4512">
        <w:rPr>
          <w:rFonts w:ascii="Times New Roman" w:hAnsi="Times New Roman" w:cs="Times New Roman"/>
          <w:b/>
          <w:color w:val="000000"/>
          <w:sz w:val="24"/>
          <w:szCs w:val="24"/>
          <w:u w:val="single"/>
        </w:rPr>
        <w:t>с</w:t>
      </w:r>
      <w:r w:rsidRPr="005A4512">
        <w:rPr>
          <w:rFonts w:ascii="Times New Roman" w:hAnsi="Times New Roman" w:cs="Times New Roman"/>
          <w:b/>
          <w:color w:val="000000"/>
          <w:sz w:val="24"/>
          <w:szCs w:val="24"/>
          <w:u w:val="single"/>
        </w:rPr>
        <w:t xml:space="preserve">ностей является пожарная опасность </w:t>
      </w:r>
      <w:r>
        <w:rPr>
          <w:rFonts w:ascii="Times New Roman" w:hAnsi="Times New Roman" w:cs="Times New Roman"/>
          <w:b/>
          <w:color w:val="000000"/>
          <w:sz w:val="24"/>
          <w:szCs w:val="24"/>
          <w:u w:val="single"/>
        </w:rPr>
        <w:t>.</w:t>
      </w:r>
    </w:p>
    <w:p w:rsidR="00380099" w:rsidRPr="00D04BF0" w:rsidRDefault="00380099" w:rsidP="008C7915">
      <w:pPr>
        <w:pStyle w:val="ConsNormal"/>
        <w:widowControl/>
        <w:spacing w:line="360" w:lineRule="auto"/>
        <w:ind w:right="-235" w:firstLine="0"/>
        <w:jc w:val="both"/>
        <w:rPr>
          <w:rFonts w:ascii="Times New Roman" w:hAnsi="Times New Roman" w:cs="Times New Roman"/>
          <w:color w:val="000000"/>
          <w:sz w:val="24"/>
          <w:szCs w:val="24"/>
        </w:rPr>
      </w:pPr>
      <w:r w:rsidRPr="00D04BF0">
        <w:rPr>
          <w:rFonts w:ascii="Times New Roman" w:hAnsi="Times New Roman" w:cs="Times New Roman"/>
          <w:color w:val="000000"/>
          <w:sz w:val="24"/>
          <w:szCs w:val="24"/>
        </w:rPr>
        <w:t xml:space="preserve">Ежегодно в </w:t>
      </w:r>
      <w:r w:rsidR="00AC23EC">
        <w:rPr>
          <w:rFonts w:ascii="Times New Roman" w:hAnsi="Times New Roman" w:cs="Times New Roman"/>
          <w:color w:val="000000"/>
          <w:sz w:val="24"/>
          <w:szCs w:val="24"/>
        </w:rPr>
        <w:t xml:space="preserve">Дальнереченском городском </w:t>
      </w:r>
      <w:r w:rsidRPr="00D04BF0">
        <w:rPr>
          <w:rFonts w:ascii="Times New Roman" w:hAnsi="Times New Roman" w:cs="Times New Roman"/>
          <w:color w:val="000000"/>
          <w:sz w:val="24"/>
          <w:szCs w:val="24"/>
        </w:rPr>
        <w:t>округе происходит:</w:t>
      </w:r>
    </w:p>
    <w:p w:rsidR="00380099" w:rsidRPr="00D04BF0" w:rsidRDefault="00380099" w:rsidP="008C7915">
      <w:pPr>
        <w:pStyle w:val="ConsNormal"/>
        <w:widowControl/>
        <w:spacing w:line="360" w:lineRule="auto"/>
        <w:ind w:right="-235" w:firstLine="0"/>
        <w:jc w:val="both"/>
        <w:rPr>
          <w:rFonts w:ascii="Times New Roman" w:hAnsi="Times New Roman" w:cs="Times New Roman"/>
          <w:color w:val="000000"/>
          <w:sz w:val="24"/>
          <w:szCs w:val="24"/>
        </w:rPr>
      </w:pPr>
      <w:r w:rsidRPr="00D04BF0">
        <w:rPr>
          <w:rFonts w:ascii="Times New Roman" w:hAnsi="Times New Roman" w:cs="Times New Roman"/>
          <w:color w:val="000000"/>
          <w:sz w:val="24"/>
          <w:szCs w:val="24"/>
        </w:rPr>
        <w:tab/>
        <w:t>- 10 - 12 промышленных и бытовых пожаров;</w:t>
      </w:r>
    </w:p>
    <w:p w:rsidR="00380099" w:rsidRPr="00D04BF0" w:rsidRDefault="00380099" w:rsidP="008C7915">
      <w:pPr>
        <w:pStyle w:val="ConsNormal"/>
        <w:widowControl/>
        <w:spacing w:line="360" w:lineRule="auto"/>
        <w:ind w:right="-235" w:firstLine="0"/>
        <w:jc w:val="both"/>
        <w:rPr>
          <w:rFonts w:ascii="Times New Roman" w:hAnsi="Times New Roman" w:cs="Times New Roman"/>
          <w:color w:val="000000"/>
          <w:sz w:val="24"/>
          <w:szCs w:val="24"/>
        </w:rPr>
      </w:pPr>
      <w:r w:rsidRPr="00D04BF0">
        <w:rPr>
          <w:rFonts w:ascii="Times New Roman" w:hAnsi="Times New Roman" w:cs="Times New Roman"/>
          <w:color w:val="000000"/>
          <w:sz w:val="24"/>
          <w:szCs w:val="24"/>
        </w:rPr>
        <w:tab/>
        <w:t>- 1 - 2 чел. получает травмы;</w:t>
      </w:r>
    </w:p>
    <w:p w:rsidR="00380099" w:rsidRPr="00D04BF0" w:rsidRDefault="00380099" w:rsidP="008C7915">
      <w:pPr>
        <w:pStyle w:val="ConsNormal"/>
        <w:widowControl/>
        <w:spacing w:line="360" w:lineRule="auto"/>
        <w:ind w:right="-235" w:firstLine="0"/>
        <w:jc w:val="both"/>
        <w:rPr>
          <w:rFonts w:ascii="Times New Roman" w:hAnsi="Times New Roman" w:cs="Times New Roman"/>
          <w:color w:val="000000"/>
          <w:sz w:val="24"/>
          <w:szCs w:val="24"/>
        </w:rPr>
      </w:pPr>
      <w:r w:rsidRPr="00D04BF0">
        <w:rPr>
          <w:rFonts w:ascii="Times New Roman" w:hAnsi="Times New Roman" w:cs="Times New Roman"/>
          <w:color w:val="000000"/>
          <w:sz w:val="24"/>
          <w:szCs w:val="24"/>
        </w:rPr>
        <w:tab/>
        <w:t>- 2 - 3 чел. гибнет;</w:t>
      </w:r>
    </w:p>
    <w:p w:rsidR="00380099" w:rsidRPr="00D04BF0" w:rsidRDefault="00380099" w:rsidP="008C7915">
      <w:pPr>
        <w:pStyle w:val="ConsNormal"/>
        <w:widowControl/>
        <w:spacing w:line="360" w:lineRule="auto"/>
        <w:ind w:right="-235" w:firstLine="0"/>
        <w:jc w:val="both"/>
        <w:rPr>
          <w:rFonts w:ascii="Times New Roman" w:hAnsi="Times New Roman" w:cs="Times New Roman"/>
          <w:color w:val="000000"/>
          <w:sz w:val="24"/>
          <w:szCs w:val="24"/>
        </w:rPr>
      </w:pPr>
      <w:r>
        <w:rPr>
          <w:rFonts w:ascii="Times New Roman" w:hAnsi="Times New Roman" w:cs="Times New Roman"/>
          <w:color w:val="000000"/>
          <w:sz w:val="24"/>
          <w:szCs w:val="24"/>
        </w:rPr>
        <w:t>Около 100 тыс.</w:t>
      </w:r>
      <w:r w:rsidRPr="00D04BF0">
        <w:rPr>
          <w:rFonts w:ascii="Times New Roman" w:hAnsi="Times New Roman" w:cs="Times New Roman"/>
          <w:color w:val="000000"/>
          <w:sz w:val="24"/>
          <w:szCs w:val="24"/>
        </w:rPr>
        <w:t xml:space="preserve"> руб. </w:t>
      </w:r>
      <w:r>
        <w:rPr>
          <w:rFonts w:ascii="Times New Roman" w:hAnsi="Times New Roman" w:cs="Times New Roman"/>
          <w:color w:val="000000"/>
          <w:sz w:val="24"/>
          <w:szCs w:val="24"/>
        </w:rPr>
        <w:t>–</w:t>
      </w:r>
      <w:r w:rsidRPr="00D04BF0">
        <w:rPr>
          <w:rFonts w:ascii="Times New Roman" w:hAnsi="Times New Roman" w:cs="Times New Roman"/>
          <w:color w:val="000000"/>
          <w:sz w:val="24"/>
          <w:szCs w:val="24"/>
        </w:rPr>
        <w:t xml:space="preserve"> </w:t>
      </w:r>
      <w:r>
        <w:rPr>
          <w:rFonts w:ascii="Times New Roman" w:hAnsi="Times New Roman" w:cs="Times New Roman"/>
          <w:color w:val="000000"/>
          <w:sz w:val="24"/>
          <w:szCs w:val="24"/>
        </w:rPr>
        <w:t>ежегодный ущерб от пожаров</w:t>
      </w:r>
      <w:r w:rsidRPr="00D04BF0">
        <w:rPr>
          <w:rFonts w:ascii="Times New Roman" w:hAnsi="Times New Roman" w:cs="Times New Roman"/>
          <w:color w:val="000000"/>
          <w:sz w:val="24"/>
          <w:szCs w:val="24"/>
        </w:rPr>
        <w:t>.</w:t>
      </w:r>
    </w:p>
    <w:p w:rsidR="00380099" w:rsidRDefault="00380099" w:rsidP="008C7915">
      <w:pPr>
        <w:spacing w:line="360" w:lineRule="auto"/>
        <w:ind w:right="-235"/>
        <w:jc w:val="both"/>
        <w:rPr>
          <w:color w:val="000000"/>
        </w:rPr>
      </w:pPr>
      <w:r w:rsidRPr="00C05959">
        <w:rPr>
          <w:b/>
          <w:color w:val="000000"/>
          <w:u w:val="single"/>
        </w:rPr>
        <w:t>В. Следующим источником техногенных аварий можно назвать предприятия (производства), использующие в своем технологическом цикле аварийно химически опа</w:t>
      </w:r>
      <w:r w:rsidRPr="00C05959">
        <w:rPr>
          <w:b/>
          <w:color w:val="000000"/>
          <w:u w:val="single"/>
        </w:rPr>
        <w:t>с</w:t>
      </w:r>
      <w:r w:rsidRPr="00C05959">
        <w:rPr>
          <w:b/>
          <w:color w:val="000000"/>
          <w:u w:val="single"/>
        </w:rPr>
        <w:t>ные вещества (АХОВ) и взрывчатые вещества (ВВ) и материалы (ВМ).</w:t>
      </w:r>
      <w:r w:rsidRPr="00C05959">
        <w:rPr>
          <w:color w:val="000000"/>
        </w:rPr>
        <w:t xml:space="preserve"> </w:t>
      </w:r>
    </w:p>
    <w:p w:rsidR="005C2133" w:rsidRPr="00BA286A" w:rsidRDefault="005C2133" w:rsidP="005C2133">
      <w:pPr>
        <w:pStyle w:val="a4"/>
        <w:ind w:left="0"/>
        <w:jc w:val="both"/>
        <w:rPr>
          <w:color w:val="000000"/>
        </w:rPr>
      </w:pPr>
      <w:r w:rsidRPr="00BA286A">
        <w:rPr>
          <w:color w:val="000000"/>
        </w:rPr>
        <w:t>На территории Дальнереченского городского округа располагаются сл</w:t>
      </w:r>
      <w:r w:rsidRPr="00BA286A">
        <w:rPr>
          <w:color w:val="000000"/>
        </w:rPr>
        <w:t>е</w:t>
      </w:r>
      <w:r w:rsidRPr="00BA286A">
        <w:rPr>
          <w:color w:val="000000"/>
        </w:rPr>
        <w:t>дующие организации и предприятия производящие работы с нефтью и нефтепр</w:t>
      </w:r>
      <w:r w:rsidRPr="00BA286A">
        <w:rPr>
          <w:color w:val="000000"/>
        </w:rPr>
        <w:t>о</w:t>
      </w:r>
      <w:r w:rsidRPr="00BA286A">
        <w:rPr>
          <w:color w:val="000000"/>
        </w:rPr>
        <w:t>дуктами:</w:t>
      </w:r>
    </w:p>
    <w:p w:rsidR="005C2133" w:rsidRDefault="005C2133" w:rsidP="005C2133">
      <w:pPr>
        <w:pStyle w:val="a4"/>
        <w:ind w:left="0"/>
        <w:jc w:val="both"/>
        <w:rPr>
          <w:color w:val="000000"/>
        </w:rPr>
      </w:pPr>
      <w:r>
        <w:rPr>
          <w:color w:val="000000"/>
        </w:rPr>
        <w:t>-Дальнереченский регион присутствия</w:t>
      </w:r>
      <w:r w:rsidRPr="00BA286A">
        <w:rPr>
          <w:color w:val="000000"/>
        </w:rPr>
        <w:t xml:space="preserve"> ОАО «Приморнефтепродукт»;</w:t>
      </w:r>
    </w:p>
    <w:p w:rsidR="005C2133" w:rsidRPr="009820CF" w:rsidRDefault="005C2133" w:rsidP="005C2133">
      <w:pPr>
        <w:pStyle w:val="a4"/>
        <w:ind w:left="0"/>
        <w:jc w:val="both"/>
        <w:rPr>
          <w:color w:val="000000"/>
        </w:rPr>
      </w:pPr>
      <w:r>
        <w:rPr>
          <w:color w:val="000000"/>
        </w:rPr>
        <w:t>-</w:t>
      </w:r>
      <w:r w:rsidRPr="009820CF">
        <w:rPr>
          <w:color w:val="000000"/>
        </w:rPr>
        <w:t>ООО «Дальнефтепр</w:t>
      </w:r>
      <w:r w:rsidRPr="009820CF">
        <w:rPr>
          <w:color w:val="000000"/>
        </w:rPr>
        <w:t>о</w:t>
      </w:r>
      <w:r w:rsidRPr="009820CF">
        <w:rPr>
          <w:color w:val="000000"/>
        </w:rPr>
        <w:t>дукт»</w:t>
      </w:r>
      <w:r>
        <w:rPr>
          <w:color w:val="000000"/>
        </w:rPr>
        <w:t>;</w:t>
      </w:r>
    </w:p>
    <w:p w:rsidR="005C2133" w:rsidRPr="00BA286A" w:rsidRDefault="005C2133" w:rsidP="005C2133">
      <w:pPr>
        <w:pStyle w:val="a4"/>
        <w:ind w:left="0"/>
        <w:jc w:val="both"/>
        <w:rPr>
          <w:color w:val="000000"/>
        </w:rPr>
      </w:pPr>
      <w:r w:rsidRPr="00BA286A">
        <w:rPr>
          <w:color w:val="000000"/>
        </w:rPr>
        <w:t>-АЗС № 441 ООО «РН-</w:t>
      </w:r>
      <w:r>
        <w:rPr>
          <w:color w:val="000000"/>
        </w:rPr>
        <w:t xml:space="preserve"> Востокнефтепродукт»</w:t>
      </w:r>
      <w:r w:rsidRPr="00BA286A">
        <w:rPr>
          <w:color w:val="000000"/>
        </w:rPr>
        <w:t>;</w:t>
      </w:r>
    </w:p>
    <w:p w:rsidR="005C2133" w:rsidRDefault="005C2133" w:rsidP="005C2133">
      <w:pPr>
        <w:pStyle w:val="a4"/>
        <w:ind w:left="0"/>
        <w:jc w:val="both"/>
        <w:rPr>
          <w:color w:val="000000"/>
        </w:rPr>
      </w:pPr>
      <w:r>
        <w:rPr>
          <w:color w:val="000000"/>
        </w:rPr>
        <w:lastRenderedPageBreak/>
        <w:t>-АЗС ИП «Дюльгер</w:t>
      </w:r>
      <w:r w:rsidRPr="00BA286A">
        <w:rPr>
          <w:color w:val="000000"/>
        </w:rPr>
        <w:t>»</w:t>
      </w:r>
      <w:r>
        <w:rPr>
          <w:color w:val="000000"/>
        </w:rPr>
        <w:t>;</w:t>
      </w:r>
    </w:p>
    <w:p w:rsidR="005C2133" w:rsidRPr="00BA286A" w:rsidRDefault="005C2133" w:rsidP="005C2133">
      <w:pPr>
        <w:pStyle w:val="a4"/>
        <w:ind w:left="0"/>
        <w:jc w:val="both"/>
        <w:rPr>
          <w:color w:val="000000"/>
        </w:rPr>
      </w:pPr>
      <w:r>
        <w:rPr>
          <w:color w:val="000000"/>
        </w:rPr>
        <w:t>-АЗС ИП «Пашкова» (ТРИА);</w:t>
      </w:r>
    </w:p>
    <w:p w:rsidR="005C2133" w:rsidRPr="00BA286A" w:rsidRDefault="005C2133" w:rsidP="005C2133">
      <w:pPr>
        <w:pStyle w:val="a4"/>
        <w:ind w:left="0"/>
        <w:jc w:val="both"/>
        <w:rPr>
          <w:color w:val="000000"/>
        </w:rPr>
      </w:pPr>
      <w:r w:rsidRPr="00BA286A">
        <w:rPr>
          <w:color w:val="000000"/>
        </w:rPr>
        <w:t xml:space="preserve">-АЗС № 46 </w:t>
      </w:r>
      <w:r>
        <w:rPr>
          <w:color w:val="000000"/>
        </w:rPr>
        <w:t>Дальнереченского региона присутствия</w:t>
      </w:r>
      <w:r w:rsidRPr="00BA286A">
        <w:rPr>
          <w:color w:val="000000"/>
        </w:rPr>
        <w:t xml:space="preserve"> ОАО «Примо</w:t>
      </w:r>
      <w:r>
        <w:rPr>
          <w:color w:val="000000"/>
        </w:rPr>
        <w:t>рнефтепродукт»</w:t>
      </w:r>
      <w:r w:rsidRPr="00BA286A">
        <w:rPr>
          <w:color w:val="000000"/>
        </w:rPr>
        <w:t>;</w:t>
      </w:r>
    </w:p>
    <w:p w:rsidR="005C2133" w:rsidRPr="00BA286A" w:rsidRDefault="005C2133" w:rsidP="005C2133">
      <w:pPr>
        <w:pStyle w:val="a4"/>
        <w:ind w:left="0"/>
        <w:jc w:val="both"/>
        <w:rPr>
          <w:color w:val="000000"/>
        </w:rPr>
      </w:pPr>
      <w:r>
        <w:rPr>
          <w:color w:val="000000"/>
        </w:rPr>
        <w:t>-АЗС № 47</w:t>
      </w:r>
      <w:r w:rsidRPr="00BA286A">
        <w:rPr>
          <w:color w:val="000000"/>
        </w:rPr>
        <w:t xml:space="preserve"> </w:t>
      </w:r>
      <w:r>
        <w:rPr>
          <w:color w:val="000000"/>
        </w:rPr>
        <w:t>Дальнереченского региона присутствия</w:t>
      </w:r>
      <w:r w:rsidRPr="00BA286A">
        <w:rPr>
          <w:color w:val="000000"/>
        </w:rPr>
        <w:t xml:space="preserve"> ОАО «Примо</w:t>
      </w:r>
      <w:r>
        <w:rPr>
          <w:color w:val="000000"/>
        </w:rPr>
        <w:t>рнефтепродукт</w:t>
      </w:r>
      <w:r w:rsidRPr="00BA286A">
        <w:rPr>
          <w:color w:val="000000"/>
        </w:rPr>
        <w:t>;</w:t>
      </w:r>
    </w:p>
    <w:p w:rsidR="005C2133" w:rsidRPr="00BA286A" w:rsidRDefault="005C2133" w:rsidP="005C2133">
      <w:pPr>
        <w:pStyle w:val="a4"/>
        <w:ind w:left="0"/>
        <w:jc w:val="both"/>
        <w:rPr>
          <w:color w:val="000000"/>
        </w:rPr>
      </w:pPr>
      <w:r w:rsidRPr="00BA286A">
        <w:rPr>
          <w:color w:val="000000"/>
        </w:rPr>
        <w:t xml:space="preserve">- </w:t>
      </w:r>
      <w:r>
        <w:rPr>
          <w:color w:val="000000"/>
        </w:rPr>
        <w:t xml:space="preserve">Дальнереченский тепловой район КГУП </w:t>
      </w:r>
      <w:r w:rsidRPr="00BA286A">
        <w:rPr>
          <w:color w:val="000000"/>
        </w:rPr>
        <w:t>«Примтеплоэнерго» с котельными, работающими на жидком топливе</w:t>
      </w:r>
      <w:r>
        <w:rPr>
          <w:color w:val="000000"/>
        </w:rPr>
        <w:t>;</w:t>
      </w:r>
    </w:p>
    <w:p w:rsidR="005C2133" w:rsidRPr="00BA286A" w:rsidRDefault="005C2133" w:rsidP="005C2133">
      <w:pPr>
        <w:pStyle w:val="a4"/>
        <w:ind w:left="0"/>
        <w:jc w:val="both"/>
        <w:rPr>
          <w:color w:val="000000"/>
        </w:rPr>
      </w:pPr>
      <w:r w:rsidRPr="00BA286A">
        <w:rPr>
          <w:color w:val="000000"/>
        </w:rPr>
        <w:t>-ОАО «Пекарь и К»</w:t>
      </w:r>
      <w:r>
        <w:rPr>
          <w:color w:val="000000"/>
        </w:rPr>
        <w:t>.</w:t>
      </w:r>
      <w:r w:rsidRPr="00BA286A">
        <w:rPr>
          <w:color w:val="000000"/>
        </w:rPr>
        <w:t xml:space="preserve">  </w:t>
      </w:r>
    </w:p>
    <w:p w:rsidR="005C2133" w:rsidRPr="00BA286A" w:rsidRDefault="005C2133" w:rsidP="005C2133">
      <w:pPr>
        <w:spacing w:line="360" w:lineRule="auto"/>
        <w:jc w:val="both"/>
        <w:rPr>
          <w:color w:val="000000"/>
        </w:rPr>
      </w:pPr>
      <w:r w:rsidRPr="00BA286A">
        <w:rPr>
          <w:color w:val="000000"/>
        </w:rPr>
        <w:t xml:space="preserve">Лидером по объемам нефти и нефтепродуктов </w:t>
      </w:r>
      <w:r>
        <w:rPr>
          <w:color w:val="000000"/>
        </w:rPr>
        <w:t xml:space="preserve">и потенциально – опасным объектом </w:t>
      </w:r>
      <w:r w:rsidRPr="00BA286A">
        <w:rPr>
          <w:color w:val="000000"/>
        </w:rPr>
        <w:t xml:space="preserve">является </w:t>
      </w:r>
      <w:r>
        <w:rPr>
          <w:color w:val="000000"/>
        </w:rPr>
        <w:t>Дальнереченский регион присутствия</w:t>
      </w:r>
      <w:r w:rsidRPr="00BA286A">
        <w:rPr>
          <w:color w:val="000000"/>
        </w:rPr>
        <w:t xml:space="preserve"> ОАО «Приморнефтепродукт». По</w:t>
      </w:r>
      <w:r>
        <w:rPr>
          <w:color w:val="000000"/>
        </w:rPr>
        <w:t xml:space="preserve"> своим :</w:t>
      </w:r>
      <w:r w:rsidRPr="00BA286A">
        <w:rPr>
          <w:color w:val="000000"/>
        </w:rPr>
        <w:t xml:space="preserve"> функциональному назначению и транспортным связям</w:t>
      </w:r>
      <w:r>
        <w:rPr>
          <w:color w:val="000000"/>
        </w:rPr>
        <w:t>,</w:t>
      </w:r>
      <w:r w:rsidRPr="00BA286A">
        <w:rPr>
          <w:color w:val="000000"/>
        </w:rPr>
        <w:t xml:space="preserve"> является перевалочно-распределительной, железнодоро</w:t>
      </w:r>
      <w:r w:rsidRPr="00BA286A">
        <w:rPr>
          <w:color w:val="000000"/>
        </w:rPr>
        <w:t>ж</w:t>
      </w:r>
      <w:r w:rsidRPr="00BA286A">
        <w:rPr>
          <w:color w:val="000000"/>
        </w:rPr>
        <w:t>но-автомобильной</w:t>
      </w:r>
      <w:r>
        <w:rPr>
          <w:color w:val="000000"/>
        </w:rPr>
        <w:t xml:space="preserve"> базой, которая</w:t>
      </w:r>
      <w:r w:rsidRPr="00BA286A">
        <w:rPr>
          <w:color w:val="000000"/>
        </w:rPr>
        <w:t xml:space="preserve"> осуществляет свою деятельность по хранению и перевалке нефтепродуктов ( бензинов марки АИ-80, АИ-92, АИ-95, АИ-98, дизельного топл</w:t>
      </w:r>
      <w:r w:rsidRPr="00BA286A">
        <w:rPr>
          <w:color w:val="000000"/>
        </w:rPr>
        <w:t>и</w:t>
      </w:r>
      <w:r w:rsidRPr="00BA286A">
        <w:rPr>
          <w:color w:val="000000"/>
        </w:rPr>
        <w:t>ва , масел).</w:t>
      </w:r>
      <w:r w:rsidRPr="00BA286A">
        <w:rPr>
          <w:color w:val="0000FF"/>
        </w:rPr>
        <w:t xml:space="preserve"> </w:t>
      </w:r>
      <w:r w:rsidRPr="00BA286A">
        <w:rPr>
          <w:color w:val="000000"/>
        </w:rPr>
        <w:t>Она расположена</w:t>
      </w:r>
      <w:r>
        <w:rPr>
          <w:color w:val="000000"/>
        </w:rPr>
        <w:t xml:space="preserve"> в административных границах городского округа</w:t>
      </w:r>
      <w:r w:rsidRPr="00BA286A">
        <w:rPr>
          <w:color w:val="000000"/>
        </w:rPr>
        <w:t>, в его северо-западной части. С</w:t>
      </w:r>
      <w:r>
        <w:rPr>
          <w:color w:val="000000"/>
        </w:rPr>
        <w:t xml:space="preserve"> севера предприятие граничит с местом массового отдыха населения городского округа</w:t>
      </w:r>
      <w:r w:rsidRPr="00BA286A">
        <w:rPr>
          <w:color w:val="000000"/>
        </w:rPr>
        <w:t>, расп</w:t>
      </w:r>
      <w:r w:rsidRPr="00BA286A">
        <w:rPr>
          <w:color w:val="000000"/>
        </w:rPr>
        <w:t>о</w:t>
      </w:r>
      <w:r w:rsidRPr="00BA286A">
        <w:rPr>
          <w:color w:val="000000"/>
        </w:rPr>
        <w:t xml:space="preserve">ложенным на </w:t>
      </w:r>
      <w:r>
        <w:rPr>
          <w:color w:val="000000"/>
        </w:rPr>
        <w:t xml:space="preserve">левом </w:t>
      </w:r>
      <w:r w:rsidRPr="00BA286A">
        <w:rPr>
          <w:color w:val="000000"/>
        </w:rPr>
        <w:t>берегу р. Большая Уссурка; с северо-запада</w:t>
      </w:r>
      <w:r>
        <w:rPr>
          <w:color w:val="000000"/>
        </w:rPr>
        <w:t>, запада</w:t>
      </w:r>
      <w:r w:rsidRPr="00BA286A">
        <w:rPr>
          <w:color w:val="000000"/>
        </w:rPr>
        <w:t xml:space="preserve"> граничит с </w:t>
      </w:r>
      <w:r>
        <w:rPr>
          <w:color w:val="000000"/>
        </w:rPr>
        <w:t>одним из подразделений Службы в г. Дальнереченске Пограничного управления ФСБ России по Приморскому краю</w:t>
      </w:r>
      <w:r w:rsidRPr="00BA286A">
        <w:rPr>
          <w:color w:val="000000"/>
        </w:rPr>
        <w:t>, ра</w:t>
      </w:r>
      <w:r w:rsidRPr="00BA286A">
        <w:rPr>
          <w:color w:val="000000"/>
        </w:rPr>
        <w:t>с</w:t>
      </w:r>
      <w:r w:rsidRPr="00BA286A">
        <w:rPr>
          <w:color w:val="000000"/>
        </w:rPr>
        <w:t>положенной  на  бе</w:t>
      </w:r>
      <w:r>
        <w:rPr>
          <w:color w:val="000000"/>
        </w:rPr>
        <w:t xml:space="preserve">регу протоки «Крупозаводская»; </w:t>
      </w:r>
      <w:r w:rsidRPr="00BA286A">
        <w:rPr>
          <w:color w:val="000000"/>
        </w:rPr>
        <w:t>с юга – частично</w:t>
      </w:r>
      <w:r>
        <w:rPr>
          <w:color w:val="000000"/>
        </w:rPr>
        <w:t>,</w:t>
      </w:r>
      <w:r w:rsidRPr="00BA286A">
        <w:rPr>
          <w:color w:val="000000"/>
        </w:rPr>
        <w:t xml:space="preserve"> </w:t>
      </w:r>
      <w:r>
        <w:rPr>
          <w:color w:val="000000"/>
        </w:rPr>
        <w:t xml:space="preserve">с одним из подразделений Службы в г. Дальнереченске Пограничного управления ФСБ России по Приморскому краю </w:t>
      </w:r>
      <w:r w:rsidRPr="00BA286A">
        <w:rPr>
          <w:color w:val="000000"/>
        </w:rPr>
        <w:t>и жилым массивом; с восточной и северо-восточной ст</w:t>
      </w:r>
      <w:r w:rsidRPr="00BA286A">
        <w:rPr>
          <w:color w:val="000000"/>
        </w:rPr>
        <w:t>о</w:t>
      </w:r>
      <w:r w:rsidRPr="00BA286A">
        <w:rPr>
          <w:color w:val="000000"/>
        </w:rPr>
        <w:t>роны – с жилым массивом г</w:t>
      </w:r>
      <w:r w:rsidRPr="00BA286A">
        <w:rPr>
          <w:color w:val="000000"/>
        </w:rPr>
        <w:t>о</w:t>
      </w:r>
      <w:r w:rsidRPr="00BA286A">
        <w:rPr>
          <w:color w:val="000000"/>
        </w:rPr>
        <w:t>рода.</w:t>
      </w:r>
    </w:p>
    <w:p w:rsidR="005C2133" w:rsidRPr="00BA286A" w:rsidRDefault="005C2133" w:rsidP="00ED33F3">
      <w:pPr>
        <w:pStyle w:val="a4"/>
        <w:numPr>
          <w:ilvl w:val="0"/>
          <w:numId w:val="0"/>
        </w:numPr>
        <w:ind w:left="283"/>
        <w:jc w:val="both"/>
        <w:rPr>
          <w:color w:val="000000"/>
        </w:rPr>
      </w:pPr>
      <w:r>
        <w:rPr>
          <w:color w:val="000000"/>
        </w:rPr>
        <w:t>Резервуарный парк предприятия показан в таблице: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75"/>
        <w:gridCol w:w="1985"/>
        <w:gridCol w:w="1134"/>
        <w:gridCol w:w="1984"/>
        <w:gridCol w:w="1418"/>
        <w:gridCol w:w="2374"/>
      </w:tblGrid>
      <w:tr w:rsidR="005C2133" w:rsidRPr="00036531">
        <w:tblPrEx>
          <w:tblCellMar>
            <w:top w:w="0" w:type="dxa"/>
            <w:bottom w:w="0" w:type="dxa"/>
          </w:tblCellMar>
        </w:tblPrEx>
        <w:tc>
          <w:tcPr>
            <w:tcW w:w="675" w:type="dxa"/>
            <w:vAlign w:val="center"/>
          </w:tcPr>
          <w:p w:rsidR="005C2133" w:rsidRPr="00036531" w:rsidRDefault="00ED33F3" w:rsidP="00ED33F3">
            <w:pPr>
              <w:pStyle w:val="a4"/>
              <w:numPr>
                <w:ilvl w:val="0"/>
                <w:numId w:val="0"/>
              </w:numPr>
              <w:ind w:left="1132"/>
              <w:jc w:val="center"/>
              <w:rPr>
                <w:b/>
                <w:color w:val="000000"/>
                <w:sz w:val="22"/>
                <w:szCs w:val="22"/>
              </w:rPr>
            </w:pPr>
            <w:r>
              <w:rPr>
                <w:b/>
                <w:color w:val="000000"/>
                <w:sz w:val="22"/>
                <w:szCs w:val="22"/>
              </w:rPr>
              <w:t>№</w:t>
            </w:r>
            <w:r w:rsidR="005C2133" w:rsidRPr="00036531">
              <w:rPr>
                <w:b/>
                <w:color w:val="000000"/>
                <w:sz w:val="22"/>
                <w:szCs w:val="22"/>
              </w:rPr>
              <w:t>№</w:t>
            </w:r>
          </w:p>
        </w:tc>
        <w:tc>
          <w:tcPr>
            <w:tcW w:w="1985" w:type="dxa"/>
            <w:vAlign w:val="center"/>
          </w:tcPr>
          <w:p w:rsidR="005C2133" w:rsidRPr="00036531" w:rsidRDefault="005C2133" w:rsidP="00ED33F3">
            <w:pPr>
              <w:pStyle w:val="a4"/>
              <w:numPr>
                <w:ilvl w:val="0"/>
                <w:numId w:val="0"/>
              </w:numPr>
              <w:ind w:left="283"/>
              <w:jc w:val="center"/>
              <w:rPr>
                <w:b/>
                <w:color w:val="000000"/>
                <w:sz w:val="22"/>
                <w:szCs w:val="22"/>
              </w:rPr>
            </w:pPr>
            <w:r w:rsidRPr="00036531">
              <w:rPr>
                <w:b/>
                <w:color w:val="000000"/>
                <w:sz w:val="22"/>
                <w:szCs w:val="22"/>
              </w:rPr>
              <w:t>№ резервуара, тип</w:t>
            </w:r>
          </w:p>
        </w:tc>
        <w:tc>
          <w:tcPr>
            <w:tcW w:w="1134" w:type="dxa"/>
            <w:vAlign w:val="center"/>
          </w:tcPr>
          <w:p w:rsidR="005C2133" w:rsidRPr="00036531" w:rsidRDefault="005C2133" w:rsidP="00ED33F3">
            <w:pPr>
              <w:pStyle w:val="a4"/>
              <w:numPr>
                <w:ilvl w:val="0"/>
                <w:numId w:val="0"/>
              </w:numPr>
              <w:ind w:left="283"/>
              <w:jc w:val="center"/>
              <w:rPr>
                <w:b/>
                <w:color w:val="000000"/>
                <w:sz w:val="22"/>
                <w:szCs w:val="22"/>
                <w:vertAlign w:val="superscript"/>
              </w:rPr>
            </w:pPr>
            <w:r w:rsidRPr="00036531">
              <w:rPr>
                <w:b/>
                <w:color w:val="000000"/>
                <w:sz w:val="22"/>
                <w:szCs w:val="22"/>
              </w:rPr>
              <w:t>Емкость м</w:t>
            </w:r>
            <w:r w:rsidRPr="00036531">
              <w:rPr>
                <w:b/>
                <w:color w:val="000000"/>
                <w:sz w:val="22"/>
                <w:szCs w:val="22"/>
                <w:vertAlign w:val="superscript"/>
              </w:rPr>
              <w:t>3</w:t>
            </w:r>
          </w:p>
        </w:tc>
        <w:tc>
          <w:tcPr>
            <w:tcW w:w="1984" w:type="dxa"/>
            <w:vAlign w:val="center"/>
          </w:tcPr>
          <w:p w:rsidR="005C2133" w:rsidRPr="00036531" w:rsidRDefault="005C2133" w:rsidP="00ED33F3">
            <w:pPr>
              <w:pStyle w:val="a4"/>
              <w:numPr>
                <w:ilvl w:val="0"/>
                <w:numId w:val="0"/>
              </w:numPr>
              <w:ind w:left="283"/>
              <w:jc w:val="center"/>
              <w:rPr>
                <w:b/>
                <w:color w:val="000000"/>
                <w:sz w:val="22"/>
                <w:szCs w:val="22"/>
              </w:rPr>
            </w:pPr>
            <w:r w:rsidRPr="00036531">
              <w:rPr>
                <w:b/>
                <w:color w:val="000000"/>
                <w:sz w:val="22"/>
                <w:szCs w:val="22"/>
              </w:rPr>
              <w:t>Нефт</w:t>
            </w:r>
            <w:r w:rsidRPr="00036531">
              <w:rPr>
                <w:b/>
                <w:color w:val="000000"/>
                <w:sz w:val="22"/>
                <w:szCs w:val="22"/>
              </w:rPr>
              <w:t>е</w:t>
            </w:r>
            <w:r w:rsidRPr="00036531">
              <w:rPr>
                <w:b/>
                <w:color w:val="000000"/>
                <w:sz w:val="22"/>
                <w:szCs w:val="22"/>
              </w:rPr>
              <w:t>продукт</w:t>
            </w:r>
          </w:p>
        </w:tc>
        <w:tc>
          <w:tcPr>
            <w:tcW w:w="1418" w:type="dxa"/>
            <w:vAlign w:val="center"/>
          </w:tcPr>
          <w:p w:rsidR="005C2133" w:rsidRPr="00036531" w:rsidRDefault="005C2133" w:rsidP="00ED33F3">
            <w:pPr>
              <w:pStyle w:val="a4"/>
              <w:numPr>
                <w:ilvl w:val="0"/>
                <w:numId w:val="0"/>
              </w:numPr>
              <w:ind w:left="283"/>
              <w:jc w:val="center"/>
              <w:rPr>
                <w:b/>
                <w:color w:val="000000"/>
                <w:sz w:val="22"/>
                <w:szCs w:val="22"/>
              </w:rPr>
            </w:pPr>
            <w:r w:rsidRPr="00036531">
              <w:rPr>
                <w:b/>
                <w:color w:val="000000"/>
                <w:sz w:val="22"/>
                <w:szCs w:val="22"/>
              </w:rPr>
              <w:t>Год ввода в эксплуат</w:t>
            </w:r>
            <w:r w:rsidRPr="00036531">
              <w:rPr>
                <w:b/>
                <w:color w:val="000000"/>
                <w:sz w:val="22"/>
                <w:szCs w:val="22"/>
              </w:rPr>
              <w:t>а</w:t>
            </w:r>
            <w:r w:rsidRPr="00036531">
              <w:rPr>
                <w:b/>
                <w:color w:val="000000"/>
                <w:sz w:val="22"/>
                <w:szCs w:val="22"/>
              </w:rPr>
              <w:t>цию</w:t>
            </w:r>
          </w:p>
        </w:tc>
        <w:tc>
          <w:tcPr>
            <w:tcW w:w="2374" w:type="dxa"/>
            <w:vAlign w:val="center"/>
          </w:tcPr>
          <w:p w:rsidR="005C2133" w:rsidRPr="00036531" w:rsidRDefault="005C2133" w:rsidP="00ED33F3">
            <w:pPr>
              <w:pStyle w:val="a4"/>
              <w:numPr>
                <w:ilvl w:val="0"/>
                <w:numId w:val="0"/>
              </w:numPr>
              <w:ind w:left="283"/>
              <w:jc w:val="center"/>
              <w:rPr>
                <w:b/>
                <w:color w:val="000000"/>
                <w:sz w:val="22"/>
                <w:szCs w:val="22"/>
              </w:rPr>
            </w:pPr>
            <w:r w:rsidRPr="00036531">
              <w:rPr>
                <w:b/>
                <w:color w:val="000000"/>
                <w:sz w:val="22"/>
                <w:szCs w:val="22"/>
              </w:rPr>
              <w:t>Состояние</w:t>
            </w:r>
          </w:p>
        </w:tc>
      </w:tr>
      <w:tr w:rsidR="005C2133" w:rsidRPr="00BA286A">
        <w:tblPrEx>
          <w:tblCellMar>
            <w:top w:w="0" w:type="dxa"/>
            <w:bottom w:w="0" w:type="dxa"/>
          </w:tblCellMar>
        </w:tblPrEx>
        <w:tc>
          <w:tcPr>
            <w:tcW w:w="675" w:type="dxa"/>
            <w:vAlign w:val="center"/>
          </w:tcPr>
          <w:p w:rsidR="005C2133" w:rsidRPr="00BA286A" w:rsidRDefault="005C2133" w:rsidP="00ED33F3">
            <w:pPr>
              <w:pStyle w:val="a4"/>
              <w:numPr>
                <w:ilvl w:val="0"/>
                <w:numId w:val="0"/>
              </w:numPr>
              <w:jc w:val="center"/>
              <w:rPr>
                <w:color w:val="000000"/>
              </w:rPr>
            </w:pPr>
            <w:r w:rsidRPr="00BA286A">
              <w:rPr>
                <w:color w:val="000000"/>
              </w:rPr>
              <w:t>1</w:t>
            </w:r>
          </w:p>
        </w:tc>
        <w:tc>
          <w:tcPr>
            <w:tcW w:w="1985" w:type="dxa"/>
          </w:tcPr>
          <w:p w:rsidR="005C2133" w:rsidRPr="00BA286A" w:rsidRDefault="005C2133" w:rsidP="00ED33F3">
            <w:pPr>
              <w:pStyle w:val="a4"/>
              <w:numPr>
                <w:ilvl w:val="0"/>
                <w:numId w:val="0"/>
              </w:numPr>
              <w:ind w:left="283"/>
              <w:rPr>
                <w:color w:val="000000"/>
              </w:rPr>
            </w:pPr>
            <w:r w:rsidRPr="00BA286A">
              <w:rPr>
                <w:color w:val="000000"/>
              </w:rPr>
              <w:t>РВС № 1</w:t>
            </w:r>
          </w:p>
        </w:tc>
        <w:tc>
          <w:tcPr>
            <w:tcW w:w="1134" w:type="dxa"/>
          </w:tcPr>
          <w:p w:rsidR="005C2133" w:rsidRPr="00BA286A" w:rsidRDefault="005C2133" w:rsidP="00ED33F3">
            <w:pPr>
              <w:pStyle w:val="a4"/>
              <w:numPr>
                <w:ilvl w:val="0"/>
                <w:numId w:val="0"/>
              </w:numPr>
              <w:ind w:left="283"/>
              <w:jc w:val="center"/>
              <w:rPr>
                <w:color w:val="000000"/>
              </w:rPr>
            </w:pPr>
            <w:r w:rsidRPr="00BA286A">
              <w:rPr>
                <w:color w:val="000000"/>
              </w:rPr>
              <w:t>1000</w:t>
            </w:r>
          </w:p>
        </w:tc>
        <w:tc>
          <w:tcPr>
            <w:tcW w:w="1984" w:type="dxa"/>
          </w:tcPr>
          <w:p w:rsidR="005C2133" w:rsidRPr="00BA286A" w:rsidRDefault="005C2133" w:rsidP="00ED33F3">
            <w:pPr>
              <w:pStyle w:val="a4"/>
              <w:numPr>
                <w:ilvl w:val="0"/>
                <w:numId w:val="0"/>
              </w:numPr>
              <w:ind w:left="283"/>
              <w:jc w:val="both"/>
              <w:rPr>
                <w:color w:val="000000"/>
              </w:rPr>
            </w:pPr>
            <w:r w:rsidRPr="00BA286A">
              <w:rPr>
                <w:color w:val="000000"/>
              </w:rPr>
              <w:t>АИ-95</w:t>
            </w:r>
          </w:p>
        </w:tc>
        <w:tc>
          <w:tcPr>
            <w:tcW w:w="1418" w:type="dxa"/>
          </w:tcPr>
          <w:p w:rsidR="005C2133" w:rsidRPr="00BA286A" w:rsidRDefault="005C2133" w:rsidP="00ED33F3">
            <w:pPr>
              <w:pStyle w:val="a4"/>
              <w:numPr>
                <w:ilvl w:val="0"/>
                <w:numId w:val="0"/>
              </w:numPr>
              <w:ind w:left="283"/>
              <w:jc w:val="center"/>
              <w:rPr>
                <w:color w:val="000000"/>
              </w:rPr>
            </w:pPr>
            <w:r w:rsidRPr="00BA286A">
              <w:rPr>
                <w:color w:val="000000"/>
              </w:rPr>
              <w:t>1967</w:t>
            </w:r>
          </w:p>
        </w:tc>
        <w:tc>
          <w:tcPr>
            <w:tcW w:w="2374" w:type="dxa"/>
            <w:vAlign w:val="center"/>
          </w:tcPr>
          <w:p w:rsidR="005C2133" w:rsidRPr="00BA286A" w:rsidRDefault="005C2133" w:rsidP="00ED33F3">
            <w:pPr>
              <w:pStyle w:val="a4"/>
              <w:numPr>
                <w:ilvl w:val="0"/>
                <w:numId w:val="0"/>
              </w:numPr>
              <w:ind w:left="283"/>
              <w:jc w:val="both"/>
              <w:rPr>
                <w:color w:val="000000"/>
              </w:rPr>
            </w:pPr>
            <w:r w:rsidRPr="00BA286A">
              <w:rPr>
                <w:color w:val="000000"/>
              </w:rPr>
              <w:t>Удовлетв</w:t>
            </w:r>
            <w:r w:rsidRPr="00BA286A">
              <w:rPr>
                <w:color w:val="000000"/>
              </w:rPr>
              <w:t>о</w:t>
            </w:r>
            <w:r w:rsidRPr="00BA286A">
              <w:rPr>
                <w:color w:val="000000"/>
              </w:rPr>
              <w:t>рит.</w:t>
            </w:r>
          </w:p>
        </w:tc>
      </w:tr>
      <w:tr w:rsidR="005C2133" w:rsidRPr="00BA286A">
        <w:tblPrEx>
          <w:tblCellMar>
            <w:top w:w="0" w:type="dxa"/>
            <w:bottom w:w="0" w:type="dxa"/>
          </w:tblCellMar>
        </w:tblPrEx>
        <w:tc>
          <w:tcPr>
            <w:tcW w:w="675" w:type="dxa"/>
            <w:vAlign w:val="center"/>
          </w:tcPr>
          <w:p w:rsidR="005C2133" w:rsidRPr="00BA286A" w:rsidRDefault="005C2133" w:rsidP="00ED33F3">
            <w:pPr>
              <w:pStyle w:val="a4"/>
              <w:numPr>
                <w:ilvl w:val="0"/>
                <w:numId w:val="0"/>
              </w:numPr>
              <w:ind w:left="120"/>
              <w:jc w:val="center"/>
              <w:rPr>
                <w:color w:val="000000"/>
              </w:rPr>
            </w:pPr>
            <w:r w:rsidRPr="00BA286A">
              <w:rPr>
                <w:color w:val="000000"/>
              </w:rPr>
              <w:t>2</w:t>
            </w:r>
          </w:p>
        </w:tc>
        <w:tc>
          <w:tcPr>
            <w:tcW w:w="1985" w:type="dxa"/>
          </w:tcPr>
          <w:p w:rsidR="005C2133" w:rsidRPr="00BA286A" w:rsidRDefault="005C2133" w:rsidP="00ED33F3">
            <w:pPr>
              <w:pStyle w:val="a4"/>
              <w:numPr>
                <w:ilvl w:val="0"/>
                <w:numId w:val="0"/>
              </w:numPr>
              <w:ind w:left="283"/>
              <w:rPr>
                <w:color w:val="000000"/>
              </w:rPr>
            </w:pPr>
            <w:r w:rsidRPr="00BA286A">
              <w:rPr>
                <w:color w:val="000000"/>
              </w:rPr>
              <w:t>РВС № 2</w:t>
            </w:r>
          </w:p>
        </w:tc>
        <w:tc>
          <w:tcPr>
            <w:tcW w:w="1134" w:type="dxa"/>
          </w:tcPr>
          <w:p w:rsidR="005C2133" w:rsidRPr="00BA286A" w:rsidRDefault="005C2133" w:rsidP="00ED33F3">
            <w:pPr>
              <w:pStyle w:val="a4"/>
              <w:numPr>
                <w:ilvl w:val="0"/>
                <w:numId w:val="0"/>
              </w:numPr>
              <w:ind w:left="283"/>
              <w:jc w:val="center"/>
              <w:rPr>
                <w:color w:val="000000"/>
              </w:rPr>
            </w:pPr>
            <w:r w:rsidRPr="00BA286A">
              <w:rPr>
                <w:color w:val="000000"/>
              </w:rPr>
              <w:t>700</w:t>
            </w:r>
          </w:p>
        </w:tc>
        <w:tc>
          <w:tcPr>
            <w:tcW w:w="1984" w:type="dxa"/>
          </w:tcPr>
          <w:p w:rsidR="005C2133" w:rsidRPr="00BA286A" w:rsidRDefault="005C2133" w:rsidP="00ED33F3">
            <w:pPr>
              <w:pStyle w:val="a4"/>
              <w:numPr>
                <w:ilvl w:val="0"/>
                <w:numId w:val="0"/>
              </w:numPr>
              <w:ind w:left="283"/>
              <w:jc w:val="both"/>
              <w:rPr>
                <w:color w:val="000000"/>
              </w:rPr>
            </w:pPr>
            <w:r w:rsidRPr="00BA286A">
              <w:rPr>
                <w:color w:val="000000"/>
              </w:rPr>
              <w:t>резерв</w:t>
            </w:r>
          </w:p>
        </w:tc>
        <w:tc>
          <w:tcPr>
            <w:tcW w:w="1418" w:type="dxa"/>
          </w:tcPr>
          <w:p w:rsidR="005C2133" w:rsidRPr="00BA286A" w:rsidRDefault="005C2133" w:rsidP="00ED33F3">
            <w:pPr>
              <w:pStyle w:val="a4"/>
              <w:numPr>
                <w:ilvl w:val="0"/>
                <w:numId w:val="0"/>
              </w:numPr>
              <w:ind w:left="283"/>
              <w:jc w:val="center"/>
              <w:rPr>
                <w:color w:val="000000"/>
              </w:rPr>
            </w:pPr>
            <w:r w:rsidRPr="00BA286A">
              <w:rPr>
                <w:color w:val="000000"/>
              </w:rPr>
              <w:t>1974</w:t>
            </w:r>
          </w:p>
        </w:tc>
        <w:tc>
          <w:tcPr>
            <w:tcW w:w="2374" w:type="dxa"/>
            <w:vAlign w:val="center"/>
          </w:tcPr>
          <w:p w:rsidR="005C2133" w:rsidRPr="00BA286A" w:rsidRDefault="005C2133" w:rsidP="00ED33F3">
            <w:pPr>
              <w:pStyle w:val="a4"/>
              <w:numPr>
                <w:ilvl w:val="0"/>
                <w:numId w:val="0"/>
              </w:numPr>
              <w:ind w:left="283"/>
              <w:jc w:val="both"/>
              <w:rPr>
                <w:color w:val="000000"/>
              </w:rPr>
            </w:pPr>
            <w:r w:rsidRPr="00BA286A">
              <w:rPr>
                <w:color w:val="000000"/>
              </w:rPr>
              <w:t>Удовлетв</w:t>
            </w:r>
            <w:r w:rsidRPr="00BA286A">
              <w:rPr>
                <w:color w:val="000000"/>
              </w:rPr>
              <w:t>о</w:t>
            </w:r>
            <w:r w:rsidRPr="00BA286A">
              <w:rPr>
                <w:color w:val="000000"/>
              </w:rPr>
              <w:t>рит.</w:t>
            </w:r>
          </w:p>
        </w:tc>
      </w:tr>
      <w:tr w:rsidR="005C2133" w:rsidRPr="00BA286A">
        <w:tblPrEx>
          <w:tblCellMar>
            <w:top w:w="0" w:type="dxa"/>
            <w:bottom w:w="0" w:type="dxa"/>
          </w:tblCellMar>
        </w:tblPrEx>
        <w:tc>
          <w:tcPr>
            <w:tcW w:w="675" w:type="dxa"/>
            <w:vAlign w:val="center"/>
          </w:tcPr>
          <w:p w:rsidR="005C2133" w:rsidRPr="00BA286A" w:rsidRDefault="005C2133" w:rsidP="00ED33F3">
            <w:pPr>
              <w:pStyle w:val="a4"/>
              <w:numPr>
                <w:ilvl w:val="0"/>
                <w:numId w:val="0"/>
              </w:numPr>
              <w:ind w:left="120"/>
              <w:jc w:val="center"/>
              <w:rPr>
                <w:color w:val="000000"/>
              </w:rPr>
            </w:pPr>
            <w:r w:rsidRPr="00BA286A">
              <w:rPr>
                <w:color w:val="000000"/>
              </w:rPr>
              <w:t>3</w:t>
            </w:r>
          </w:p>
        </w:tc>
        <w:tc>
          <w:tcPr>
            <w:tcW w:w="1985" w:type="dxa"/>
          </w:tcPr>
          <w:p w:rsidR="005C2133" w:rsidRPr="00BA286A" w:rsidRDefault="005C2133" w:rsidP="00ED33F3">
            <w:pPr>
              <w:pStyle w:val="a4"/>
              <w:numPr>
                <w:ilvl w:val="0"/>
                <w:numId w:val="0"/>
              </w:numPr>
              <w:ind w:left="283"/>
              <w:rPr>
                <w:color w:val="000000"/>
              </w:rPr>
            </w:pPr>
            <w:r w:rsidRPr="00BA286A">
              <w:rPr>
                <w:color w:val="000000"/>
              </w:rPr>
              <w:t>РВС № 3</w:t>
            </w:r>
          </w:p>
        </w:tc>
        <w:tc>
          <w:tcPr>
            <w:tcW w:w="1134" w:type="dxa"/>
          </w:tcPr>
          <w:p w:rsidR="005C2133" w:rsidRPr="00BA286A" w:rsidRDefault="005C2133" w:rsidP="00ED33F3">
            <w:pPr>
              <w:pStyle w:val="a4"/>
              <w:numPr>
                <w:ilvl w:val="0"/>
                <w:numId w:val="0"/>
              </w:numPr>
              <w:ind w:left="283"/>
              <w:jc w:val="center"/>
              <w:rPr>
                <w:color w:val="000000"/>
              </w:rPr>
            </w:pPr>
            <w:r w:rsidRPr="00BA286A">
              <w:rPr>
                <w:color w:val="000000"/>
              </w:rPr>
              <w:t>700</w:t>
            </w:r>
          </w:p>
        </w:tc>
        <w:tc>
          <w:tcPr>
            <w:tcW w:w="1984" w:type="dxa"/>
          </w:tcPr>
          <w:p w:rsidR="005C2133" w:rsidRPr="00BA286A" w:rsidRDefault="005C2133" w:rsidP="00ED33F3">
            <w:pPr>
              <w:pStyle w:val="a4"/>
              <w:numPr>
                <w:ilvl w:val="0"/>
                <w:numId w:val="0"/>
              </w:numPr>
              <w:ind w:left="283"/>
              <w:jc w:val="both"/>
              <w:rPr>
                <w:color w:val="000000"/>
              </w:rPr>
            </w:pPr>
            <w:r w:rsidRPr="00BA286A">
              <w:rPr>
                <w:color w:val="000000"/>
              </w:rPr>
              <w:t>резерв</w:t>
            </w:r>
          </w:p>
        </w:tc>
        <w:tc>
          <w:tcPr>
            <w:tcW w:w="1418" w:type="dxa"/>
          </w:tcPr>
          <w:p w:rsidR="005C2133" w:rsidRPr="00BA286A" w:rsidRDefault="005C2133" w:rsidP="00ED33F3">
            <w:pPr>
              <w:pStyle w:val="a4"/>
              <w:numPr>
                <w:ilvl w:val="0"/>
                <w:numId w:val="0"/>
              </w:numPr>
              <w:ind w:left="283"/>
              <w:jc w:val="center"/>
              <w:rPr>
                <w:color w:val="000000"/>
              </w:rPr>
            </w:pPr>
            <w:r w:rsidRPr="00BA286A">
              <w:rPr>
                <w:color w:val="000000"/>
              </w:rPr>
              <w:t>1974</w:t>
            </w:r>
          </w:p>
        </w:tc>
        <w:tc>
          <w:tcPr>
            <w:tcW w:w="2374" w:type="dxa"/>
            <w:vAlign w:val="center"/>
          </w:tcPr>
          <w:p w:rsidR="005C2133" w:rsidRPr="00BA286A" w:rsidRDefault="005C2133" w:rsidP="00ED33F3">
            <w:pPr>
              <w:pStyle w:val="a4"/>
              <w:numPr>
                <w:ilvl w:val="0"/>
                <w:numId w:val="0"/>
              </w:numPr>
              <w:ind w:left="283"/>
              <w:jc w:val="both"/>
              <w:rPr>
                <w:color w:val="000000"/>
              </w:rPr>
            </w:pPr>
            <w:r w:rsidRPr="00BA286A">
              <w:rPr>
                <w:color w:val="000000"/>
              </w:rPr>
              <w:t>Удовлетв</w:t>
            </w:r>
            <w:r w:rsidRPr="00BA286A">
              <w:rPr>
                <w:color w:val="000000"/>
              </w:rPr>
              <w:t>о</w:t>
            </w:r>
            <w:r w:rsidRPr="00BA286A">
              <w:rPr>
                <w:color w:val="000000"/>
              </w:rPr>
              <w:t>рит.</w:t>
            </w:r>
          </w:p>
        </w:tc>
      </w:tr>
      <w:tr w:rsidR="005C2133" w:rsidRPr="00BA286A">
        <w:tblPrEx>
          <w:tblCellMar>
            <w:top w:w="0" w:type="dxa"/>
            <w:bottom w:w="0" w:type="dxa"/>
          </w:tblCellMar>
        </w:tblPrEx>
        <w:tc>
          <w:tcPr>
            <w:tcW w:w="675" w:type="dxa"/>
            <w:vAlign w:val="center"/>
          </w:tcPr>
          <w:p w:rsidR="005C2133" w:rsidRPr="00BA286A" w:rsidRDefault="005C2133" w:rsidP="00ED33F3">
            <w:pPr>
              <w:pStyle w:val="a4"/>
              <w:numPr>
                <w:ilvl w:val="0"/>
                <w:numId w:val="0"/>
              </w:numPr>
              <w:ind w:left="120"/>
              <w:jc w:val="center"/>
              <w:rPr>
                <w:color w:val="000000"/>
              </w:rPr>
            </w:pPr>
            <w:r w:rsidRPr="00BA286A">
              <w:rPr>
                <w:color w:val="000000"/>
              </w:rPr>
              <w:t>4</w:t>
            </w:r>
          </w:p>
        </w:tc>
        <w:tc>
          <w:tcPr>
            <w:tcW w:w="1985" w:type="dxa"/>
          </w:tcPr>
          <w:p w:rsidR="005C2133" w:rsidRPr="00BA286A" w:rsidRDefault="005C2133" w:rsidP="00ED33F3">
            <w:pPr>
              <w:pStyle w:val="a4"/>
              <w:numPr>
                <w:ilvl w:val="0"/>
                <w:numId w:val="0"/>
              </w:numPr>
              <w:ind w:left="283"/>
              <w:rPr>
                <w:color w:val="000000"/>
              </w:rPr>
            </w:pPr>
            <w:r w:rsidRPr="00BA286A">
              <w:rPr>
                <w:color w:val="000000"/>
              </w:rPr>
              <w:t>РВС № 4</w:t>
            </w:r>
          </w:p>
        </w:tc>
        <w:tc>
          <w:tcPr>
            <w:tcW w:w="1134" w:type="dxa"/>
          </w:tcPr>
          <w:p w:rsidR="005C2133" w:rsidRPr="00BA286A" w:rsidRDefault="005C2133" w:rsidP="00ED33F3">
            <w:pPr>
              <w:pStyle w:val="a4"/>
              <w:numPr>
                <w:ilvl w:val="0"/>
                <w:numId w:val="0"/>
              </w:numPr>
              <w:ind w:left="283"/>
              <w:jc w:val="center"/>
              <w:rPr>
                <w:color w:val="000000"/>
              </w:rPr>
            </w:pPr>
            <w:r w:rsidRPr="00BA286A">
              <w:rPr>
                <w:color w:val="000000"/>
              </w:rPr>
              <w:t>700</w:t>
            </w:r>
          </w:p>
        </w:tc>
        <w:tc>
          <w:tcPr>
            <w:tcW w:w="1984" w:type="dxa"/>
          </w:tcPr>
          <w:p w:rsidR="005C2133" w:rsidRPr="00BA286A" w:rsidRDefault="005C2133" w:rsidP="00ED33F3">
            <w:pPr>
              <w:pStyle w:val="a4"/>
              <w:numPr>
                <w:ilvl w:val="0"/>
                <w:numId w:val="0"/>
              </w:numPr>
              <w:ind w:left="283"/>
              <w:jc w:val="both"/>
              <w:rPr>
                <w:color w:val="000000"/>
              </w:rPr>
            </w:pPr>
            <w:r w:rsidRPr="00BA286A">
              <w:rPr>
                <w:color w:val="000000"/>
              </w:rPr>
              <w:t>АИ-80</w:t>
            </w:r>
          </w:p>
        </w:tc>
        <w:tc>
          <w:tcPr>
            <w:tcW w:w="1418" w:type="dxa"/>
          </w:tcPr>
          <w:p w:rsidR="005C2133" w:rsidRPr="00BA286A" w:rsidRDefault="005C2133" w:rsidP="00ED33F3">
            <w:pPr>
              <w:pStyle w:val="a4"/>
              <w:numPr>
                <w:ilvl w:val="0"/>
                <w:numId w:val="0"/>
              </w:numPr>
              <w:ind w:left="283"/>
              <w:jc w:val="center"/>
              <w:rPr>
                <w:color w:val="000000"/>
              </w:rPr>
            </w:pPr>
            <w:r w:rsidRPr="00BA286A">
              <w:rPr>
                <w:color w:val="000000"/>
              </w:rPr>
              <w:t>1962</w:t>
            </w:r>
          </w:p>
        </w:tc>
        <w:tc>
          <w:tcPr>
            <w:tcW w:w="2374" w:type="dxa"/>
            <w:vAlign w:val="center"/>
          </w:tcPr>
          <w:p w:rsidR="005C2133" w:rsidRPr="00BA286A" w:rsidRDefault="005C2133" w:rsidP="00ED33F3">
            <w:pPr>
              <w:pStyle w:val="a4"/>
              <w:numPr>
                <w:ilvl w:val="0"/>
                <w:numId w:val="0"/>
              </w:numPr>
              <w:ind w:left="283"/>
              <w:jc w:val="both"/>
              <w:rPr>
                <w:color w:val="000000"/>
              </w:rPr>
            </w:pPr>
            <w:r w:rsidRPr="00BA286A">
              <w:rPr>
                <w:color w:val="000000"/>
              </w:rPr>
              <w:t>Удовлетв</w:t>
            </w:r>
            <w:r w:rsidRPr="00BA286A">
              <w:rPr>
                <w:color w:val="000000"/>
              </w:rPr>
              <w:t>о</w:t>
            </w:r>
            <w:r w:rsidRPr="00BA286A">
              <w:rPr>
                <w:color w:val="000000"/>
              </w:rPr>
              <w:t>рит.</w:t>
            </w:r>
          </w:p>
        </w:tc>
      </w:tr>
      <w:tr w:rsidR="005C2133" w:rsidRPr="00BA286A">
        <w:tblPrEx>
          <w:tblCellMar>
            <w:top w:w="0" w:type="dxa"/>
            <w:bottom w:w="0" w:type="dxa"/>
          </w:tblCellMar>
        </w:tblPrEx>
        <w:tc>
          <w:tcPr>
            <w:tcW w:w="675" w:type="dxa"/>
            <w:vAlign w:val="center"/>
          </w:tcPr>
          <w:p w:rsidR="005C2133" w:rsidRPr="00BA286A" w:rsidRDefault="005C2133" w:rsidP="00ED33F3">
            <w:pPr>
              <w:pStyle w:val="a4"/>
              <w:numPr>
                <w:ilvl w:val="0"/>
                <w:numId w:val="0"/>
              </w:numPr>
              <w:ind w:left="120"/>
              <w:jc w:val="center"/>
              <w:rPr>
                <w:color w:val="000000"/>
              </w:rPr>
            </w:pPr>
            <w:r w:rsidRPr="00BA286A">
              <w:rPr>
                <w:color w:val="000000"/>
              </w:rPr>
              <w:t>5</w:t>
            </w:r>
          </w:p>
        </w:tc>
        <w:tc>
          <w:tcPr>
            <w:tcW w:w="1985" w:type="dxa"/>
          </w:tcPr>
          <w:p w:rsidR="005C2133" w:rsidRPr="00BA286A" w:rsidRDefault="005C2133" w:rsidP="00ED33F3">
            <w:pPr>
              <w:pStyle w:val="a4"/>
              <w:numPr>
                <w:ilvl w:val="0"/>
                <w:numId w:val="0"/>
              </w:numPr>
              <w:ind w:left="283"/>
              <w:rPr>
                <w:color w:val="000000"/>
              </w:rPr>
            </w:pPr>
            <w:r w:rsidRPr="00BA286A">
              <w:rPr>
                <w:color w:val="000000"/>
              </w:rPr>
              <w:t>РВС № 5</w:t>
            </w:r>
          </w:p>
        </w:tc>
        <w:tc>
          <w:tcPr>
            <w:tcW w:w="1134" w:type="dxa"/>
          </w:tcPr>
          <w:p w:rsidR="005C2133" w:rsidRPr="00BA286A" w:rsidRDefault="005C2133" w:rsidP="00ED33F3">
            <w:pPr>
              <w:pStyle w:val="a4"/>
              <w:numPr>
                <w:ilvl w:val="0"/>
                <w:numId w:val="0"/>
              </w:numPr>
              <w:ind w:left="283"/>
              <w:jc w:val="center"/>
              <w:rPr>
                <w:color w:val="000000"/>
              </w:rPr>
            </w:pPr>
            <w:r w:rsidRPr="00BA286A">
              <w:rPr>
                <w:color w:val="000000"/>
              </w:rPr>
              <w:t>400</w:t>
            </w:r>
          </w:p>
        </w:tc>
        <w:tc>
          <w:tcPr>
            <w:tcW w:w="1984" w:type="dxa"/>
          </w:tcPr>
          <w:p w:rsidR="005C2133" w:rsidRPr="00BA286A" w:rsidRDefault="005C2133" w:rsidP="00ED33F3">
            <w:pPr>
              <w:pStyle w:val="a4"/>
              <w:numPr>
                <w:ilvl w:val="0"/>
                <w:numId w:val="0"/>
              </w:numPr>
              <w:ind w:left="283"/>
              <w:jc w:val="both"/>
              <w:rPr>
                <w:color w:val="000000"/>
              </w:rPr>
            </w:pPr>
            <w:r w:rsidRPr="00BA286A">
              <w:rPr>
                <w:color w:val="000000"/>
              </w:rPr>
              <w:t>резерв</w:t>
            </w:r>
          </w:p>
        </w:tc>
        <w:tc>
          <w:tcPr>
            <w:tcW w:w="1418" w:type="dxa"/>
          </w:tcPr>
          <w:p w:rsidR="005C2133" w:rsidRPr="00BA286A" w:rsidRDefault="005C2133" w:rsidP="00ED33F3">
            <w:pPr>
              <w:pStyle w:val="a4"/>
              <w:numPr>
                <w:ilvl w:val="0"/>
                <w:numId w:val="0"/>
              </w:numPr>
              <w:ind w:left="283"/>
              <w:jc w:val="center"/>
              <w:rPr>
                <w:color w:val="000000"/>
              </w:rPr>
            </w:pPr>
            <w:r w:rsidRPr="00BA286A">
              <w:rPr>
                <w:color w:val="000000"/>
              </w:rPr>
              <w:t>1968</w:t>
            </w:r>
          </w:p>
        </w:tc>
        <w:tc>
          <w:tcPr>
            <w:tcW w:w="2374" w:type="dxa"/>
            <w:vAlign w:val="center"/>
          </w:tcPr>
          <w:p w:rsidR="005C2133" w:rsidRPr="00BA286A" w:rsidRDefault="005C2133" w:rsidP="00ED33F3">
            <w:pPr>
              <w:pStyle w:val="a4"/>
              <w:numPr>
                <w:ilvl w:val="0"/>
                <w:numId w:val="0"/>
              </w:numPr>
              <w:ind w:left="283"/>
              <w:jc w:val="both"/>
              <w:rPr>
                <w:color w:val="000000"/>
              </w:rPr>
            </w:pPr>
            <w:r w:rsidRPr="00BA286A">
              <w:rPr>
                <w:color w:val="000000"/>
              </w:rPr>
              <w:t>Удовлетв</w:t>
            </w:r>
            <w:r w:rsidRPr="00BA286A">
              <w:rPr>
                <w:color w:val="000000"/>
              </w:rPr>
              <w:t>о</w:t>
            </w:r>
            <w:r w:rsidRPr="00BA286A">
              <w:rPr>
                <w:color w:val="000000"/>
              </w:rPr>
              <w:t>рит.</w:t>
            </w:r>
          </w:p>
        </w:tc>
      </w:tr>
      <w:tr w:rsidR="005C2133" w:rsidRPr="00BA286A">
        <w:tblPrEx>
          <w:tblCellMar>
            <w:top w:w="0" w:type="dxa"/>
            <w:bottom w:w="0" w:type="dxa"/>
          </w:tblCellMar>
        </w:tblPrEx>
        <w:tc>
          <w:tcPr>
            <w:tcW w:w="675" w:type="dxa"/>
            <w:vAlign w:val="center"/>
          </w:tcPr>
          <w:p w:rsidR="005C2133" w:rsidRPr="00BA286A" w:rsidRDefault="005C2133" w:rsidP="00ED33F3">
            <w:pPr>
              <w:pStyle w:val="a4"/>
              <w:numPr>
                <w:ilvl w:val="0"/>
                <w:numId w:val="0"/>
              </w:numPr>
              <w:ind w:left="120"/>
              <w:jc w:val="center"/>
              <w:rPr>
                <w:color w:val="000000"/>
              </w:rPr>
            </w:pPr>
            <w:r w:rsidRPr="00BA286A">
              <w:rPr>
                <w:color w:val="000000"/>
              </w:rPr>
              <w:t>6</w:t>
            </w:r>
          </w:p>
        </w:tc>
        <w:tc>
          <w:tcPr>
            <w:tcW w:w="1985" w:type="dxa"/>
          </w:tcPr>
          <w:p w:rsidR="005C2133" w:rsidRPr="00BA286A" w:rsidRDefault="005C2133" w:rsidP="00ED33F3">
            <w:pPr>
              <w:pStyle w:val="a4"/>
              <w:numPr>
                <w:ilvl w:val="0"/>
                <w:numId w:val="0"/>
              </w:numPr>
              <w:ind w:left="283"/>
              <w:rPr>
                <w:color w:val="000000"/>
              </w:rPr>
            </w:pPr>
            <w:r w:rsidRPr="00BA286A">
              <w:rPr>
                <w:color w:val="000000"/>
              </w:rPr>
              <w:t>РВС № 6</w:t>
            </w:r>
          </w:p>
        </w:tc>
        <w:tc>
          <w:tcPr>
            <w:tcW w:w="1134" w:type="dxa"/>
          </w:tcPr>
          <w:p w:rsidR="005C2133" w:rsidRPr="00BA286A" w:rsidRDefault="005C2133" w:rsidP="00ED33F3">
            <w:pPr>
              <w:pStyle w:val="a4"/>
              <w:numPr>
                <w:ilvl w:val="0"/>
                <w:numId w:val="0"/>
              </w:numPr>
              <w:ind w:left="283"/>
              <w:jc w:val="center"/>
              <w:rPr>
                <w:color w:val="000000"/>
              </w:rPr>
            </w:pPr>
            <w:r w:rsidRPr="00BA286A">
              <w:rPr>
                <w:color w:val="000000"/>
              </w:rPr>
              <w:t>100</w:t>
            </w:r>
          </w:p>
        </w:tc>
        <w:tc>
          <w:tcPr>
            <w:tcW w:w="1984" w:type="dxa"/>
          </w:tcPr>
          <w:p w:rsidR="005C2133" w:rsidRPr="00BA286A" w:rsidRDefault="005C2133" w:rsidP="00ED33F3">
            <w:pPr>
              <w:pStyle w:val="a4"/>
              <w:numPr>
                <w:ilvl w:val="0"/>
                <w:numId w:val="0"/>
              </w:numPr>
              <w:ind w:left="283"/>
              <w:jc w:val="both"/>
              <w:rPr>
                <w:color w:val="000000"/>
              </w:rPr>
            </w:pPr>
            <w:r w:rsidRPr="00BA286A">
              <w:rPr>
                <w:color w:val="000000"/>
              </w:rPr>
              <w:t>Супер-98</w:t>
            </w:r>
          </w:p>
        </w:tc>
        <w:tc>
          <w:tcPr>
            <w:tcW w:w="1418" w:type="dxa"/>
          </w:tcPr>
          <w:p w:rsidR="005C2133" w:rsidRPr="00BA286A" w:rsidRDefault="005C2133" w:rsidP="00ED33F3">
            <w:pPr>
              <w:pStyle w:val="a4"/>
              <w:numPr>
                <w:ilvl w:val="0"/>
                <w:numId w:val="0"/>
              </w:numPr>
              <w:ind w:left="283"/>
              <w:jc w:val="center"/>
              <w:rPr>
                <w:color w:val="000000"/>
              </w:rPr>
            </w:pPr>
            <w:r w:rsidRPr="00BA286A">
              <w:rPr>
                <w:color w:val="000000"/>
              </w:rPr>
              <w:t>1954</w:t>
            </w:r>
          </w:p>
        </w:tc>
        <w:tc>
          <w:tcPr>
            <w:tcW w:w="2374" w:type="dxa"/>
            <w:vAlign w:val="center"/>
          </w:tcPr>
          <w:p w:rsidR="005C2133" w:rsidRPr="00BA286A" w:rsidRDefault="005C2133" w:rsidP="00ED33F3">
            <w:pPr>
              <w:pStyle w:val="a4"/>
              <w:numPr>
                <w:ilvl w:val="0"/>
                <w:numId w:val="0"/>
              </w:numPr>
              <w:ind w:left="283"/>
              <w:jc w:val="both"/>
              <w:rPr>
                <w:color w:val="000000"/>
              </w:rPr>
            </w:pPr>
            <w:r w:rsidRPr="00BA286A">
              <w:rPr>
                <w:color w:val="000000"/>
              </w:rPr>
              <w:t>Удовлетв</w:t>
            </w:r>
            <w:r w:rsidRPr="00BA286A">
              <w:rPr>
                <w:color w:val="000000"/>
              </w:rPr>
              <w:t>о</w:t>
            </w:r>
            <w:r w:rsidRPr="00BA286A">
              <w:rPr>
                <w:color w:val="000000"/>
              </w:rPr>
              <w:t>рит.</w:t>
            </w:r>
          </w:p>
        </w:tc>
      </w:tr>
      <w:tr w:rsidR="005C2133" w:rsidRPr="00BA286A">
        <w:tblPrEx>
          <w:tblCellMar>
            <w:top w:w="0" w:type="dxa"/>
            <w:bottom w:w="0" w:type="dxa"/>
          </w:tblCellMar>
        </w:tblPrEx>
        <w:tc>
          <w:tcPr>
            <w:tcW w:w="675" w:type="dxa"/>
            <w:vAlign w:val="center"/>
          </w:tcPr>
          <w:p w:rsidR="005C2133" w:rsidRPr="00BA286A" w:rsidRDefault="005C2133" w:rsidP="00ED33F3">
            <w:pPr>
              <w:pStyle w:val="a4"/>
              <w:numPr>
                <w:ilvl w:val="0"/>
                <w:numId w:val="0"/>
              </w:numPr>
              <w:ind w:left="120"/>
              <w:jc w:val="center"/>
              <w:rPr>
                <w:color w:val="000000"/>
              </w:rPr>
            </w:pPr>
            <w:r w:rsidRPr="00BA286A">
              <w:rPr>
                <w:color w:val="000000"/>
              </w:rPr>
              <w:t>7</w:t>
            </w:r>
          </w:p>
        </w:tc>
        <w:tc>
          <w:tcPr>
            <w:tcW w:w="1985" w:type="dxa"/>
          </w:tcPr>
          <w:p w:rsidR="005C2133" w:rsidRPr="00BA286A" w:rsidRDefault="005C2133" w:rsidP="00ED33F3">
            <w:pPr>
              <w:pStyle w:val="a4"/>
              <w:numPr>
                <w:ilvl w:val="0"/>
                <w:numId w:val="0"/>
              </w:numPr>
              <w:ind w:left="283"/>
              <w:rPr>
                <w:color w:val="000000"/>
              </w:rPr>
            </w:pPr>
            <w:r w:rsidRPr="00BA286A">
              <w:rPr>
                <w:color w:val="000000"/>
              </w:rPr>
              <w:t>РВС № 7</w:t>
            </w:r>
          </w:p>
        </w:tc>
        <w:tc>
          <w:tcPr>
            <w:tcW w:w="1134" w:type="dxa"/>
          </w:tcPr>
          <w:p w:rsidR="005C2133" w:rsidRPr="00BA286A" w:rsidRDefault="005C2133" w:rsidP="00ED33F3">
            <w:pPr>
              <w:pStyle w:val="a4"/>
              <w:numPr>
                <w:ilvl w:val="0"/>
                <w:numId w:val="0"/>
              </w:numPr>
              <w:ind w:left="283"/>
              <w:jc w:val="center"/>
              <w:rPr>
                <w:color w:val="000000"/>
              </w:rPr>
            </w:pPr>
            <w:r w:rsidRPr="00BA286A">
              <w:rPr>
                <w:color w:val="000000"/>
              </w:rPr>
              <w:t>700</w:t>
            </w:r>
          </w:p>
        </w:tc>
        <w:tc>
          <w:tcPr>
            <w:tcW w:w="1984" w:type="dxa"/>
          </w:tcPr>
          <w:p w:rsidR="005C2133" w:rsidRPr="00BA286A" w:rsidRDefault="005C2133" w:rsidP="00ED33F3">
            <w:pPr>
              <w:pStyle w:val="a4"/>
              <w:numPr>
                <w:ilvl w:val="0"/>
                <w:numId w:val="0"/>
              </w:numPr>
              <w:ind w:left="283"/>
              <w:jc w:val="both"/>
              <w:rPr>
                <w:color w:val="000000"/>
              </w:rPr>
            </w:pPr>
            <w:r w:rsidRPr="00BA286A">
              <w:rPr>
                <w:color w:val="000000"/>
              </w:rPr>
              <w:t>резерв</w:t>
            </w:r>
          </w:p>
        </w:tc>
        <w:tc>
          <w:tcPr>
            <w:tcW w:w="1418" w:type="dxa"/>
          </w:tcPr>
          <w:p w:rsidR="005C2133" w:rsidRPr="00BA286A" w:rsidRDefault="005C2133" w:rsidP="00ED33F3">
            <w:pPr>
              <w:pStyle w:val="a4"/>
              <w:numPr>
                <w:ilvl w:val="0"/>
                <w:numId w:val="0"/>
              </w:numPr>
              <w:ind w:left="283"/>
              <w:jc w:val="center"/>
              <w:rPr>
                <w:color w:val="000000"/>
              </w:rPr>
            </w:pPr>
            <w:r w:rsidRPr="00BA286A">
              <w:rPr>
                <w:color w:val="000000"/>
              </w:rPr>
              <w:t>1964</w:t>
            </w:r>
          </w:p>
        </w:tc>
        <w:tc>
          <w:tcPr>
            <w:tcW w:w="2374" w:type="dxa"/>
            <w:vAlign w:val="center"/>
          </w:tcPr>
          <w:p w:rsidR="005C2133" w:rsidRPr="00BA286A" w:rsidRDefault="005C2133" w:rsidP="00ED33F3">
            <w:pPr>
              <w:pStyle w:val="a4"/>
              <w:numPr>
                <w:ilvl w:val="0"/>
                <w:numId w:val="0"/>
              </w:numPr>
              <w:ind w:left="283"/>
              <w:jc w:val="both"/>
              <w:rPr>
                <w:color w:val="000000"/>
              </w:rPr>
            </w:pPr>
            <w:r w:rsidRPr="00BA286A">
              <w:rPr>
                <w:color w:val="000000"/>
              </w:rPr>
              <w:t>Удовлетв</w:t>
            </w:r>
            <w:r w:rsidRPr="00BA286A">
              <w:rPr>
                <w:color w:val="000000"/>
              </w:rPr>
              <w:t>о</w:t>
            </w:r>
            <w:r w:rsidRPr="00BA286A">
              <w:rPr>
                <w:color w:val="000000"/>
              </w:rPr>
              <w:t>рит.</w:t>
            </w:r>
          </w:p>
        </w:tc>
      </w:tr>
      <w:tr w:rsidR="005C2133" w:rsidRPr="00BA286A">
        <w:tblPrEx>
          <w:tblCellMar>
            <w:top w:w="0" w:type="dxa"/>
            <w:bottom w:w="0" w:type="dxa"/>
          </w:tblCellMar>
        </w:tblPrEx>
        <w:tc>
          <w:tcPr>
            <w:tcW w:w="675" w:type="dxa"/>
            <w:vAlign w:val="center"/>
          </w:tcPr>
          <w:p w:rsidR="005C2133" w:rsidRPr="00BA286A" w:rsidRDefault="005C2133" w:rsidP="00ED33F3">
            <w:pPr>
              <w:pStyle w:val="a4"/>
              <w:numPr>
                <w:ilvl w:val="0"/>
                <w:numId w:val="0"/>
              </w:numPr>
              <w:ind w:left="120"/>
              <w:jc w:val="center"/>
              <w:rPr>
                <w:color w:val="000000"/>
              </w:rPr>
            </w:pPr>
            <w:r w:rsidRPr="00BA286A">
              <w:rPr>
                <w:color w:val="000000"/>
              </w:rPr>
              <w:t>8</w:t>
            </w:r>
          </w:p>
        </w:tc>
        <w:tc>
          <w:tcPr>
            <w:tcW w:w="1985" w:type="dxa"/>
          </w:tcPr>
          <w:p w:rsidR="005C2133" w:rsidRPr="00BA286A" w:rsidRDefault="005C2133" w:rsidP="00ED33F3">
            <w:pPr>
              <w:pStyle w:val="a4"/>
              <w:numPr>
                <w:ilvl w:val="0"/>
                <w:numId w:val="0"/>
              </w:numPr>
              <w:ind w:left="283"/>
              <w:rPr>
                <w:color w:val="000000"/>
              </w:rPr>
            </w:pPr>
            <w:r w:rsidRPr="00BA286A">
              <w:rPr>
                <w:color w:val="000000"/>
              </w:rPr>
              <w:t>РВС № 8</w:t>
            </w:r>
          </w:p>
        </w:tc>
        <w:tc>
          <w:tcPr>
            <w:tcW w:w="1134" w:type="dxa"/>
          </w:tcPr>
          <w:p w:rsidR="005C2133" w:rsidRPr="00BA286A" w:rsidRDefault="005C2133" w:rsidP="00ED33F3">
            <w:pPr>
              <w:pStyle w:val="a4"/>
              <w:numPr>
                <w:ilvl w:val="0"/>
                <w:numId w:val="0"/>
              </w:numPr>
              <w:ind w:left="283"/>
              <w:jc w:val="center"/>
              <w:rPr>
                <w:color w:val="000000"/>
              </w:rPr>
            </w:pPr>
            <w:r w:rsidRPr="00BA286A">
              <w:rPr>
                <w:color w:val="000000"/>
              </w:rPr>
              <w:t>700</w:t>
            </w:r>
          </w:p>
        </w:tc>
        <w:tc>
          <w:tcPr>
            <w:tcW w:w="1984" w:type="dxa"/>
          </w:tcPr>
          <w:p w:rsidR="005C2133" w:rsidRPr="00BA286A" w:rsidRDefault="005C2133" w:rsidP="00ED33F3">
            <w:pPr>
              <w:pStyle w:val="a4"/>
              <w:numPr>
                <w:ilvl w:val="0"/>
                <w:numId w:val="0"/>
              </w:numPr>
              <w:ind w:left="283"/>
              <w:jc w:val="both"/>
              <w:rPr>
                <w:color w:val="000000"/>
              </w:rPr>
            </w:pPr>
            <w:r w:rsidRPr="00BA286A">
              <w:rPr>
                <w:color w:val="000000"/>
              </w:rPr>
              <w:t>ТСМ</w:t>
            </w:r>
          </w:p>
        </w:tc>
        <w:tc>
          <w:tcPr>
            <w:tcW w:w="1418" w:type="dxa"/>
          </w:tcPr>
          <w:p w:rsidR="005C2133" w:rsidRPr="00BA286A" w:rsidRDefault="005C2133" w:rsidP="00ED33F3">
            <w:pPr>
              <w:pStyle w:val="a4"/>
              <w:numPr>
                <w:ilvl w:val="0"/>
                <w:numId w:val="0"/>
              </w:numPr>
              <w:ind w:left="283"/>
              <w:jc w:val="center"/>
              <w:rPr>
                <w:color w:val="000000"/>
              </w:rPr>
            </w:pPr>
            <w:r w:rsidRPr="00BA286A">
              <w:rPr>
                <w:color w:val="000000"/>
              </w:rPr>
              <w:t>1958</w:t>
            </w:r>
          </w:p>
        </w:tc>
        <w:tc>
          <w:tcPr>
            <w:tcW w:w="2374" w:type="dxa"/>
            <w:vAlign w:val="center"/>
          </w:tcPr>
          <w:p w:rsidR="005C2133" w:rsidRPr="00BA286A" w:rsidRDefault="005C2133" w:rsidP="00ED33F3">
            <w:pPr>
              <w:pStyle w:val="a4"/>
              <w:numPr>
                <w:ilvl w:val="0"/>
                <w:numId w:val="0"/>
              </w:numPr>
              <w:ind w:left="283"/>
              <w:jc w:val="both"/>
              <w:rPr>
                <w:color w:val="000000"/>
              </w:rPr>
            </w:pPr>
            <w:r w:rsidRPr="00BA286A">
              <w:rPr>
                <w:color w:val="000000"/>
              </w:rPr>
              <w:t>Удовлетв</w:t>
            </w:r>
            <w:r w:rsidRPr="00BA286A">
              <w:rPr>
                <w:color w:val="000000"/>
              </w:rPr>
              <w:t>о</w:t>
            </w:r>
            <w:r w:rsidRPr="00BA286A">
              <w:rPr>
                <w:color w:val="000000"/>
              </w:rPr>
              <w:t>рит.</w:t>
            </w:r>
          </w:p>
        </w:tc>
      </w:tr>
      <w:tr w:rsidR="005C2133" w:rsidRPr="00BA286A">
        <w:tblPrEx>
          <w:tblCellMar>
            <w:top w:w="0" w:type="dxa"/>
            <w:bottom w:w="0" w:type="dxa"/>
          </w:tblCellMar>
        </w:tblPrEx>
        <w:tc>
          <w:tcPr>
            <w:tcW w:w="675" w:type="dxa"/>
            <w:vAlign w:val="center"/>
          </w:tcPr>
          <w:p w:rsidR="005C2133" w:rsidRPr="00BA286A" w:rsidRDefault="005C2133" w:rsidP="00ED33F3">
            <w:pPr>
              <w:pStyle w:val="a4"/>
              <w:numPr>
                <w:ilvl w:val="0"/>
                <w:numId w:val="0"/>
              </w:numPr>
              <w:ind w:left="120"/>
              <w:jc w:val="center"/>
              <w:rPr>
                <w:color w:val="000000"/>
              </w:rPr>
            </w:pPr>
            <w:r w:rsidRPr="00BA286A">
              <w:rPr>
                <w:color w:val="000000"/>
              </w:rPr>
              <w:t>9</w:t>
            </w:r>
          </w:p>
        </w:tc>
        <w:tc>
          <w:tcPr>
            <w:tcW w:w="1985" w:type="dxa"/>
          </w:tcPr>
          <w:p w:rsidR="005C2133" w:rsidRPr="00BA286A" w:rsidRDefault="005C2133" w:rsidP="00ED33F3">
            <w:pPr>
              <w:pStyle w:val="a4"/>
              <w:numPr>
                <w:ilvl w:val="0"/>
                <w:numId w:val="0"/>
              </w:numPr>
              <w:ind w:left="283"/>
              <w:rPr>
                <w:color w:val="000000"/>
              </w:rPr>
            </w:pPr>
            <w:r w:rsidRPr="00BA286A">
              <w:rPr>
                <w:color w:val="000000"/>
              </w:rPr>
              <w:t>РВС № 9</w:t>
            </w:r>
          </w:p>
        </w:tc>
        <w:tc>
          <w:tcPr>
            <w:tcW w:w="1134" w:type="dxa"/>
          </w:tcPr>
          <w:p w:rsidR="005C2133" w:rsidRPr="00BA286A" w:rsidRDefault="005C2133" w:rsidP="00ED33F3">
            <w:pPr>
              <w:pStyle w:val="a4"/>
              <w:numPr>
                <w:ilvl w:val="0"/>
                <w:numId w:val="0"/>
              </w:numPr>
              <w:ind w:left="283"/>
              <w:jc w:val="center"/>
              <w:rPr>
                <w:color w:val="000000"/>
              </w:rPr>
            </w:pPr>
            <w:r w:rsidRPr="00BA286A">
              <w:rPr>
                <w:color w:val="000000"/>
              </w:rPr>
              <w:t>2000</w:t>
            </w:r>
          </w:p>
        </w:tc>
        <w:tc>
          <w:tcPr>
            <w:tcW w:w="1984" w:type="dxa"/>
          </w:tcPr>
          <w:p w:rsidR="005C2133" w:rsidRPr="00BA286A" w:rsidRDefault="005C2133" w:rsidP="00ED33F3">
            <w:pPr>
              <w:pStyle w:val="a4"/>
              <w:numPr>
                <w:ilvl w:val="0"/>
                <w:numId w:val="0"/>
              </w:numPr>
              <w:ind w:left="283"/>
              <w:jc w:val="both"/>
              <w:rPr>
                <w:color w:val="000000"/>
              </w:rPr>
            </w:pPr>
            <w:r w:rsidRPr="00BA286A">
              <w:rPr>
                <w:color w:val="000000"/>
              </w:rPr>
              <w:t>ДТМ</w:t>
            </w:r>
          </w:p>
        </w:tc>
        <w:tc>
          <w:tcPr>
            <w:tcW w:w="1418" w:type="dxa"/>
          </w:tcPr>
          <w:p w:rsidR="005C2133" w:rsidRPr="00BA286A" w:rsidRDefault="005C2133" w:rsidP="00ED33F3">
            <w:pPr>
              <w:pStyle w:val="a4"/>
              <w:numPr>
                <w:ilvl w:val="0"/>
                <w:numId w:val="0"/>
              </w:numPr>
              <w:ind w:left="283"/>
              <w:jc w:val="center"/>
              <w:rPr>
                <w:color w:val="000000"/>
              </w:rPr>
            </w:pPr>
            <w:r w:rsidRPr="00BA286A">
              <w:rPr>
                <w:color w:val="000000"/>
              </w:rPr>
              <w:t>1981</w:t>
            </w:r>
          </w:p>
        </w:tc>
        <w:tc>
          <w:tcPr>
            <w:tcW w:w="2374" w:type="dxa"/>
            <w:vAlign w:val="center"/>
          </w:tcPr>
          <w:p w:rsidR="005C2133" w:rsidRPr="00BA286A" w:rsidRDefault="005C2133" w:rsidP="00ED33F3">
            <w:pPr>
              <w:pStyle w:val="a4"/>
              <w:numPr>
                <w:ilvl w:val="0"/>
                <w:numId w:val="0"/>
              </w:numPr>
              <w:ind w:left="283"/>
              <w:jc w:val="both"/>
              <w:rPr>
                <w:color w:val="000000"/>
              </w:rPr>
            </w:pPr>
            <w:r w:rsidRPr="00BA286A">
              <w:rPr>
                <w:color w:val="000000"/>
              </w:rPr>
              <w:t>хорошее</w:t>
            </w:r>
          </w:p>
        </w:tc>
      </w:tr>
      <w:tr w:rsidR="005C2133" w:rsidRPr="00BA286A">
        <w:tblPrEx>
          <w:tblCellMar>
            <w:top w:w="0" w:type="dxa"/>
            <w:bottom w:w="0" w:type="dxa"/>
          </w:tblCellMar>
        </w:tblPrEx>
        <w:tc>
          <w:tcPr>
            <w:tcW w:w="675" w:type="dxa"/>
            <w:vAlign w:val="center"/>
          </w:tcPr>
          <w:p w:rsidR="005C2133" w:rsidRPr="00BA286A" w:rsidRDefault="005C2133" w:rsidP="00ED33F3">
            <w:pPr>
              <w:pStyle w:val="a4"/>
              <w:numPr>
                <w:ilvl w:val="0"/>
                <w:numId w:val="0"/>
              </w:numPr>
              <w:ind w:left="120"/>
              <w:jc w:val="center"/>
              <w:rPr>
                <w:color w:val="000000"/>
              </w:rPr>
            </w:pPr>
            <w:r w:rsidRPr="00BA286A">
              <w:rPr>
                <w:color w:val="000000"/>
              </w:rPr>
              <w:t>10</w:t>
            </w:r>
          </w:p>
        </w:tc>
        <w:tc>
          <w:tcPr>
            <w:tcW w:w="1985" w:type="dxa"/>
          </w:tcPr>
          <w:p w:rsidR="005C2133" w:rsidRPr="00BA286A" w:rsidRDefault="005C2133" w:rsidP="00ED33F3">
            <w:pPr>
              <w:pStyle w:val="a4"/>
              <w:numPr>
                <w:ilvl w:val="0"/>
                <w:numId w:val="0"/>
              </w:numPr>
              <w:ind w:left="283"/>
              <w:rPr>
                <w:color w:val="000000"/>
              </w:rPr>
            </w:pPr>
            <w:r w:rsidRPr="00BA286A">
              <w:rPr>
                <w:color w:val="000000"/>
              </w:rPr>
              <w:t>РВС № 10</w:t>
            </w:r>
          </w:p>
        </w:tc>
        <w:tc>
          <w:tcPr>
            <w:tcW w:w="1134" w:type="dxa"/>
          </w:tcPr>
          <w:p w:rsidR="005C2133" w:rsidRPr="00BA286A" w:rsidRDefault="005C2133" w:rsidP="00ED33F3">
            <w:pPr>
              <w:pStyle w:val="a4"/>
              <w:numPr>
                <w:ilvl w:val="0"/>
                <w:numId w:val="0"/>
              </w:numPr>
              <w:ind w:left="283"/>
              <w:jc w:val="center"/>
              <w:rPr>
                <w:color w:val="000000"/>
              </w:rPr>
            </w:pPr>
            <w:r w:rsidRPr="00BA286A">
              <w:rPr>
                <w:color w:val="000000"/>
              </w:rPr>
              <w:t>2000</w:t>
            </w:r>
          </w:p>
        </w:tc>
        <w:tc>
          <w:tcPr>
            <w:tcW w:w="1984" w:type="dxa"/>
          </w:tcPr>
          <w:p w:rsidR="005C2133" w:rsidRPr="00BA286A" w:rsidRDefault="005C2133" w:rsidP="00ED33F3">
            <w:pPr>
              <w:pStyle w:val="a4"/>
              <w:numPr>
                <w:ilvl w:val="0"/>
                <w:numId w:val="0"/>
              </w:numPr>
              <w:ind w:left="283"/>
              <w:jc w:val="both"/>
              <w:rPr>
                <w:color w:val="000000"/>
              </w:rPr>
            </w:pPr>
            <w:r w:rsidRPr="00BA286A">
              <w:rPr>
                <w:color w:val="000000"/>
              </w:rPr>
              <w:t>АИ-80</w:t>
            </w:r>
          </w:p>
        </w:tc>
        <w:tc>
          <w:tcPr>
            <w:tcW w:w="1418" w:type="dxa"/>
          </w:tcPr>
          <w:p w:rsidR="005C2133" w:rsidRPr="00BA286A" w:rsidRDefault="005C2133" w:rsidP="00ED33F3">
            <w:pPr>
              <w:pStyle w:val="a4"/>
              <w:numPr>
                <w:ilvl w:val="0"/>
                <w:numId w:val="0"/>
              </w:numPr>
              <w:ind w:left="283"/>
              <w:jc w:val="center"/>
              <w:rPr>
                <w:color w:val="000000"/>
              </w:rPr>
            </w:pPr>
            <w:r w:rsidRPr="00BA286A">
              <w:rPr>
                <w:color w:val="000000"/>
              </w:rPr>
              <w:t>1966</w:t>
            </w:r>
          </w:p>
        </w:tc>
        <w:tc>
          <w:tcPr>
            <w:tcW w:w="2374" w:type="dxa"/>
            <w:vAlign w:val="center"/>
          </w:tcPr>
          <w:p w:rsidR="005C2133" w:rsidRPr="00BA286A" w:rsidRDefault="005C2133" w:rsidP="00ED33F3">
            <w:pPr>
              <w:pStyle w:val="a4"/>
              <w:numPr>
                <w:ilvl w:val="0"/>
                <w:numId w:val="0"/>
              </w:numPr>
              <w:ind w:left="283"/>
              <w:jc w:val="both"/>
              <w:rPr>
                <w:color w:val="000000"/>
              </w:rPr>
            </w:pPr>
            <w:r w:rsidRPr="00BA286A">
              <w:rPr>
                <w:color w:val="000000"/>
              </w:rPr>
              <w:t>Удовлетв</w:t>
            </w:r>
            <w:r w:rsidRPr="00BA286A">
              <w:rPr>
                <w:color w:val="000000"/>
              </w:rPr>
              <w:t>о</w:t>
            </w:r>
            <w:r w:rsidRPr="00BA286A">
              <w:rPr>
                <w:color w:val="000000"/>
              </w:rPr>
              <w:t>рит.</w:t>
            </w:r>
          </w:p>
        </w:tc>
      </w:tr>
      <w:tr w:rsidR="005C2133" w:rsidRPr="00BA286A">
        <w:tblPrEx>
          <w:tblCellMar>
            <w:top w:w="0" w:type="dxa"/>
            <w:bottom w:w="0" w:type="dxa"/>
          </w:tblCellMar>
        </w:tblPrEx>
        <w:tc>
          <w:tcPr>
            <w:tcW w:w="675" w:type="dxa"/>
            <w:vAlign w:val="center"/>
          </w:tcPr>
          <w:p w:rsidR="005C2133" w:rsidRPr="00BA286A" w:rsidRDefault="00ED33F3" w:rsidP="00ED33F3">
            <w:pPr>
              <w:pStyle w:val="a4"/>
              <w:numPr>
                <w:ilvl w:val="0"/>
                <w:numId w:val="0"/>
              </w:numPr>
              <w:ind w:left="120"/>
              <w:jc w:val="center"/>
              <w:rPr>
                <w:color w:val="000000"/>
              </w:rPr>
            </w:pPr>
            <w:r>
              <w:rPr>
                <w:color w:val="000000"/>
              </w:rPr>
              <w:t>11</w:t>
            </w:r>
          </w:p>
        </w:tc>
        <w:tc>
          <w:tcPr>
            <w:tcW w:w="1985" w:type="dxa"/>
          </w:tcPr>
          <w:p w:rsidR="005C2133" w:rsidRPr="00BA286A" w:rsidRDefault="005C2133" w:rsidP="00ED33F3">
            <w:pPr>
              <w:pStyle w:val="a4"/>
              <w:numPr>
                <w:ilvl w:val="0"/>
                <w:numId w:val="0"/>
              </w:numPr>
              <w:ind w:left="283"/>
              <w:rPr>
                <w:color w:val="000000"/>
              </w:rPr>
            </w:pPr>
            <w:r w:rsidRPr="00BA286A">
              <w:rPr>
                <w:color w:val="000000"/>
              </w:rPr>
              <w:t>РВС № 12</w:t>
            </w:r>
          </w:p>
        </w:tc>
        <w:tc>
          <w:tcPr>
            <w:tcW w:w="1134" w:type="dxa"/>
          </w:tcPr>
          <w:p w:rsidR="005C2133" w:rsidRPr="00BA286A" w:rsidRDefault="005C2133" w:rsidP="00ED33F3">
            <w:pPr>
              <w:pStyle w:val="a4"/>
              <w:numPr>
                <w:ilvl w:val="0"/>
                <w:numId w:val="0"/>
              </w:numPr>
              <w:ind w:left="283"/>
              <w:jc w:val="center"/>
              <w:rPr>
                <w:color w:val="000000"/>
              </w:rPr>
            </w:pPr>
            <w:r w:rsidRPr="00BA286A">
              <w:rPr>
                <w:color w:val="000000"/>
              </w:rPr>
              <w:t>2000</w:t>
            </w:r>
          </w:p>
        </w:tc>
        <w:tc>
          <w:tcPr>
            <w:tcW w:w="1984" w:type="dxa"/>
          </w:tcPr>
          <w:p w:rsidR="005C2133" w:rsidRPr="00BA286A" w:rsidRDefault="005C2133" w:rsidP="00ED33F3">
            <w:pPr>
              <w:pStyle w:val="a4"/>
              <w:numPr>
                <w:ilvl w:val="0"/>
                <w:numId w:val="0"/>
              </w:numPr>
              <w:ind w:left="283"/>
              <w:jc w:val="both"/>
              <w:rPr>
                <w:color w:val="000000"/>
              </w:rPr>
            </w:pPr>
            <w:r w:rsidRPr="00BA286A">
              <w:rPr>
                <w:color w:val="000000"/>
              </w:rPr>
              <w:t>ДТ</w:t>
            </w:r>
          </w:p>
        </w:tc>
        <w:tc>
          <w:tcPr>
            <w:tcW w:w="1418" w:type="dxa"/>
          </w:tcPr>
          <w:p w:rsidR="005C2133" w:rsidRPr="00BA286A" w:rsidRDefault="005C2133" w:rsidP="00ED33F3">
            <w:pPr>
              <w:pStyle w:val="a4"/>
              <w:numPr>
                <w:ilvl w:val="0"/>
                <w:numId w:val="0"/>
              </w:numPr>
              <w:ind w:left="283"/>
              <w:jc w:val="center"/>
              <w:rPr>
                <w:color w:val="000000"/>
              </w:rPr>
            </w:pPr>
            <w:r w:rsidRPr="00BA286A">
              <w:rPr>
                <w:color w:val="000000"/>
              </w:rPr>
              <w:t>1979</w:t>
            </w:r>
          </w:p>
        </w:tc>
        <w:tc>
          <w:tcPr>
            <w:tcW w:w="2374" w:type="dxa"/>
            <w:vAlign w:val="center"/>
          </w:tcPr>
          <w:p w:rsidR="005C2133" w:rsidRPr="00BA286A" w:rsidRDefault="005C2133" w:rsidP="00ED33F3">
            <w:pPr>
              <w:pStyle w:val="a4"/>
              <w:numPr>
                <w:ilvl w:val="0"/>
                <w:numId w:val="0"/>
              </w:numPr>
              <w:ind w:left="283"/>
              <w:jc w:val="both"/>
              <w:rPr>
                <w:color w:val="000000"/>
              </w:rPr>
            </w:pPr>
            <w:r w:rsidRPr="00BA286A">
              <w:rPr>
                <w:color w:val="000000"/>
              </w:rPr>
              <w:t>хорошее</w:t>
            </w:r>
          </w:p>
        </w:tc>
      </w:tr>
      <w:tr w:rsidR="005C2133" w:rsidRPr="00BA286A">
        <w:tblPrEx>
          <w:tblCellMar>
            <w:top w:w="0" w:type="dxa"/>
            <w:bottom w:w="0" w:type="dxa"/>
          </w:tblCellMar>
        </w:tblPrEx>
        <w:tc>
          <w:tcPr>
            <w:tcW w:w="675" w:type="dxa"/>
            <w:vAlign w:val="center"/>
          </w:tcPr>
          <w:p w:rsidR="005C2133" w:rsidRPr="00BA286A" w:rsidRDefault="005C2133" w:rsidP="00ED33F3">
            <w:pPr>
              <w:pStyle w:val="a4"/>
              <w:numPr>
                <w:ilvl w:val="0"/>
                <w:numId w:val="0"/>
              </w:numPr>
              <w:ind w:left="120"/>
              <w:jc w:val="center"/>
              <w:rPr>
                <w:color w:val="000000"/>
              </w:rPr>
            </w:pPr>
            <w:r w:rsidRPr="00BA286A">
              <w:rPr>
                <w:color w:val="000000"/>
              </w:rPr>
              <w:lastRenderedPageBreak/>
              <w:t>12</w:t>
            </w:r>
          </w:p>
        </w:tc>
        <w:tc>
          <w:tcPr>
            <w:tcW w:w="1985" w:type="dxa"/>
          </w:tcPr>
          <w:p w:rsidR="005C2133" w:rsidRPr="00BA286A" w:rsidRDefault="005C2133" w:rsidP="00ED33F3">
            <w:pPr>
              <w:pStyle w:val="a4"/>
              <w:numPr>
                <w:ilvl w:val="0"/>
                <w:numId w:val="0"/>
              </w:numPr>
              <w:ind w:left="283"/>
              <w:rPr>
                <w:color w:val="000000"/>
              </w:rPr>
            </w:pPr>
            <w:r w:rsidRPr="00BA286A">
              <w:rPr>
                <w:color w:val="000000"/>
              </w:rPr>
              <w:t>РВС № 13</w:t>
            </w:r>
          </w:p>
        </w:tc>
        <w:tc>
          <w:tcPr>
            <w:tcW w:w="1134" w:type="dxa"/>
          </w:tcPr>
          <w:p w:rsidR="005C2133" w:rsidRPr="00BA286A" w:rsidRDefault="005C2133" w:rsidP="00ED33F3">
            <w:pPr>
              <w:pStyle w:val="a4"/>
              <w:numPr>
                <w:ilvl w:val="0"/>
                <w:numId w:val="0"/>
              </w:numPr>
              <w:ind w:left="283"/>
              <w:jc w:val="center"/>
              <w:rPr>
                <w:color w:val="000000"/>
              </w:rPr>
            </w:pPr>
            <w:r w:rsidRPr="00BA286A">
              <w:rPr>
                <w:color w:val="000000"/>
              </w:rPr>
              <w:t>700</w:t>
            </w:r>
          </w:p>
        </w:tc>
        <w:tc>
          <w:tcPr>
            <w:tcW w:w="1984" w:type="dxa"/>
          </w:tcPr>
          <w:p w:rsidR="005C2133" w:rsidRPr="00BA286A" w:rsidRDefault="005C2133" w:rsidP="00ED33F3">
            <w:pPr>
              <w:pStyle w:val="a4"/>
              <w:numPr>
                <w:ilvl w:val="0"/>
                <w:numId w:val="0"/>
              </w:numPr>
              <w:ind w:left="283"/>
              <w:jc w:val="both"/>
              <w:rPr>
                <w:color w:val="000000"/>
              </w:rPr>
            </w:pPr>
            <w:r w:rsidRPr="00BA286A">
              <w:rPr>
                <w:color w:val="000000"/>
              </w:rPr>
              <w:t>ДТ</w:t>
            </w:r>
          </w:p>
        </w:tc>
        <w:tc>
          <w:tcPr>
            <w:tcW w:w="1418" w:type="dxa"/>
          </w:tcPr>
          <w:p w:rsidR="005C2133" w:rsidRPr="00BA286A" w:rsidRDefault="005C2133" w:rsidP="00ED33F3">
            <w:pPr>
              <w:pStyle w:val="a4"/>
              <w:numPr>
                <w:ilvl w:val="0"/>
                <w:numId w:val="0"/>
              </w:numPr>
              <w:ind w:left="283"/>
              <w:jc w:val="center"/>
              <w:rPr>
                <w:color w:val="000000"/>
              </w:rPr>
            </w:pPr>
            <w:r w:rsidRPr="00BA286A">
              <w:rPr>
                <w:color w:val="000000"/>
              </w:rPr>
              <w:t>1979</w:t>
            </w:r>
          </w:p>
        </w:tc>
        <w:tc>
          <w:tcPr>
            <w:tcW w:w="2374" w:type="dxa"/>
            <w:vAlign w:val="center"/>
          </w:tcPr>
          <w:p w:rsidR="005C2133" w:rsidRPr="00BA286A" w:rsidRDefault="005C2133" w:rsidP="00ED33F3">
            <w:pPr>
              <w:pStyle w:val="a4"/>
              <w:numPr>
                <w:ilvl w:val="0"/>
                <w:numId w:val="0"/>
              </w:numPr>
              <w:ind w:left="283"/>
              <w:jc w:val="both"/>
              <w:rPr>
                <w:color w:val="000000"/>
              </w:rPr>
            </w:pPr>
            <w:r w:rsidRPr="00BA286A">
              <w:rPr>
                <w:color w:val="000000"/>
              </w:rPr>
              <w:t>Удовлетв</w:t>
            </w:r>
            <w:r w:rsidRPr="00BA286A">
              <w:rPr>
                <w:color w:val="000000"/>
              </w:rPr>
              <w:t>о</w:t>
            </w:r>
            <w:r w:rsidRPr="00BA286A">
              <w:rPr>
                <w:color w:val="000000"/>
              </w:rPr>
              <w:t>рит.</w:t>
            </w:r>
          </w:p>
        </w:tc>
      </w:tr>
      <w:tr w:rsidR="005C2133" w:rsidRPr="00BA286A">
        <w:tblPrEx>
          <w:tblCellMar>
            <w:top w:w="0" w:type="dxa"/>
            <w:bottom w:w="0" w:type="dxa"/>
          </w:tblCellMar>
        </w:tblPrEx>
        <w:tc>
          <w:tcPr>
            <w:tcW w:w="675" w:type="dxa"/>
            <w:vAlign w:val="center"/>
          </w:tcPr>
          <w:p w:rsidR="005C2133" w:rsidRPr="00BA286A" w:rsidRDefault="005C2133" w:rsidP="00ED33F3">
            <w:pPr>
              <w:pStyle w:val="a4"/>
              <w:numPr>
                <w:ilvl w:val="0"/>
                <w:numId w:val="0"/>
              </w:numPr>
              <w:ind w:left="120"/>
              <w:jc w:val="center"/>
              <w:rPr>
                <w:color w:val="000000"/>
              </w:rPr>
            </w:pPr>
            <w:r w:rsidRPr="00BA286A">
              <w:rPr>
                <w:color w:val="000000"/>
              </w:rPr>
              <w:t>13</w:t>
            </w:r>
          </w:p>
        </w:tc>
        <w:tc>
          <w:tcPr>
            <w:tcW w:w="1985" w:type="dxa"/>
          </w:tcPr>
          <w:p w:rsidR="005C2133" w:rsidRPr="00BA286A" w:rsidRDefault="005C2133" w:rsidP="00ED33F3">
            <w:pPr>
              <w:pStyle w:val="a4"/>
              <w:numPr>
                <w:ilvl w:val="0"/>
                <w:numId w:val="0"/>
              </w:numPr>
              <w:ind w:left="283"/>
              <w:rPr>
                <w:color w:val="000000"/>
              </w:rPr>
            </w:pPr>
            <w:r w:rsidRPr="00BA286A">
              <w:rPr>
                <w:color w:val="000000"/>
              </w:rPr>
              <w:t>РВС № 14</w:t>
            </w:r>
          </w:p>
        </w:tc>
        <w:tc>
          <w:tcPr>
            <w:tcW w:w="1134" w:type="dxa"/>
          </w:tcPr>
          <w:p w:rsidR="005C2133" w:rsidRPr="00BA286A" w:rsidRDefault="005C2133" w:rsidP="00ED33F3">
            <w:pPr>
              <w:pStyle w:val="a4"/>
              <w:numPr>
                <w:ilvl w:val="0"/>
                <w:numId w:val="0"/>
              </w:numPr>
              <w:ind w:left="283"/>
              <w:jc w:val="center"/>
              <w:rPr>
                <w:color w:val="000000"/>
              </w:rPr>
            </w:pPr>
            <w:r w:rsidRPr="00BA286A">
              <w:rPr>
                <w:color w:val="000000"/>
              </w:rPr>
              <w:t>400</w:t>
            </w:r>
          </w:p>
        </w:tc>
        <w:tc>
          <w:tcPr>
            <w:tcW w:w="1984" w:type="dxa"/>
          </w:tcPr>
          <w:p w:rsidR="005C2133" w:rsidRPr="00BA286A" w:rsidRDefault="005C2133" w:rsidP="00ED33F3">
            <w:pPr>
              <w:pStyle w:val="a4"/>
              <w:numPr>
                <w:ilvl w:val="0"/>
                <w:numId w:val="0"/>
              </w:numPr>
              <w:ind w:left="283"/>
              <w:jc w:val="both"/>
              <w:rPr>
                <w:color w:val="000000"/>
              </w:rPr>
            </w:pPr>
            <w:r w:rsidRPr="00BA286A">
              <w:rPr>
                <w:color w:val="000000"/>
              </w:rPr>
              <w:t>АИ-95</w:t>
            </w:r>
          </w:p>
        </w:tc>
        <w:tc>
          <w:tcPr>
            <w:tcW w:w="1418" w:type="dxa"/>
          </w:tcPr>
          <w:p w:rsidR="005C2133" w:rsidRPr="00BA286A" w:rsidRDefault="005C2133" w:rsidP="00ED33F3">
            <w:pPr>
              <w:pStyle w:val="a4"/>
              <w:numPr>
                <w:ilvl w:val="0"/>
                <w:numId w:val="0"/>
              </w:numPr>
              <w:ind w:left="283"/>
              <w:jc w:val="center"/>
              <w:rPr>
                <w:color w:val="000000"/>
              </w:rPr>
            </w:pPr>
            <w:r w:rsidRPr="00BA286A">
              <w:rPr>
                <w:color w:val="000000"/>
              </w:rPr>
              <w:t>1996</w:t>
            </w:r>
          </w:p>
        </w:tc>
        <w:tc>
          <w:tcPr>
            <w:tcW w:w="2374" w:type="dxa"/>
            <w:vAlign w:val="center"/>
          </w:tcPr>
          <w:p w:rsidR="005C2133" w:rsidRPr="00BA286A" w:rsidRDefault="005C2133" w:rsidP="00ED33F3">
            <w:pPr>
              <w:pStyle w:val="a4"/>
              <w:numPr>
                <w:ilvl w:val="0"/>
                <w:numId w:val="0"/>
              </w:numPr>
              <w:ind w:left="283"/>
              <w:jc w:val="both"/>
              <w:rPr>
                <w:color w:val="000000"/>
              </w:rPr>
            </w:pPr>
            <w:r w:rsidRPr="00BA286A">
              <w:rPr>
                <w:color w:val="000000"/>
              </w:rPr>
              <w:t>Удовлетв</w:t>
            </w:r>
            <w:r w:rsidRPr="00BA286A">
              <w:rPr>
                <w:color w:val="000000"/>
              </w:rPr>
              <w:t>о</w:t>
            </w:r>
            <w:r w:rsidRPr="00BA286A">
              <w:rPr>
                <w:color w:val="000000"/>
              </w:rPr>
              <w:t>рит.</w:t>
            </w:r>
          </w:p>
        </w:tc>
      </w:tr>
      <w:tr w:rsidR="005C2133" w:rsidRPr="00BA286A">
        <w:tblPrEx>
          <w:tblCellMar>
            <w:top w:w="0" w:type="dxa"/>
            <w:bottom w:w="0" w:type="dxa"/>
          </w:tblCellMar>
        </w:tblPrEx>
        <w:tc>
          <w:tcPr>
            <w:tcW w:w="675" w:type="dxa"/>
            <w:vAlign w:val="center"/>
          </w:tcPr>
          <w:p w:rsidR="005C2133" w:rsidRPr="00BA286A" w:rsidRDefault="005C2133" w:rsidP="00ED33F3">
            <w:pPr>
              <w:pStyle w:val="a4"/>
              <w:numPr>
                <w:ilvl w:val="0"/>
                <w:numId w:val="0"/>
              </w:numPr>
              <w:ind w:left="120"/>
              <w:jc w:val="center"/>
              <w:rPr>
                <w:color w:val="000000"/>
              </w:rPr>
            </w:pPr>
            <w:r w:rsidRPr="00BA286A">
              <w:rPr>
                <w:color w:val="000000"/>
              </w:rPr>
              <w:t>14</w:t>
            </w:r>
          </w:p>
        </w:tc>
        <w:tc>
          <w:tcPr>
            <w:tcW w:w="1985" w:type="dxa"/>
          </w:tcPr>
          <w:p w:rsidR="005C2133" w:rsidRPr="00BA286A" w:rsidRDefault="005C2133" w:rsidP="00ED33F3">
            <w:pPr>
              <w:pStyle w:val="a4"/>
              <w:numPr>
                <w:ilvl w:val="0"/>
                <w:numId w:val="0"/>
              </w:numPr>
              <w:ind w:left="283"/>
              <w:rPr>
                <w:color w:val="000000"/>
              </w:rPr>
            </w:pPr>
            <w:r w:rsidRPr="00BA286A">
              <w:rPr>
                <w:color w:val="000000"/>
              </w:rPr>
              <w:t>РВС № 15</w:t>
            </w:r>
          </w:p>
        </w:tc>
        <w:tc>
          <w:tcPr>
            <w:tcW w:w="1134" w:type="dxa"/>
          </w:tcPr>
          <w:p w:rsidR="005C2133" w:rsidRPr="00BA286A" w:rsidRDefault="005C2133" w:rsidP="00ED33F3">
            <w:pPr>
              <w:pStyle w:val="a4"/>
              <w:numPr>
                <w:ilvl w:val="0"/>
                <w:numId w:val="0"/>
              </w:numPr>
              <w:ind w:left="283"/>
              <w:jc w:val="center"/>
              <w:rPr>
                <w:color w:val="000000"/>
              </w:rPr>
            </w:pPr>
            <w:r w:rsidRPr="00BA286A">
              <w:rPr>
                <w:color w:val="000000"/>
              </w:rPr>
              <w:t>2000</w:t>
            </w:r>
          </w:p>
        </w:tc>
        <w:tc>
          <w:tcPr>
            <w:tcW w:w="1984" w:type="dxa"/>
          </w:tcPr>
          <w:p w:rsidR="005C2133" w:rsidRPr="00BA286A" w:rsidRDefault="005C2133" w:rsidP="00ED33F3">
            <w:pPr>
              <w:pStyle w:val="a4"/>
              <w:numPr>
                <w:ilvl w:val="0"/>
                <w:numId w:val="0"/>
              </w:numPr>
              <w:ind w:left="283"/>
              <w:jc w:val="both"/>
              <w:rPr>
                <w:color w:val="000000"/>
              </w:rPr>
            </w:pPr>
            <w:r w:rsidRPr="00BA286A">
              <w:rPr>
                <w:color w:val="000000"/>
              </w:rPr>
              <w:t>АИ-92</w:t>
            </w:r>
          </w:p>
        </w:tc>
        <w:tc>
          <w:tcPr>
            <w:tcW w:w="1418" w:type="dxa"/>
          </w:tcPr>
          <w:p w:rsidR="005C2133" w:rsidRPr="00BA286A" w:rsidRDefault="005C2133" w:rsidP="00ED33F3">
            <w:pPr>
              <w:pStyle w:val="a4"/>
              <w:numPr>
                <w:ilvl w:val="0"/>
                <w:numId w:val="0"/>
              </w:numPr>
              <w:ind w:left="283"/>
              <w:jc w:val="center"/>
              <w:rPr>
                <w:color w:val="000000"/>
              </w:rPr>
            </w:pPr>
            <w:r w:rsidRPr="00BA286A">
              <w:rPr>
                <w:color w:val="000000"/>
              </w:rPr>
              <w:t>1996</w:t>
            </w:r>
          </w:p>
        </w:tc>
        <w:tc>
          <w:tcPr>
            <w:tcW w:w="2374" w:type="dxa"/>
            <w:vAlign w:val="center"/>
          </w:tcPr>
          <w:p w:rsidR="005C2133" w:rsidRPr="00BA286A" w:rsidRDefault="005C2133" w:rsidP="00ED33F3">
            <w:pPr>
              <w:pStyle w:val="a4"/>
              <w:numPr>
                <w:ilvl w:val="0"/>
                <w:numId w:val="0"/>
              </w:numPr>
              <w:ind w:left="283"/>
              <w:jc w:val="both"/>
              <w:rPr>
                <w:color w:val="000000"/>
              </w:rPr>
            </w:pPr>
            <w:r w:rsidRPr="00BA286A">
              <w:rPr>
                <w:color w:val="000000"/>
              </w:rPr>
              <w:t>хорошее</w:t>
            </w:r>
          </w:p>
        </w:tc>
      </w:tr>
      <w:tr w:rsidR="005C2133" w:rsidRPr="00BA286A">
        <w:tblPrEx>
          <w:tblCellMar>
            <w:top w:w="0" w:type="dxa"/>
            <w:bottom w:w="0" w:type="dxa"/>
          </w:tblCellMar>
        </w:tblPrEx>
        <w:tc>
          <w:tcPr>
            <w:tcW w:w="675" w:type="dxa"/>
            <w:vAlign w:val="center"/>
          </w:tcPr>
          <w:p w:rsidR="005C2133" w:rsidRPr="00BA286A" w:rsidRDefault="005C2133" w:rsidP="00ED33F3">
            <w:pPr>
              <w:pStyle w:val="a4"/>
              <w:numPr>
                <w:ilvl w:val="0"/>
                <w:numId w:val="0"/>
              </w:numPr>
              <w:ind w:left="120"/>
              <w:jc w:val="center"/>
              <w:rPr>
                <w:color w:val="000000"/>
              </w:rPr>
            </w:pPr>
            <w:r w:rsidRPr="00BA286A">
              <w:rPr>
                <w:color w:val="000000"/>
              </w:rPr>
              <w:t>15</w:t>
            </w:r>
          </w:p>
        </w:tc>
        <w:tc>
          <w:tcPr>
            <w:tcW w:w="1985" w:type="dxa"/>
          </w:tcPr>
          <w:p w:rsidR="005C2133" w:rsidRPr="00BA286A" w:rsidRDefault="005C2133" w:rsidP="00ED33F3">
            <w:pPr>
              <w:pStyle w:val="a4"/>
              <w:numPr>
                <w:ilvl w:val="0"/>
                <w:numId w:val="0"/>
              </w:numPr>
              <w:ind w:left="283"/>
              <w:rPr>
                <w:color w:val="000000"/>
              </w:rPr>
            </w:pPr>
            <w:r w:rsidRPr="00BA286A">
              <w:rPr>
                <w:color w:val="000000"/>
              </w:rPr>
              <w:t>РГС № 21</w:t>
            </w:r>
          </w:p>
        </w:tc>
        <w:tc>
          <w:tcPr>
            <w:tcW w:w="1134" w:type="dxa"/>
          </w:tcPr>
          <w:p w:rsidR="005C2133" w:rsidRPr="00BA286A" w:rsidRDefault="005C2133" w:rsidP="00ED33F3">
            <w:pPr>
              <w:pStyle w:val="a4"/>
              <w:numPr>
                <w:ilvl w:val="0"/>
                <w:numId w:val="0"/>
              </w:numPr>
              <w:ind w:left="283"/>
              <w:jc w:val="center"/>
              <w:rPr>
                <w:color w:val="000000"/>
              </w:rPr>
            </w:pPr>
            <w:r w:rsidRPr="00BA286A">
              <w:rPr>
                <w:color w:val="000000"/>
              </w:rPr>
              <w:t>60</w:t>
            </w:r>
          </w:p>
        </w:tc>
        <w:tc>
          <w:tcPr>
            <w:tcW w:w="1984" w:type="dxa"/>
          </w:tcPr>
          <w:p w:rsidR="005C2133" w:rsidRPr="00BA286A" w:rsidRDefault="005C2133" w:rsidP="00ED33F3">
            <w:pPr>
              <w:pStyle w:val="a4"/>
              <w:numPr>
                <w:ilvl w:val="0"/>
                <w:numId w:val="0"/>
              </w:numPr>
              <w:ind w:left="283"/>
              <w:jc w:val="both"/>
              <w:rPr>
                <w:color w:val="000000"/>
              </w:rPr>
            </w:pPr>
            <w:r w:rsidRPr="00BA286A">
              <w:rPr>
                <w:color w:val="000000"/>
              </w:rPr>
              <w:t>И20а</w:t>
            </w:r>
          </w:p>
        </w:tc>
        <w:tc>
          <w:tcPr>
            <w:tcW w:w="1418" w:type="dxa"/>
          </w:tcPr>
          <w:p w:rsidR="005C2133" w:rsidRPr="00BA286A" w:rsidRDefault="005C2133" w:rsidP="00ED33F3">
            <w:pPr>
              <w:pStyle w:val="a4"/>
              <w:numPr>
                <w:ilvl w:val="0"/>
                <w:numId w:val="0"/>
              </w:numPr>
              <w:ind w:left="283"/>
              <w:jc w:val="center"/>
              <w:rPr>
                <w:color w:val="000000"/>
              </w:rPr>
            </w:pPr>
            <w:r w:rsidRPr="00BA286A">
              <w:rPr>
                <w:color w:val="000000"/>
              </w:rPr>
              <w:t>1992</w:t>
            </w:r>
          </w:p>
        </w:tc>
        <w:tc>
          <w:tcPr>
            <w:tcW w:w="2374" w:type="dxa"/>
            <w:vAlign w:val="center"/>
          </w:tcPr>
          <w:p w:rsidR="005C2133" w:rsidRPr="00BA286A" w:rsidRDefault="005C2133" w:rsidP="00ED33F3">
            <w:pPr>
              <w:pStyle w:val="a4"/>
              <w:numPr>
                <w:ilvl w:val="0"/>
                <w:numId w:val="0"/>
              </w:numPr>
              <w:ind w:left="283"/>
              <w:jc w:val="both"/>
              <w:rPr>
                <w:color w:val="000000"/>
              </w:rPr>
            </w:pPr>
            <w:r w:rsidRPr="00BA286A">
              <w:rPr>
                <w:color w:val="000000"/>
              </w:rPr>
              <w:t>хорошее</w:t>
            </w:r>
          </w:p>
        </w:tc>
      </w:tr>
      <w:tr w:rsidR="005C2133" w:rsidRPr="00BA286A">
        <w:tblPrEx>
          <w:tblCellMar>
            <w:top w:w="0" w:type="dxa"/>
            <w:bottom w:w="0" w:type="dxa"/>
          </w:tblCellMar>
        </w:tblPrEx>
        <w:tc>
          <w:tcPr>
            <w:tcW w:w="675" w:type="dxa"/>
            <w:vAlign w:val="center"/>
          </w:tcPr>
          <w:p w:rsidR="005C2133" w:rsidRPr="00BA286A" w:rsidRDefault="005C2133" w:rsidP="00ED33F3">
            <w:pPr>
              <w:pStyle w:val="a4"/>
              <w:numPr>
                <w:ilvl w:val="0"/>
                <w:numId w:val="0"/>
              </w:numPr>
              <w:ind w:left="120"/>
              <w:jc w:val="center"/>
              <w:rPr>
                <w:color w:val="000000"/>
              </w:rPr>
            </w:pPr>
            <w:r w:rsidRPr="00BA286A">
              <w:rPr>
                <w:color w:val="000000"/>
              </w:rPr>
              <w:t>16</w:t>
            </w:r>
          </w:p>
        </w:tc>
        <w:tc>
          <w:tcPr>
            <w:tcW w:w="1985" w:type="dxa"/>
          </w:tcPr>
          <w:p w:rsidR="005C2133" w:rsidRPr="00BA286A" w:rsidRDefault="005C2133" w:rsidP="00ED33F3">
            <w:pPr>
              <w:pStyle w:val="a4"/>
              <w:numPr>
                <w:ilvl w:val="0"/>
                <w:numId w:val="0"/>
              </w:numPr>
              <w:ind w:left="283"/>
              <w:rPr>
                <w:color w:val="000000"/>
              </w:rPr>
            </w:pPr>
            <w:r w:rsidRPr="00BA286A">
              <w:rPr>
                <w:color w:val="000000"/>
              </w:rPr>
              <w:t>РГС № 22</w:t>
            </w:r>
          </w:p>
        </w:tc>
        <w:tc>
          <w:tcPr>
            <w:tcW w:w="1134" w:type="dxa"/>
          </w:tcPr>
          <w:p w:rsidR="005C2133" w:rsidRPr="00BA286A" w:rsidRDefault="005C2133" w:rsidP="00ED33F3">
            <w:pPr>
              <w:pStyle w:val="a4"/>
              <w:numPr>
                <w:ilvl w:val="0"/>
                <w:numId w:val="0"/>
              </w:numPr>
              <w:ind w:left="283"/>
              <w:jc w:val="center"/>
              <w:rPr>
                <w:color w:val="000000"/>
              </w:rPr>
            </w:pPr>
            <w:r w:rsidRPr="00BA286A">
              <w:rPr>
                <w:color w:val="000000"/>
              </w:rPr>
              <w:t>60</w:t>
            </w:r>
          </w:p>
        </w:tc>
        <w:tc>
          <w:tcPr>
            <w:tcW w:w="1984" w:type="dxa"/>
          </w:tcPr>
          <w:p w:rsidR="005C2133" w:rsidRPr="00BA286A" w:rsidRDefault="005C2133" w:rsidP="00ED33F3">
            <w:pPr>
              <w:pStyle w:val="a4"/>
              <w:numPr>
                <w:ilvl w:val="0"/>
                <w:numId w:val="0"/>
              </w:numPr>
              <w:ind w:left="283"/>
              <w:jc w:val="both"/>
              <w:rPr>
                <w:color w:val="000000"/>
              </w:rPr>
            </w:pPr>
            <w:r w:rsidRPr="00BA286A">
              <w:rPr>
                <w:color w:val="000000"/>
              </w:rPr>
              <w:t>Жиг</w:t>
            </w:r>
            <w:r w:rsidRPr="00BA286A">
              <w:rPr>
                <w:color w:val="000000"/>
              </w:rPr>
              <w:t>у</w:t>
            </w:r>
            <w:r w:rsidRPr="00BA286A">
              <w:rPr>
                <w:color w:val="000000"/>
              </w:rPr>
              <w:t>левское</w:t>
            </w:r>
          </w:p>
        </w:tc>
        <w:tc>
          <w:tcPr>
            <w:tcW w:w="1418" w:type="dxa"/>
          </w:tcPr>
          <w:p w:rsidR="005C2133" w:rsidRPr="00BA286A" w:rsidRDefault="005C2133" w:rsidP="00ED33F3">
            <w:pPr>
              <w:pStyle w:val="a4"/>
              <w:numPr>
                <w:ilvl w:val="0"/>
                <w:numId w:val="0"/>
              </w:numPr>
              <w:ind w:left="283"/>
              <w:jc w:val="center"/>
              <w:rPr>
                <w:color w:val="000000"/>
              </w:rPr>
            </w:pPr>
            <w:r w:rsidRPr="00BA286A">
              <w:rPr>
                <w:color w:val="000000"/>
              </w:rPr>
              <w:t>1992</w:t>
            </w:r>
          </w:p>
        </w:tc>
        <w:tc>
          <w:tcPr>
            <w:tcW w:w="2374" w:type="dxa"/>
            <w:vAlign w:val="center"/>
          </w:tcPr>
          <w:p w:rsidR="005C2133" w:rsidRPr="00BA286A" w:rsidRDefault="005C2133" w:rsidP="00ED33F3">
            <w:pPr>
              <w:pStyle w:val="a4"/>
              <w:numPr>
                <w:ilvl w:val="0"/>
                <w:numId w:val="0"/>
              </w:numPr>
              <w:ind w:left="283"/>
              <w:jc w:val="both"/>
              <w:rPr>
                <w:color w:val="000000"/>
              </w:rPr>
            </w:pPr>
            <w:r w:rsidRPr="00BA286A">
              <w:rPr>
                <w:color w:val="000000"/>
              </w:rPr>
              <w:t>хорошее</w:t>
            </w:r>
          </w:p>
        </w:tc>
      </w:tr>
      <w:tr w:rsidR="005C2133" w:rsidRPr="00BA286A">
        <w:tblPrEx>
          <w:tblCellMar>
            <w:top w:w="0" w:type="dxa"/>
            <w:bottom w:w="0" w:type="dxa"/>
          </w:tblCellMar>
        </w:tblPrEx>
        <w:tc>
          <w:tcPr>
            <w:tcW w:w="675" w:type="dxa"/>
            <w:vAlign w:val="center"/>
          </w:tcPr>
          <w:p w:rsidR="005C2133" w:rsidRPr="00BA286A" w:rsidRDefault="00ED33F3" w:rsidP="00ED33F3">
            <w:pPr>
              <w:pStyle w:val="a4"/>
              <w:numPr>
                <w:ilvl w:val="0"/>
                <w:numId w:val="0"/>
              </w:numPr>
              <w:ind w:left="120"/>
              <w:jc w:val="center"/>
              <w:rPr>
                <w:color w:val="000000"/>
              </w:rPr>
            </w:pPr>
            <w:r>
              <w:rPr>
                <w:color w:val="000000"/>
              </w:rPr>
              <w:t>17</w:t>
            </w:r>
          </w:p>
        </w:tc>
        <w:tc>
          <w:tcPr>
            <w:tcW w:w="1985" w:type="dxa"/>
          </w:tcPr>
          <w:p w:rsidR="005C2133" w:rsidRPr="00BA286A" w:rsidRDefault="005C2133" w:rsidP="00ED33F3">
            <w:pPr>
              <w:pStyle w:val="a4"/>
              <w:numPr>
                <w:ilvl w:val="0"/>
                <w:numId w:val="0"/>
              </w:numPr>
              <w:ind w:left="283"/>
              <w:rPr>
                <w:color w:val="000000"/>
              </w:rPr>
            </w:pPr>
            <w:r w:rsidRPr="00BA286A">
              <w:rPr>
                <w:color w:val="000000"/>
              </w:rPr>
              <w:t>РГС № 23</w:t>
            </w:r>
          </w:p>
        </w:tc>
        <w:tc>
          <w:tcPr>
            <w:tcW w:w="1134" w:type="dxa"/>
          </w:tcPr>
          <w:p w:rsidR="005C2133" w:rsidRPr="00BA286A" w:rsidRDefault="005C2133" w:rsidP="00ED33F3">
            <w:pPr>
              <w:pStyle w:val="a4"/>
              <w:numPr>
                <w:ilvl w:val="0"/>
                <w:numId w:val="0"/>
              </w:numPr>
              <w:ind w:left="283"/>
              <w:jc w:val="center"/>
              <w:rPr>
                <w:color w:val="000000"/>
              </w:rPr>
            </w:pPr>
            <w:r w:rsidRPr="00BA286A">
              <w:rPr>
                <w:color w:val="000000"/>
              </w:rPr>
              <w:t>60</w:t>
            </w:r>
          </w:p>
        </w:tc>
        <w:tc>
          <w:tcPr>
            <w:tcW w:w="1984" w:type="dxa"/>
          </w:tcPr>
          <w:p w:rsidR="005C2133" w:rsidRPr="00BA286A" w:rsidRDefault="005C2133" w:rsidP="00ED33F3">
            <w:pPr>
              <w:pStyle w:val="a4"/>
              <w:numPr>
                <w:ilvl w:val="0"/>
                <w:numId w:val="0"/>
              </w:numPr>
              <w:ind w:left="283"/>
              <w:jc w:val="both"/>
              <w:rPr>
                <w:color w:val="000000"/>
              </w:rPr>
            </w:pPr>
            <w:r w:rsidRPr="00BA286A">
              <w:rPr>
                <w:color w:val="000000"/>
              </w:rPr>
              <w:t>М8В</w:t>
            </w:r>
          </w:p>
        </w:tc>
        <w:tc>
          <w:tcPr>
            <w:tcW w:w="1418" w:type="dxa"/>
          </w:tcPr>
          <w:p w:rsidR="005C2133" w:rsidRPr="00BA286A" w:rsidRDefault="005C2133" w:rsidP="00ED33F3">
            <w:pPr>
              <w:pStyle w:val="a4"/>
              <w:numPr>
                <w:ilvl w:val="0"/>
                <w:numId w:val="0"/>
              </w:numPr>
              <w:ind w:left="283"/>
              <w:jc w:val="center"/>
              <w:rPr>
                <w:color w:val="000000"/>
              </w:rPr>
            </w:pPr>
            <w:r w:rsidRPr="00BA286A">
              <w:rPr>
                <w:color w:val="000000"/>
              </w:rPr>
              <w:t>1992</w:t>
            </w:r>
          </w:p>
        </w:tc>
        <w:tc>
          <w:tcPr>
            <w:tcW w:w="2374" w:type="dxa"/>
            <w:vAlign w:val="center"/>
          </w:tcPr>
          <w:p w:rsidR="005C2133" w:rsidRPr="00BA286A" w:rsidRDefault="005C2133" w:rsidP="00ED33F3">
            <w:pPr>
              <w:pStyle w:val="a4"/>
              <w:numPr>
                <w:ilvl w:val="0"/>
                <w:numId w:val="0"/>
              </w:numPr>
              <w:ind w:left="283"/>
              <w:jc w:val="both"/>
              <w:rPr>
                <w:color w:val="000000"/>
              </w:rPr>
            </w:pPr>
            <w:r w:rsidRPr="00BA286A">
              <w:rPr>
                <w:color w:val="000000"/>
              </w:rPr>
              <w:t>хорошее</w:t>
            </w:r>
          </w:p>
        </w:tc>
      </w:tr>
      <w:tr w:rsidR="005C2133" w:rsidRPr="00BA286A">
        <w:tblPrEx>
          <w:tblCellMar>
            <w:top w:w="0" w:type="dxa"/>
            <w:bottom w:w="0" w:type="dxa"/>
          </w:tblCellMar>
        </w:tblPrEx>
        <w:tc>
          <w:tcPr>
            <w:tcW w:w="675" w:type="dxa"/>
            <w:vAlign w:val="center"/>
          </w:tcPr>
          <w:p w:rsidR="005C2133" w:rsidRPr="00BA286A" w:rsidRDefault="005C2133" w:rsidP="00ED33F3">
            <w:pPr>
              <w:pStyle w:val="a4"/>
              <w:numPr>
                <w:ilvl w:val="0"/>
                <w:numId w:val="0"/>
              </w:numPr>
              <w:ind w:left="120"/>
              <w:jc w:val="center"/>
              <w:rPr>
                <w:color w:val="000000"/>
              </w:rPr>
            </w:pPr>
            <w:r w:rsidRPr="00BA286A">
              <w:rPr>
                <w:color w:val="000000"/>
              </w:rPr>
              <w:t>18</w:t>
            </w:r>
          </w:p>
        </w:tc>
        <w:tc>
          <w:tcPr>
            <w:tcW w:w="1985" w:type="dxa"/>
          </w:tcPr>
          <w:p w:rsidR="005C2133" w:rsidRPr="00BA286A" w:rsidRDefault="005C2133" w:rsidP="00ED33F3">
            <w:pPr>
              <w:pStyle w:val="a4"/>
              <w:numPr>
                <w:ilvl w:val="0"/>
                <w:numId w:val="0"/>
              </w:numPr>
              <w:ind w:left="283"/>
              <w:rPr>
                <w:color w:val="000000"/>
              </w:rPr>
            </w:pPr>
            <w:r w:rsidRPr="00BA286A">
              <w:rPr>
                <w:color w:val="000000"/>
              </w:rPr>
              <w:t>РГС № 24</w:t>
            </w:r>
          </w:p>
        </w:tc>
        <w:tc>
          <w:tcPr>
            <w:tcW w:w="1134" w:type="dxa"/>
          </w:tcPr>
          <w:p w:rsidR="005C2133" w:rsidRPr="00BA286A" w:rsidRDefault="005C2133" w:rsidP="00ED33F3">
            <w:pPr>
              <w:pStyle w:val="a4"/>
              <w:numPr>
                <w:ilvl w:val="0"/>
                <w:numId w:val="0"/>
              </w:numPr>
              <w:ind w:left="283"/>
              <w:jc w:val="center"/>
              <w:rPr>
                <w:color w:val="000000"/>
              </w:rPr>
            </w:pPr>
            <w:r w:rsidRPr="00BA286A">
              <w:rPr>
                <w:color w:val="000000"/>
              </w:rPr>
              <w:t>60</w:t>
            </w:r>
          </w:p>
        </w:tc>
        <w:tc>
          <w:tcPr>
            <w:tcW w:w="1984" w:type="dxa"/>
          </w:tcPr>
          <w:p w:rsidR="005C2133" w:rsidRPr="00BA286A" w:rsidRDefault="005C2133" w:rsidP="00ED33F3">
            <w:pPr>
              <w:pStyle w:val="a4"/>
              <w:numPr>
                <w:ilvl w:val="0"/>
                <w:numId w:val="0"/>
              </w:numPr>
              <w:ind w:left="283"/>
              <w:jc w:val="both"/>
              <w:rPr>
                <w:color w:val="000000"/>
              </w:rPr>
            </w:pPr>
            <w:r w:rsidRPr="00BA286A">
              <w:rPr>
                <w:color w:val="000000"/>
              </w:rPr>
              <w:t>М110Г2К</w:t>
            </w:r>
          </w:p>
        </w:tc>
        <w:tc>
          <w:tcPr>
            <w:tcW w:w="1418" w:type="dxa"/>
          </w:tcPr>
          <w:p w:rsidR="005C2133" w:rsidRPr="00BA286A" w:rsidRDefault="005C2133" w:rsidP="00ED33F3">
            <w:pPr>
              <w:pStyle w:val="a4"/>
              <w:numPr>
                <w:ilvl w:val="0"/>
                <w:numId w:val="0"/>
              </w:numPr>
              <w:ind w:left="283"/>
              <w:jc w:val="center"/>
              <w:rPr>
                <w:color w:val="000000"/>
              </w:rPr>
            </w:pPr>
            <w:r w:rsidRPr="00BA286A">
              <w:rPr>
                <w:color w:val="000000"/>
              </w:rPr>
              <w:t>1992</w:t>
            </w:r>
          </w:p>
        </w:tc>
        <w:tc>
          <w:tcPr>
            <w:tcW w:w="2374" w:type="dxa"/>
            <w:vAlign w:val="center"/>
          </w:tcPr>
          <w:p w:rsidR="005C2133" w:rsidRPr="00BA286A" w:rsidRDefault="005C2133" w:rsidP="00ED33F3">
            <w:pPr>
              <w:pStyle w:val="a4"/>
              <w:numPr>
                <w:ilvl w:val="0"/>
                <w:numId w:val="0"/>
              </w:numPr>
              <w:ind w:left="283"/>
              <w:jc w:val="both"/>
              <w:rPr>
                <w:color w:val="000000"/>
              </w:rPr>
            </w:pPr>
            <w:r w:rsidRPr="00BA286A">
              <w:rPr>
                <w:color w:val="000000"/>
              </w:rPr>
              <w:t>хорошее</w:t>
            </w:r>
          </w:p>
        </w:tc>
      </w:tr>
      <w:tr w:rsidR="005C2133" w:rsidRPr="00BA286A">
        <w:tblPrEx>
          <w:tblCellMar>
            <w:top w:w="0" w:type="dxa"/>
            <w:bottom w:w="0" w:type="dxa"/>
          </w:tblCellMar>
        </w:tblPrEx>
        <w:tc>
          <w:tcPr>
            <w:tcW w:w="675" w:type="dxa"/>
            <w:vAlign w:val="center"/>
          </w:tcPr>
          <w:p w:rsidR="005C2133" w:rsidRPr="00BA286A" w:rsidRDefault="005C2133" w:rsidP="00ED33F3">
            <w:pPr>
              <w:pStyle w:val="a4"/>
              <w:numPr>
                <w:ilvl w:val="0"/>
                <w:numId w:val="0"/>
              </w:numPr>
              <w:ind w:left="120"/>
              <w:jc w:val="center"/>
              <w:rPr>
                <w:color w:val="000000"/>
              </w:rPr>
            </w:pPr>
            <w:r w:rsidRPr="00BA286A">
              <w:rPr>
                <w:color w:val="000000"/>
              </w:rPr>
              <w:t>19</w:t>
            </w:r>
          </w:p>
        </w:tc>
        <w:tc>
          <w:tcPr>
            <w:tcW w:w="1985" w:type="dxa"/>
          </w:tcPr>
          <w:p w:rsidR="005C2133" w:rsidRPr="00BA286A" w:rsidRDefault="005C2133" w:rsidP="00ED33F3">
            <w:pPr>
              <w:pStyle w:val="a4"/>
              <w:numPr>
                <w:ilvl w:val="0"/>
                <w:numId w:val="0"/>
              </w:numPr>
              <w:ind w:left="283"/>
              <w:rPr>
                <w:color w:val="000000"/>
              </w:rPr>
            </w:pPr>
            <w:r w:rsidRPr="00BA286A">
              <w:rPr>
                <w:color w:val="000000"/>
              </w:rPr>
              <w:t>РГС № 25</w:t>
            </w:r>
          </w:p>
        </w:tc>
        <w:tc>
          <w:tcPr>
            <w:tcW w:w="1134" w:type="dxa"/>
          </w:tcPr>
          <w:p w:rsidR="005C2133" w:rsidRPr="00BA286A" w:rsidRDefault="005C2133" w:rsidP="00ED33F3">
            <w:pPr>
              <w:pStyle w:val="a4"/>
              <w:numPr>
                <w:ilvl w:val="0"/>
                <w:numId w:val="0"/>
              </w:numPr>
              <w:ind w:left="283"/>
              <w:jc w:val="center"/>
              <w:rPr>
                <w:color w:val="000000"/>
              </w:rPr>
            </w:pPr>
            <w:r w:rsidRPr="00BA286A">
              <w:rPr>
                <w:color w:val="000000"/>
              </w:rPr>
              <w:t>60</w:t>
            </w:r>
          </w:p>
        </w:tc>
        <w:tc>
          <w:tcPr>
            <w:tcW w:w="1984" w:type="dxa"/>
          </w:tcPr>
          <w:p w:rsidR="005C2133" w:rsidRPr="00BA286A" w:rsidRDefault="005C2133" w:rsidP="00ED33F3">
            <w:pPr>
              <w:pStyle w:val="a4"/>
              <w:numPr>
                <w:ilvl w:val="0"/>
                <w:numId w:val="0"/>
              </w:numPr>
              <w:ind w:left="283"/>
              <w:jc w:val="both"/>
              <w:rPr>
                <w:color w:val="000000"/>
              </w:rPr>
            </w:pPr>
            <w:r w:rsidRPr="00BA286A">
              <w:rPr>
                <w:color w:val="000000"/>
              </w:rPr>
              <w:t>М10Г2</w:t>
            </w:r>
          </w:p>
        </w:tc>
        <w:tc>
          <w:tcPr>
            <w:tcW w:w="1418" w:type="dxa"/>
          </w:tcPr>
          <w:p w:rsidR="005C2133" w:rsidRPr="00BA286A" w:rsidRDefault="005C2133" w:rsidP="00ED33F3">
            <w:pPr>
              <w:pStyle w:val="a4"/>
              <w:numPr>
                <w:ilvl w:val="0"/>
                <w:numId w:val="0"/>
              </w:numPr>
              <w:ind w:left="283"/>
              <w:jc w:val="center"/>
              <w:rPr>
                <w:color w:val="000000"/>
              </w:rPr>
            </w:pPr>
            <w:r w:rsidRPr="00BA286A">
              <w:rPr>
                <w:color w:val="000000"/>
              </w:rPr>
              <w:t>1992</w:t>
            </w:r>
          </w:p>
        </w:tc>
        <w:tc>
          <w:tcPr>
            <w:tcW w:w="2374" w:type="dxa"/>
            <w:vAlign w:val="center"/>
          </w:tcPr>
          <w:p w:rsidR="005C2133" w:rsidRPr="00BA286A" w:rsidRDefault="005C2133" w:rsidP="00ED33F3">
            <w:pPr>
              <w:pStyle w:val="a4"/>
              <w:numPr>
                <w:ilvl w:val="0"/>
                <w:numId w:val="0"/>
              </w:numPr>
              <w:ind w:left="283"/>
              <w:jc w:val="both"/>
              <w:rPr>
                <w:color w:val="000000"/>
              </w:rPr>
            </w:pPr>
            <w:r w:rsidRPr="00BA286A">
              <w:rPr>
                <w:color w:val="000000"/>
              </w:rPr>
              <w:t>хорошее</w:t>
            </w:r>
          </w:p>
        </w:tc>
      </w:tr>
      <w:tr w:rsidR="005C2133" w:rsidRPr="00BA286A">
        <w:tblPrEx>
          <w:tblCellMar>
            <w:top w:w="0" w:type="dxa"/>
            <w:bottom w:w="0" w:type="dxa"/>
          </w:tblCellMar>
        </w:tblPrEx>
        <w:tc>
          <w:tcPr>
            <w:tcW w:w="675" w:type="dxa"/>
            <w:vAlign w:val="center"/>
          </w:tcPr>
          <w:p w:rsidR="005C2133" w:rsidRPr="00BA286A" w:rsidRDefault="005C2133" w:rsidP="00ED33F3">
            <w:pPr>
              <w:pStyle w:val="a4"/>
              <w:numPr>
                <w:ilvl w:val="0"/>
                <w:numId w:val="0"/>
              </w:numPr>
              <w:ind w:left="120"/>
              <w:jc w:val="center"/>
              <w:rPr>
                <w:color w:val="000000"/>
              </w:rPr>
            </w:pPr>
            <w:r w:rsidRPr="00BA286A">
              <w:rPr>
                <w:color w:val="000000"/>
              </w:rPr>
              <w:t>20</w:t>
            </w:r>
          </w:p>
        </w:tc>
        <w:tc>
          <w:tcPr>
            <w:tcW w:w="1985" w:type="dxa"/>
          </w:tcPr>
          <w:p w:rsidR="005C2133" w:rsidRPr="00BA286A" w:rsidRDefault="005C2133" w:rsidP="00ED33F3">
            <w:pPr>
              <w:pStyle w:val="a4"/>
              <w:numPr>
                <w:ilvl w:val="0"/>
                <w:numId w:val="0"/>
              </w:numPr>
              <w:ind w:left="283"/>
              <w:rPr>
                <w:color w:val="000000"/>
              </w:rPr>
            </w:pPr>
            <w:r w:rsidRPr="00BA286A">
              <w:rPr>
                <w:color w:val="000000"/>
              </w:rPr>
              <w:t>РГС № 26</w:t>
            </w:r>
          </w:p>
        </w:tc>
        <w:tc>
          <w:tcPr>
            <w:tcW w:w="1134" w:type="dxa"/>
          </w:tcPr>
          <w:p w:rsidR="005C2133" w:rsidRPr="00BA286A" w:rsidRDefault="005C2133" w:rsidP="00ED33F3">
            <w:pPr>
              <w:pStyle w:val="a4"/>
              <w:numPr>
                <w:ilvl w:val="0"/>
                <w:numId w:val="0"/>
              </w:numPr>
              <w:ind w:left="283"/>
              <w:jc w:val="center"/>
              <w:rPr>
                <w:color w:val="000000"/>
              </w:rPr>
            </w:pPr>
            <w:r w:rsidRPr="00BA286A">
              <w:rPr>
                <w:color w:val="000000"/>
              </w:rPr>
              <w:t>60</w:t>
            </w:r>
          </w:p>
        </w:tc>
        <w:tc>
          <w:tcPr>
            <w:tcW w:w="1984" w:type="dxa"/>
          </w:tcPr>
          <w:p w:rsidR="005C2133" w:rsidRPr="00BA286A" w:rsidRDefault="005C2133" w:rsidP="00ED33F3">
            <w:pPr>
              <w:pStyle w:val="a4"/>
              <w:numPr>
                <w:ilvl w:val="0"/>
                <w:numId w:val="0"/>
              </w:numPr>
              <w:ind w:left="283"/>
              <w:jc w:val="both"/>
              <w:rPr>
                <w:color w:val="000000"/>
              </w:rPr>
            </w:pPr>
            <w:r w:rsidRPr="00BA286A">
              <w:rPr>
                <w:color w:val="000000"/>
              </w:rPr>
              <w:t>ТЭП-15</w:t>
            </w:r>
          </w:p>
        </w:tc>
        <w:tc>
          <w:tcPr>
            <w:tcW w:w="1418" w:type="dxa"/>
          </w:tcPr>
          <w:p w:rsidR="005C2133" w:rsidRPr="00BA286A" w:rsidRDefault="005C2133" w:rsidP="00ED33F3">
            <w:pPr>
              <w:pStyle w:val="a4"/>
              <w:numPr>
                <w:ilvl w:val="0"/>
                <w:numId w:val="0"/>
              </w:numPr>
              <w:ind w:left="283"/>
              <w:jc w:val="center"/>
              <w:rPr>
                <w:color w:val="000000"/>
              </w:rPr>
            </w:pPr>
            <w:r w:rsidRPr="00BA286A">
              <w:rPr>
                <w:color w:val="000000"/>
              </w:rPr>
              <w:t>1992</w:t>
            </w:r>
          </w:p>
        </w:tc>
        <w:tc>
          <w:tcPr>
            <w:tcW w:w="2374" w:type="dxa"/>
            <w:vAlign w:val="center"/>
          </w:tcPr>
          <w:p w:rsidR="005C2133" w:rsidRPr="00BA286A" w:rsidRDefault="005C2133" w:rsidP="00ED33F3">
            <w:pPr>
              <w:pStyle w:val="a4"/>
              <w:numPr>
                <w:ilvl w:val="0"/>
                <w:numId w:val="0"/>
              </w:numPr>
              <w:ind w:left="283"/>
              <w:jc w:val="both"/>
              <w:rPr>
                <w:color w:val="000000"/>
              </w:rPr>
            </w:pPr>
            <w:r w:rsidRPr="00BA286A">
              <w:rPr>
                <w:color w:val="000000"/>
              </w:rPr>
              <w:t>хорошее</w:t>
            </w:r>
          </w:p>
        </w:tc>
      </w:tr>
      <w:tr w:rsidR="005C2133" w:rsidRPr="00BA286A">
        <w:tblPrEx>
          <w:tblCellMar>
            <w:top w:w="0" w:type="dxa"/>
            <w:bottom w:w="0" w:type="dxa"/>
          </w:tblCellMar>
        </w:tblPrEx>
        <w:tc>
          <w:tcPr>
            <w:tcW w:w="675" w:type="dxa"/>
            <w:vAlign w:val="center"/>
          </w:tcPr>
          <w:p w:rsidR="005C2133" w:rsidRPr="00BA286A" w:rsidRDefault="005C2133" w:rsidP="00ED33F3">
            <w:pPr>
              <w:pStyle w:val="a4"/>
              <w:numPr>
                <w:ilvl w:val="0"/>
                <w:numId w:val="0"/>
              </w:numPr>
              <w:ind w:left="120"/>
              <w:jc w:val="center"/>
              <w:rPr>
                <w:color w:val="000000"/>
              </w:rPr>
            </w:pPr>
            <w:r w:rsidRPr="00BA286A">
              <w:rPr>
                <w:color w:val="000000"/>
              </w:rPr>
              <w:t>21</w:t>
            </w:r>
          </w:p>
        </w:tc>
        <w:tc>
          <w:tcPr>
            <w:tcW w:w="1985" w:type="dxa"/>
          </w:tcPr>
          <w:p w:rsidR="005C2133" w:rsidRPr="00BA286A" w:rsidRDefault="005C2133" w:rsidP="00ED33F3">
            <w:pPr>
              <w:pStyle w:val="a4"/>
              <w:numPr>
                <w:ilvl w:val="0"/>
                <w:numId w:val="0"/>
              </w:numPr>
              <w:ind w:left="283"/>
              <w:rPr>
                <w:color w:val="000000"/>
              </w:rPr>
            </w:pPr>
            <w:r w:rsidRPr="00BA286A">
              <w:rPr>
                <w:color w:val="000000"/>
              </w:rPr>
              <w:t>РВС № 31</w:t>
            </w:r>
          </w:p>
        </w:tc>
        <w:tc>
          <w:tcPr>
            <w:tcW w:w="1134" w:type="dxa"/>
          </w:tcPr>
          <w:p w:rsidR="005C2133" w:rsidRPr="00BA286A" w:rsidRDefault="005C2133" w:rsidP="00ED33F3">
            <w:pPr>
              <w:pStyle w:val="a4"/>
              <w:numPr>
                <w:ilvl w:val="0"/>
                <w:numId w:val="0"/>
              </w:numPr>
              <w:ind w:left="283"/>
              <w:jc w:val="center"/>
              <w:rPr>
                <w:color w:val="000000"/>
              </w:rPr>
            </w:pPr>
            <w:r w:rsidRPr="00BA286A">
              <w:rPr>
                <w:color w:val="000000"/>
              </w:rPr>
              <w:t>200</w:t>
            </w:r>
          </w:p>
        </w:tc>
        <w:tc>
          <w:tcPr>
            <w:tcW w:w="1984" w:type="dxa"/>
          </w:tcPr>
          <w:p w:rsidR="005C2133" w:rsidRPr="00BA286A" w:rsidRDefault="005C2133" w:rsidP="00ED33F3">
            <w:pPr>
              <w:pStyle w:val="a4"/>
              <w:numPr>
                <w:ilvl w:val="0"/>
                <w:numId w:val="0"/>
              </w:numPr>
              <w:ind w:left="283"/>
              <w:jc w:val="both"/>
              <w:rPr>
                <w:color w:val="000000"/>
              </w:rPr>
            </w:pPr>
            <w:r w:rsidRPr="00BA286A">
              <w:rPr>
                <w:color w:val="000000"/>
              </w:rPr>
              <w:t>резерв</w:t>
            </w:r>
          </w:p>
        </w:tc>
        <w:tc>
          <w:tcPr>
            <w:tcW w:w="1418" w:type="dxa"/>
          </w:tcPr>
          <w:p w:rsidR="005C2133" w:rsidRPr="00BA286A" w:rsidRDefault="005C2133" w:rsidP="00ED33F3">
            <w:pPr>
              <w:pStyle w:val="a4"/>
              <w:numPr>
                <w:ilvl w:val="0"/>
                <w:numId w:val="0"/>
              </w:numPr>
              <w:ind w:left="283"/>
              <w:jc w:val="center"/>
              <w:rPr>
                <w:color w:val="000000"/>
              </w:rPr>
            </w:pPr>
            <w:r w:rsidRPr="00BA286A">
              <w:rPr>
                <w:color w:val="000000"/>
              </w:rPr>
              <w:t>1992</w:t>
            </w:r>
          </w:p>
        </w:tc>
        <w:tc>
          <w:tcPr>
            <w:tcW w:w="2374" w:type="dxa"/>
            <w:vAlign w:val="center"/>
          </w:tcPr>
          <w:p w:rsidR="005C2133" w:rsidRPr="00BA286A" w:rsidRDefault="005C2133" w:rsidP="00ED33F3">
            <w:pPr>
              <w:pStyle w:val="a4"/>
              <w:numPr>
                <w:ilvl w:val="0"/>
                <w:numId w:val="0"/>
              </w:numPr>
              <w:ind w:left="283"/>
              <w:jc w:val="both"/>
              <w:rPr>
                <w:color w:val="000000"/>
              </w:rPr>
            </w:pPr>
            <w:r w:rsidRPr="00BA286A">
              <w:rPr>
                <w:color w:val="000000"/>
              </w:rPr>
              <w:t>хорошее</w:t>
            </w:r>
          </w:p>
        </w:tc>
      </w:tr>
      <w:tr w:rsidR="005C2133" w:rsidRPr="00BA286A">
        <w:tblPrEx>
          <w:tblCellMar>
            <w:top w:w="0" w:type="dxa"/>
            <w:bottom w:w="0" w:type="dxa"/>
          </w:tblCellMar>
        </w:tblPrEx>
        <w:tc>
          <w:tcPr>
            <w:tcW w:w="675" w:type="dxa"/>
            <w:vAlign w:val="center"/>
          </w:tcPr>
          <w:p w:rsidR="005C2133" w:rsidRPr="00BA286A" w:rsidRDefault="005C2133" w:rsidP="00ED33F3">
            <w:pPr>
              <w:pStyle w:val="a4"/>
              <w:numPr>
                <w:ilvl w:val="0"/>
                <w:numId w:val="0"/>
              </w:numPr>
              <w:ind w:left="120"/>
              <w:jc w:val="center"/>
              <w:rPr>
                <w:color w:val="000000"/>
              </w:rPr>
            </w:pPr>
            <w:r w:rsidRPr="00BA286A">
              <w:rPr>
                <w:color w:val="000000"/>
              </w:rPr>
              <w:t>22</w:t>
            </w:r>
          </w:p>
        </w:tc>
        <w:tc>
          <w:tcPr>
            <w:tcW w:w="1985" w:type="dxa"/>
          </w:tcPr>
          <w:p w:rsidR="005C2133" w:rsidRPr="00BA286A" w:rsidRDefault="005C2133" w:rsidP="00ED33F3">
            <w:pPr>
              <w:pStyle w:val="a4"/>
              <w:numPr>
                <w:ilvl w:val="0"/>
                <w:numId w:val="0"/>
              </w:numPr>
              <w:ind w:left="283"/>
              <w:rPr>
                <w:color w:val="000000"/>
              </w:rPr>
            </w:pPr>
            <w:r w:rsidRPr="00BA286A">
              <w:rPr>
                <w:color w:val="000000"/>
              </w:rPr>
              <w:t>РВС № 32</w:t>
            </w:r>
          </w:p>
        </w:tc>
        <w:tc>
          <w:tcPr>
            <w:tcW w:w="1134" w:type="dxa"/>
          </w:tcPr>
          <w:p w:rsidR="005C2133" w:rsidRPr="00BA286A" w:rsidRDefault="005C2133" w:rsidP="00ED33F3">
            <w:pPr>
              <w:pStyle w:val="a4"/>
              <w:numPr>
                <w:ilvl w:val="0"/>
                <w:numId w:val="0"/>
              </w:numPr>
              <w:ind w:left="283"/>
              <w:jc w:val="center"/>
              <w:rPr>
                <w:color w:val="000000"/>
              </w:rPr>
            </w:pPr>
            <w:r w:rsidRPr="00BA286A">
              <w:rPr>
                <w:color w:val="000000"/>
              </w:rPr>
              <w:t>200</w:t>
            </w:r>
          </w:p>
        </w:tc>
        <w:tc>
          <w:tcPr>
            <w:tcW w:w="1984" w:type="dxa"/>
          </w:tcPr>
          <w:p w:rsidR="005C2133" w:rsidRPr="00BA286A" w:rsidRDefault="005C2133" w:rsidP="00ED33F3">
            <w:pPr>
              <w:pStyle w:val="a4"/>
              <w:numPr>
                <w:ilvl w:val="0"/>
                <w:numId w:val="0"/>
              </w:numPr>
              <w:ind w:left="283"/>
              <w:jc w:val="both"/>
              <w:rPr>
                <w:color w:val="000000"/>
              </w:rPr>
            </w:pPr>
            <w:r w:rsidRPr="00BA286A">
              <w:rPr>
                <w:color w:val="000000"/>
              </w:rPr>
              <w:t>резерв</w:t>
            </w:r>
          </w:p>
        </w:tc>
        <w:tc>
          <w:tcPr>
            <w:tcW w:w="1418" w:type="dxa"/>
          </w:tcPr>
          <w:p w:rsidR="005C2133" w:rsidRPr="00BA286A" w:rsidRDefault="005C2133" w:rsidP="00ED33F3">
            <w:pPr>
              <w:pStyle w:val="a4"/>
              <w:numPr>
                <w:ilvl w:val="0"/>
                <w:numId w:val="0"/>
              </w:numPr>
              <w:ind w:left="283"/>
              <w:jc w:val="center"/>
              <w:rPr>
                <w:color w:val="000000"/>
              </w:rPr>
            </w:pPr>
            <w:r w:rsidRPr="00BA286A">
              <w:rPr>
                <w:color w:val="000000"/>
              </w:rPr>
              <w:t>1992</w:t>
            </w:r>
          </w:p>
        </w:tc>
        <w:tc>
          <w:tcPr>
            <w:tcW w:w="2374" w:type="dxa"/>
            <w:vAlign w:val="center"/>
          </w:tcPr>
          <w:p w:rsidR="005C2133" w:rsidRPr="00BA286A" w:rsidRDefault="005C2133" w:rsidP="00ED33F3">
            <w:pPr>
              <w:pStyle w:val="a4"/>
              <w:numPr>
                <w:ilvl w:val="0"/>
                <w:numId w:val="0"/>
              </w:numPr>
              <w:ind w:left="283"/>
              <w:jc w:val="both"/>
              <w:rPr>
                <w:color w:val="000000"/>
              </w:rPr>
            </w:pPr>
            <w:r w:rsidRPr="00BA286A">
              <w:rPr>
                <w:color w:val="000000"/>
              </w:rPr>
              <w:t>хорошее</w:t>
            </w:r>
          </w:p>
        </w:tc>
      </w:tr>
      <w:tr w:rsidR="005C2133" w:rsidRPr="00BA286A">
        <w:tblPrEx>
          <w:tblCellMar>
            <w:top w:w="0" w:type="dxa"/>
            <w:bottom w:w="0" w:type="dxa"/>
          </w:tblCellMar>
        </w:tblPrEx>
        <w:tc>
          <w:tcPr>
            <w:tcW w:w="675" w:type="dxa"/>
            <w:vAlign w:val="center"/>
          </w:tcPr>
          <w:p w:rsidR="005C2133" w:rsidRPr="00BA286A" w:rsidRDefault="005C2133" w:rsidP="00ED33F3">
            <w:pPr>
              <w:pStyle w:val="a4"/>
              <w:numPr>
                <w:ilvl w:val="0"/>
                <w:numId w:val="0"/>
              </w:numPr>
              <w:ind w:left="120"/>
              <w:jc w:val="center"/>
              <w:rPr>
                <w:color w:val="000000"/>
              </w:rPr>
            </w:pPr>
            <w:r w:rsidRPr="00BA286A">
              <w:rPr>
                <w:color w:val="000000"/>
              </w:rPr>
              <w:t>23</w:t>
            </w:r>
          </w:p>
        </w:tc>
        <w:tc>
          <w:tcPr>
            <w:tcW w:w="1985" w:type="dxa"/>
          </w:tcPr>
          <w:p w:rsidR="005C2133" w:rsidRPr="00BA286A" w:rsidRDefault="005C2133" w:rsidP="00ED33F3">
            <w:pPr>
              <w:pStyle w:val="a4"/>
              <w:numPr>
                <w:ilvl w:val="0"/>
                <w:numId w:val="0"/>
              </w:numPr>
              <w:ind w:left="283"/>
              <w:rPr>
                <w:color w:val="000000"/>
              </w:rPr>
            </w:pPr>
            <w:r w:rsidRPr="00BA286A">
              <w:rPr>
                <w:color w:val="000000"/>
              </w:rPr>
              <w:t>РВС № 33</w:t>
            </w:r>
          </w:p>
        </w:tc>
        <w:tc>
          <w:tcPr>
            <w:tcW w:w="1134" w:type="dxa"/>
          </w:tcPr>
          <w:p w:rsidR="005C2133" w:rsidRPr="00BA286A" w:rsidRDefault="005C2133" w:rsidP="00ED33F3">
            <w:pPr>
              <w:pStyle w:val="a4"/>
              <w:numPr>
                <w:ilvl w:val="0"/>
                <w:numId w:val="0"/>
              </w:numPr>
              <w:ind w:left="283"/>
              <w:jc w:val="center"/>
              <w:rPr>
                <w:color w:val="000000"/>
              </w:rPr>
            </w:pPr>
            <w:r w:rsidRPr="00BA286A">
              <w:rPr>
                <w:color w:val="000000"/>
              </w:rPr>
              <w:t>200</w:t>
            </w:r>
          </w:p>
        </w:tc>
        <w:tc>
          <w:tcPr>
            <w:tcW w:w="1984" w:type="dxa"/>
          </w:tcPr>
          <w:p w:rsidR="005C2133" w:rsidRPr="00BA286A" w:rsidRDefault="005C2133" w:rsidP="00ED33F3">
            <w:pPr>
              <w:pStyle w:val="a4"/>
              <w:numPr>
                <w:ilvl w:val="0"/>
                <w:numId w:val="0"/>
              </w:numPr>
              <w:ind w:left="283"/>
              <w:jc w:val="both"/>
              <w:rPr>
                <w:color w:val="000000"/>
              </w:rPr>
            </w:pPr>
            <w:r w:rsidRPr="00BA286A">
              <w:rPr>
                <w:color w:val="000000"/>
              </w:rPr>
              <w:t>резерв</w:t>
            </w:r>
          </w:p>
        </w:tc>
        <w:tc>
          <w:tcPr>
            <w:tcW w:w="1418" w:type="dxa"/>
          </w:tcPr>
          <w:p w:rsidR="005C2133" w:rsidRPr="00BA286A" w:rsidRDefault="005C2133" w:rsidP="00ED33F3">
            <w:pPr>
              <w:pStyle w:val="a4"/>
              <w:numPr>
                <w:ilvl w:val="0"/>
                <w:numId w:val="0"/>
              </w:numPr>
              <w:ind w:left="283"/>
              <w:jc w:val="center"/>
              <w:rPr>
                <w:color w:val="000000"/>
              </w:rPr>
            </w:pPr>
            <w:r w:rsidRPr="00BA286A">
              <w:rPr>
                <w:color w:val="000000"/>
              </w:rPr>
              <w:t>1992</w:t>
            </w:r>
          </w:p>
        </w:tc>
        <w:tc>
          <w:tcPr>
            <w:tcW w:w="2374" w:type="dxa"/>
            <w:vAlign w:val="center"/>
          </w:tcPr>
          <w:p w:rsidR="005C2133" w:rsidRPr="00BA286A" w:rsidRDefault="005C2133" w:rsidP="00ED33F3">
            <w:pPr>
              <w:pStyle w:val="a4"/>
              <w:numPr>
                <w:ilvl w:val="0"/>
                <w:numId w:val="0"/>
              </w:numPr>
              <w:ind w:left="283"/>
              <w:jc w:val="both"/>
              <w:rPr>
                <w:color w:val="000000"/>
              </w:rPr>
            </w:pPr>
            <w:r w:rsidRPr="00BA286A">
              <w:rPr>
                <w:color w:val="000000"/>
              </w:rPr>
              <w:t>хорошее</w:t>
            </w:r>
          </w:p>
        </w:tc>
      </w:tr>
    </w:tbl>
    <w:p w:rsidR="005C2133" w:rsidRPr="00BA286A" w:rsidRDefault="005C2133" w:rsidP="005C2133">
      <w:pPr>
        <w:spacing w:line="360" w:lineRule="auto"/>
        <w:ind w:firstLine="720"/>
        <w:jc w:val="both"/>
        <w:rPr>
          <w:color w:val="000000"/>
        </w:rPr>
      </w:pPr>
    </w:p>
    <w:p w:rsidR="005C2133" w:rsidRPr="00A6272F" w:rsidRDefault="00BD496D" w:rsidP="00523E84">
      <w:pPr>
        <w:pStyle w:val="a6"/>
        <w:spacing w:line="360" w:lineRule="auto"/>
        <w:jc w:val="both"/>
      </w:pPr>
      <w:r>
        <w:tab/>
      </w:r>
      <w:r w:rsidR="005C2133" w:rsidRPr="00A6272F">
        <w:t>Вторым потенциально-опасным объектом, расположенным на территории городского округа, является ООО «Дальнефтепр</w:t>
      </w:r>
      <w:r w:rsidR="005C2133" w:rsidRPr="00A6272F">
        <w:t>о</w:t>
      </w:r>
      <w:r w:rsidR="005C2133" w:rsidRPr="00A6272F">
        <w:t>дукт». По своим : функциональному назначению и транспортным связям, является перевалочно-распределительной, железнодоро</w:t>
      </w:r>
      <w:r w:rsidR="005C2133" w:rsidRPr="00A6272F">
        <w:t>ж</w:t>
      </w:r>
      <w:r w:rsidR="005C2133" w:rsidRPr="00A6272F">
        <w:t>но-автомобильной базой, которая осуществляет свою деятельность по хранению и перевалке нефтепродуктов (дизельного топл</w:t>
      </w:r>
      <w:r w:rsidR="005C2133" w:rsidRPr="00A6272F">
        <w:t>и</w:t>
      </w:r>
      <w:r w:rsidR="005C2133" w:rsidRPr="00A6272F">
        <w:t>ва и мазута).</w:t>
      </w:r>
      <w:r w:rsidR="005C2133" w:rsidRPr="00A6272F">
        <w:rPr>
          <w:color w:val="0000FF"/>
        </w:rPr>
        <w:t xml:space="preserve"> </w:t>
      </w:r>
      <w:r w:rsidR="005C2133" w:rsidRPr="00A6272F">
        <w:t>Она расположена в административных границах городского округа, в его северо-восточной части, в промышленной зоне. С севера, запада и востока предприятие граничит с промышленными предприятиями городского округа; с юга – с жилым массивом г</w:t>
      </w:r>
      <w:r w:rsidR="005C2133" w:rsidRPr="00A6272F">
        <w:t>о</w:t>
      </w:r>
      <w:r w:rsidR="005C2133" w:rsidRPr="00A6272F">
        <w:t xml:space="preserve">рода. На предприятии имеются : для хранения дизельного топлива – пятнадцать заглубленных емкости (6 по </w:t>
      </w:r>
      <w:smartTag w:uri="urn:schemas-microsoft-com:office:smarttags" w:element="metricconverter">
        <w:smartTagPr>
          <w:attr w:name="ProductID" w:val="60 м3"/>
        </w:smartTagPr>
        <w:r w:rsidR="005C2133" w:rsidRPr="00A6272F">
          <w:t>60 м</w:t>
        </w:r>
        <w:r w:rsidR="005C2133" w:rsidRPr="00A6272F">
          <w:rPr>
            <w:vertAlign w:val="superscript"/>
          </w:rPr>
          <w:t>3</w:t>
        </w:r>
      </w:smartTag>
      <w:r w:rsidR="005C2133" w:rsidRPr="00A6272F">
        <w:t xml:space="preserve">, 6 по </w:t>
      </w:r>
      <w:smartTag w:uri="urn:schemas-microsoft-com:office:smarttags" w:element="metricconverter">
        <w:smartTagPr>
          <w:attr w:name="ProductID" w:val="25 м3"/>
        </w:smartTagPr>
        <w:r w:rsidR="005C2133" w:rsidRPr="00A6272F">
          <w:t>25 м</w:t>
        </w:r>
        <w:r w:rsidR="005C2133" w:rsidRPr="00A6272F">
          <w:rPr>
            <w:vertAlign w:val="superscript"/>
          </w:rPr>
          <w:t>3</w:t>
        </w:r>
      </w:smartTag>
      <w:r w:rsidR="005C2133" w:rsidRPr="00A6272F">
        <w:rPr>
          <w:vertAlign w:val="superscript"/>
        </w:rPr>
        <w:t xml:space="preserve"> </w:t>
      </w:r>
      <w:r w:rsidR="005C2133" w:rsidRPr="00A6272F">
        <w:t xml:space="preserve">и , 1 - </w:t>
      </w:r>
      <w:smartTag w:uri="urn:schemas-microsoft-com:office:smarttags" w:element="metricconverter">
        <w:smartTagPr>
          <w:attr w:name="ProductID" w:val="50 м3"/>
        </w:smartTagPr>
        <w:r w:rsidR="005C2133" w:rsidRPr="00A6272F">
          <w:t>50 м</w:t>
        </w:r>
        <w:r w:rsidR="005C2133" w:rsidRPr="00A6272F">
          <w:rPr>
            <w:vertAlign w:val="superscript"/>
          </w:rPr>
          <w:t>3</w:t>
        </w:r>
      </w:smartTag>
      <w:r w:rsidR="005C2133" w:rsidRPr="00A6272F">
        <w:t xml:space="preserve"> , 1 - </w:t>
      </w:r>
      <w:smartTag w:uri="urn:schemas-microsoft-com:office:smarttags" w:element="metricconverter">
        <w:smartTagPr>
          <w:attr w:name="ProductID" w:val="700 м3"/>
        </w:smartTagPr>
        <w:r w:rsidR="005C2133" w:rsidRPr="00A6272F">
          <w:t>700 м</w:t>
        </w:r>
        <w:r w:rsidR="005C2133" w:rsidRPr="00A6272F">
          <w:rPr>
            <w:vertAlign w:val="superscript"/>
          </w:rPr>
          <w:t>3</w:t>
        </w:r>
      </w:smartTag>
      <w:r w:rsidR="005C2133" w:rsidRPr="00A6272F">
        <w:t xml:space="preserve"> и 1 - </w:t>
      </w:r>
      <w:smartTag w:uri="urn:schemas-microsoft-com:office:smarttags" w:element="metricconverter">
        <w:smartTagPr>
          <w:attr w:name="ProductID" w:val="100 м3"/>
        </w:smartTagPr>
        <w:r w:rsidR="005C2133" w:rsidRPr="00A6272F">
          <w:t>100 м</w:t>
        </w:r>
        <w:r w:rsidR="005C2133" w:rsidRPr="00A6272F">
          <w:rPr>
            <w:vertAlign w:val="superscript"/>
          </w:rPr>
          <w:t>3</w:t>
        </w:r>
      </w:smartTag>
      <w:r w:rsidR="005C2133" w:rsidRPr="00A6272F">
        <w:t xml:space="preserve">); для хранения мазута три заглубленные емкости ( 1 – </w:t>
      </w:r>
      <w:smartTag w:uri="urn:schemas-microsoft-com:office:smarttags" w:element="metricconverter">
        <w:smartTagPr>
          <w:attr w:name="ProductID" w:val="1000 м3"/>
        </w:smartTagPr>
        <w:r w:rsidR="005C2133" w:rsidRPr="00A6272F">
          <w:t>1000 м</w:t>
        </w:r>
        <w:r w:rsidR="005C2133" w:rsidRPr="00A6272F">
          <w:rPr>
            <w:vertAlign w:val="superscript"/>
          </w:rPr>
          <w:t>3</w:t>
        </w:r>
      </w:smartTag>
      <w:r w:rsidR="005C2133" w:rsidRPr="00A6272F">
        <w:t xml:space="preserve">, 1 – </w:t>
      </w:r>
      <w:smartTag w:uri="urn:schemas-microsoft-com:office:smarttags" w:element="metricconverter">
        <w:smartTagPr>
          <w:attr w:name="ProductID" w:val="2000 м3"/>
        </w:smartTagPr>
        <w:r w:rsidR="005C2133" w:rsidRPr="00A6272F">
          <w:t>2000 м</w:t>
        </w:r>
        <w:r w:rsidR="005C2133" w:rsidRPr="00A6272F">
          <w:rPr>
            <w:vertAlign w:val="superscript"/>
          </w:rPr>
          <w:t>3</w:t>
        </w:r>
      </w:smartTag>
      <w:r w:rsidR="005C2133" w:rsidRPr="00A6272F">
        <w:t xml:space="preserve"> и 1 – </w:t>
      </w:r>
      <w:smartTag w:uri="urn:schemas-microsoft-com:office:smarttags" w:element="metricconverter">
        <w:smartTagPr>
          <w:attr w:name="ProductID" w:val="160 м3"/>
        </w:smartTagPr>
        <w:r w:rsidR="005C2133" w:rsidRPr="00A6272F">
          <w:t>160 м</w:t>
        </w:r>
        <w:r w:rsidR="005C2133" w:rsidRPr="00A6272F">
          <w:rPr>
            <w:vertAlign w:val="superscript"/>
          </w:rPr>
          <w:t>3</w:t>
        </w:r>
      </w:smartTag>
      <w:r w:rsidR="005C2133" w:rsidRPr="00A6272F">
        <w:t xml:space="preserve">), располагаемые на территории предприятия – площадью </w:t>
      </w:r>
      <w:smartTag w:uri="urn:schemas-microsoft-com:office:smarttags" w:element="metricconverter">
        <w:smartTagPr>
          <w:attr w:name="ProductID" w:val="20,248 м2"/>
        </w:smartTagPr>
        <w:r w:rsidR="005C2133" w:rsidRPr="00A6272F">
          <w:t>20,248 м</w:t>
        </w:r>
        <w:r w:rsidR="005C2133" w:rsidRPr="00A6272F">
          <w:rPr>
            <w:vertAlign w:val="superscript"/>
          </w:rPr>
          <w:t>2</w:t>
        </w:r>
      </w:smartTag>
      <w:r w:rsidR="005C2133" w:rsidRPr="00A6272F">
        <w:t>. Территория вокруг хранилищ обвалована земляным валом, а промышленная площадка забетонирована и имеет желоба для сбора пролившихся нефтепроду</w:t>
      </w:r>
      <w:r w:rsidR="005C2133" w:rsidRPr="00A6272F">
        <w:t>к</w:t>
      </w:r>
      <w:r w:rsidR="005C2133" w:rsidRPr="00A6272F">
        <w:t xml:space="preserve">тов. </w:t>
      </w:r>
    </w:p>
    <w:p w:rsidR="005C2133" w:rsidRPr="00BD496D" w:rsidRDefault="00BD496D" w:rsidP="00523E84">
      <w:pPr>
        <w:pStyle w:val="a6"/>
        <w:spacing w:line="360" w:lineRule="auto"/>
        <w:jc w:val="both"/>
        <w:rPr>
          <w:color w:val="000000"/>
        </w:rPr>
      </w:pPr>
      <w:r>
        <w:rPr>
          <w:color w:val="000000"/>
        </w:rPr>
        <w:tab/>
      </w:r>
      <w:r w:rsidR="005C2133" w:rsidRPr="00BA286A">
        <w:rPr>
          <w:color w:val="000000"/>
        </w:rPr>
        <w:t>ОАО «Пекарь и К» расположено в севе</w:t>
      </w:r>
      <w:r w:rsidR="005C2133">
        <w:rPr>
          <w:color w:val="000000"/>
        </w:rPr>
        <w:t>ро-западной части  городского округа</w:t>
      </w:r>
      <w:r w:rsidR="005C2133" w:rsidRPr="00BA286A">
        <w:rPr>
          <w:color w:val="000000"/>
        </w:rPr>
        <w:t>, с трех сторон</w:t>
      </w:r>
      <w:r w:rsidR="005C2133">
        <w:rPr>
          <w:color w:val="000000"/>
        </w:rPr>
        <w:t>,</w:t>
      </w:r>
      <w:r w:rsidR="005C2133" w:rsidRPr="00BA286A">
        <w:rPr>
          <w:color w:val="000000"/>
        </w:rPr>
        <w:t xml:space="preserve"> его окружает жилой район города, а с севера </w:t>
      </w:r>
      <w:r w:rsidR="005C2133">
        <w:rPr>
          <w:color w:val="000000"/>
        </w:rPr>
        <w:t xml:space="preserve">– </w:t>
      </w:r>
      <w:r w:rsidR="005C2133" w:rsidRPr="00BA286A">
        <w:rPr>
          <w:color w:val="000000"/>
        </w:rPr>
        <w:t>река Большая Уссурка.</w:t>
      </w:r>
      <w:r>
        <w:rPr>
          <w:color w:val="000000"/>
        </w:rPr>
        <w:t xml:space="preserve"> </w:t>
      </w:r>
      <w:r w:rsidR="005C2133" w:rsidRPr="00036531">
        <w:t>Предприятие использует в своей деятельности для производственных целей нефтепродукты для котлов и печей. Хранение нефтепродуктов на данном предпр</w:t>
      </w:r>
      <w:r w:rsidR="005C2133" w:rsidRPr="00036531">
        <w:t>и</w:t>
      </w:r>
      <w:r w:rsidR="005C2133" w:rsidRPr="00036531">
        <w:t xml:space="preserve">ятии осуществляется в мазутохранилище, оборудованном пятью заглубленными емкостями по </w:t>
      </w:r>
      <w:smartTag w:uri="urn:schemas-microsoft-com:office:smarttags" w:element="metricconverter">
        <w:smartTagPr>
          <w:attr w:name="ProductID" w:val="25 м3"/>
        </w:smartTagPr>
        <w:r w:rsidR="005C2133" w:rsidRPr="00036531">
          <w:t>25 м</w:t>
        </w:r>
        <w:r w:rsidR="005C2133" w:rsidRPr="00036531">
          <w:rPr>
            <w:vertAlign w:val="superscript"/>
          </w:rPr>
          <w:t>3</w:t>
        </w:r>
      </w:smartTag>
      <w:r w:rsidR="005C2133" w:rsidRPr="00036531">
        <w:t xml:space="preserve"> и располагаемом на территории предприятия – площадью </w:t>
      </w:r>
      <w:smartTag w:uri="urn:schemas-microsoft-com:office:smarttags" w:element="metricconverter">
        <w:smartTagPr>
          <w:attr w:name="ProductID" w:val="27,3 м2"/>
        </w:smartTagPr>
        <w:r w:rsidR="005C2133" w:rsidRPr="00036531">
          <w:t>27,3 м</w:t>
        </w:r>
        <w:r w:rsidR="005C2133" w:rsidRPr="00036531">
          <w:rPr>
            <w:vertAlign w:val="superscript"/>
          </w:rPr>
          <w:t>2</w:t>
        </w:r>
      </w:smartTag>
      <w:r w:rsidR="005C2133" w:rsidRPr="00036531">
        <w:t xml:space="preserve">. Подача топлива из мазутохранилища к котлам осуществляется по подземным трубопроводам общей длиной </w:t>
      </w:r>
      <w:smartTag w:uri="urn:schemas-microsoft-com:office:smarttags" w:element="metricconverter">
        <w:smartTagPr>
          <w:attr w:name="ProductID" w:val="36 метров"/>
        </w:smartTagPr>
        <w:r w:rsidR="005C2133" w:rsidRPr="00036531">
          <w:t xml:space="preserve">36 </w:t>
        </w:r>
        <w:r w:rsidR="005C2133" w:rsidRPr="00036531">
          <w:lastRenderedPageBreak/>
          <w:t>метров</w:t>
        </w:r>
      </w:smartTag>
      <w:r w:rsidR="005C2133" w:rsidRPr="00036531">
        <w:t>. Территория мазутохранилища обваловано земляным валом, а промышленная площадка забетонирована и имеет желоба для сбора пролившихся нефтепроду</w:t>
      </w:r>
      <w:r w:rsidR="005C2133" w:rsidRPr="00036531">
        <w:t>к</w:t>
      </w:r>
      <w:r w:rsidR="005C2133" w:rsidRPr="00036531">
        <w:t xml:space="preserve">тов. </w:t>
      </w:r>
    </w:p>
    <w:p w:rsidR="005C2133" w:rsidRPr="00BA286A" w:rsidRDefault="00BD496D" w:rsidP="00BD496D">
      <w:pPr>
        <w:pStyle w:val="a4"/>
        <w:numPr>
          <w:ilvl w:val="0"/>
          <w:numId w:val="0"/>
        </w:numPr>
        <w:spacing w:line="360" w:lineRule="auto"/>
        <w:jc w:val="both"/>
        <w:rPr>
          <w:color w:val="000000"/>
        </w:rPr>
      </w:pPr>
      <w:r>
        <w:rPr>
          <w:color w:val="000000"/>
        </w:rPr>
        <w:tab/>
      </w:r>
      <w:r w:rsidR="005C2133" w:rsidRPr="00BA286A">
        <w:rPr>
          <w:color w:val="000000"/>
        </w:rPr>
        <w:t>АЗС № 441 ООО «РН</w:t>
      </w:r>
      <w:r w:rsidR="005C2133">
        <w:rPr>
          <w:color w:val="000000"/>
        </w:rPr>
        <w:t xml:space="preserve"> </w:t>
      </w:r>
      <w:r w:rsidR="005C2133" w:rsidRPr="00BA286A">
        <w:rPr>
          <w:color w:val="000000"/>
        </w:rPr>
        <w:t>-</w:t>
      </w:r>
      <w:r w:rsidR="005C2133">
        <w:rPr>
          <w:color w:val="000000"/>
        </w:rPr>
        <w:t xml:space="preserve"> </w:t>
      </w:r>
      <w:r w:rsidR="005C2133" w:rsidRPr="00BA286A">
        <w:rPr>
          <w:color w:val="000000"/>
        </w:rPr>
        <w:t>Востокнеф</w:t>
      </w:r>
      <w:r w:rsidR="005C2133">
        <w:rPr>
          <w:color w:val="000000"/>
        </w:rPr>
        <w:t xml:space="preserve">тепродукт» </w:t>
      </w:r>
      <w:r w:rsidR="005C2133" w:rsidRPr="00BA286A">
        <w:rPr>
          <w:color w:val="000000"/>
        </w:rPr>
        <w:t>распол</w:t>
      </w:r>
      <w:r w:rsidR="005C2133" w:rsidRPr="00BA286A">
        <w:rPr>
          <w:color w:val="000000"/>
        </w:rPr>
        <w:t>о</w:t>
      </w:r>
      <w:r w:rsidR="005C2133" w:rsidRPr="00BA286A">
        <w:rPr>
          <w:color w:val="000000"/>
        </w:rPr>
        <w:t xml:space="preserve">жена в южной части </w:t>
      </w:r>
      <w:r w:rsidR="005C2133">
        <w:rPr>
          <w:color w:val="000000"/>
        </w:rPr>
        <w:t>микрорайона</w:t>
      </w:r>
      <w:r w:rsidR="005C2133" w:rsidRPr="00BA286A">
        <w:rPr>
          <w:color w:val="000000"/>
        </w:rPr>
        <w:t xml:space="preserve"> </w:t>
      </w:r>
      <w:r w:rsidR="005C2133">
        <w:rPr>
          <w:color w:val="000000"/>
        </w:rPr>
        <w:t>«</w:t>
      </w:r>
      <w:r w:rsidR="005C2133" w:rsidRPr="00BA286A">
        <w:rPr>
          <w:color w:val="000000"/>
        </w:rPr>
        <w:t>ЛДК</w:t>
      </w:r>
      <w:r w:rsidR="005C2133">
        <w:rPr>
          <w:color w:val="000000"/>
        </w:rPr>
        <w:t>» городского округа</w:t>
      </w:r>
      <w:r w:rsidR="005C2133" w:rsidRPr="00BA286A">
        <w:rPr>
          <w:color w:val="000000"/>
        </w:rPr>
        <w:t xml:space="preserve"> и его окружает</w:t>
      </w:r>
      <w:r w:rsidR="005C2133">
        <w:rPr>
          <w:color w:val="000000"/>
        </w:rPr>
        <w:t>,</w:t>
      </w:r>
      <w:r w:rsidR="005C2133" w:rsidRPr="00BA286A">
        <w:rPr>
          <w:color w:val="000000"/>
        </w:rPr>
        <w:t xml:space="preserve"> со всех сторон</w:t>
      </w:r>
      <w:r w:rsidR="005C2133">
        <w:rPr>
          <w:color w:val="000000"/>
        </w:rPr>
        <w:t>,</w:t>
      </w:r>
      <w:r w:rsidR="005C2133" w:rsidRPr="00BA286A">
        <w:rPr>
          <w:color w:val="000000"/>
        </w:rPr>
        <w:t xml:space="preserve"> жилая зона, оборудована тремя стальными резервуарами подземной уст</w:t>
      </w:r>
      <w:r w:rsidR="005C2133" w:rsidRPr="00BA286A">
        <w:rPr>
          <w:color w:val="000000"/>
        </w:rPr>
        <w:t>а</w:t>
      </w:r>
      <w:r w:rsidR="005C2133" w:rsidRPr="00BA286A">
        <w:rPr>
          <w:color w:val="000000"/>
        </w:rPr>
        <w:t xml:space="preserve">новки по </w:t>
      </w:r>
      <w:smartTag w:uri="urn:schemas-microsoft-com:office:smarttags" w:element="metricconverter">
        <w:smartTagPr>
          <w:attr w:name="ProductID" w:val="50 м3"/>
        </w:smartTagPr>
        <w:r w:rsidR="005C2133" w:rsidRPr="00BA286A">
          <w:rPr>
            <w:color w:val="000000"/>
          </w:rPr>
          <w:t>50 м</w:t>
        </w:r>
        <w:r w:rsidR="005C2133" w:rsidRPr="00BA286A">
          <w:rPr>
            <w:color w:val="000000"/>
            <w:vertAlign w:val="superscript"/>
          </w:rPr>
          <w:t>3</w:t>
        </w:r>
      </w:smartTag>
      <w:r w:rsidR="005C2133" w:rsidRPr="00BA286A">
        <w:rPr>
          <w:color w:val="000000"/>
        </w:rPr>
        <w:t xml:space="preserve"> и предназначено для хранения и реализации бензинов марки АИ-80, АИ- 92 и дизельного топлива. Площадка АЗС, где осуществляются операции с нефтепродуктами, не обвалована и не имеет  а</w:t>
      </w:r>
      <w:r w:rsidR="005C2133" w:rsidRPr="00BA286A">
        <w:rPr>
          <w:color w:val="000000"/>
        </w:rPr>
        <w:t>с</w:t>
      </w:r>
      <w:r w:rsidR="005C2133" w:rsidRPr="00BA286A">
        <w:rPr>
          <w:color w:val="000000"/>
        </w:rPr>
        <w:t>фальтобетонного покрытия.</w:t>
      </w:r>
    </w:p>
    <w:p w:rsidR="005C2133" w:rsidRPr="00BA286A" w:rsidRDefault="00BD496D" w:rsidP="00BD496D">
      <w:pPr>
        <w:pStyle w:val="a4"/>
        <w:numPr>
          <w:ilvl w:val="0"/>
          <w:numId w:val="0"/>
        </w:numPr>
        <w:spacing w:line="360" w:lineRule="auto"/>
        <w:jc w:val="both"/>
        <w:rPr>
          <w:color w:val="000000"/>
        </w:rPr>
      </w:pPr>
      <w:r>
        <w:rPr>
          <w:color w:val="000000"/>
        </w:rPr>
        <w:tab/>
      </w:r>
      <w:r w:rsidR="005C2133">
        <w:rPr>
          <w:color w:val="000000"/>
        </w:rPr>
        <w:t>АЗС ИП «Пашкова</w:t>
      </w:r>
      <w:r w:rsidR="005C2133" w:rsidRPr="00BA286A">
        <w:rPr>
          <w:color w:val="000000"/>
        </w:rPr>
        <w:t>»</w:t>
      </w:r>
      <w:r w:rsidR="005C2133">
        <w:rPr>
          <w:color w:val="000000"/>
        </w:rPr>
        <w:t xml:space="preserve"> (ТРИА)</w:t>
      </w:r>
      <w:r w:rsidR="005C2133" w:rsidRPr="00BA286A">
        <w:rPr>
          <w:color w:val="000000"/>
        </w:rPr>
        <w:t xml:space="preserve"> располо</w:t>
      </w:r>
      <w:r w:rsidR="005C2133">
        <w:rPr>
          <w:color w:val="000000"/>
        </w:rPr>
        <w:t xml:space="preserve">жена на восточной окраине городского округа </w:t>
      </w:r>
      <w:r w:rsidR="005C2133" w:rsidRPr="00BA286A">
        <w:rPr>
          <w:color w:val="000000"/>
        </w:rPr>
        <w:t>и его окружает</w:t>
      </w:r>
      <w:r w:rsidR="005C2133">
        <w:rPr>
          <w:color w:val="000000"/>
        </w:rPr>
        <w:t>,</w:t>
      </w:r>
      <w:r w:rsidR="005C2133" w:rsidRPr="00BA286A">
        <w:rPr>
          <w:color w:val="000000"/>
        </w:rPr>
        <w:t xml:space="preserve"> с западной стороны</w:t>
      </w:r>
      <w:r w:rsidR="005C2133">
        <w:rPr>
          <w:color w:val="000000"/>
        </w:rPr>
        <w:t xml:space="preserve"> – ж</w:t>
      </w:r>
      <w:r w:rsidR="005C2133" w:rsidRPr="00BA286A">
        <w:rPr>
          <w:color w:val="000000"/>
        </w:rPr>
        <w:t>илая зона; с восточной стороны прох</w:t>
      </w:r>
      <w:r w:rsidR="005C2133" w:rsidRPr="00BA286A">
        <w:rPr>
          <w:color w:val="000000"/>
        </w:rPr>
        <w:t>о</w:t>
      </w:r>
      <w:r w:rsidR="005C2133" w:rsidRPr="00BA286A">
        <w:rPr>
          <w:color w:val="000000"/>
        </w:rPr>
        <w:t xml:space="preserve">дит федеральная трасса </w:t>
      </w:r>
      <w:r w:rsidR="005C2133">
        <w:rPr>
          <w:color w:val="000000"/>
        </w:rPr>
        <w:t>«</w:t>
      </w:r>
      <w:r w:rsidR="005C2133" w:rsidRPr="00BA286A">
        <w:rPr>
          <w:color w:val="000000"/>
        </w:rPr>
        <w:t>Владивосток – Хабаровск</w:t>
      </w:r>
      <w:r w:rsidR="005C2133">
        <w:rPr>
          <w:color w:val="000000"/>
        </w:rPr>
        <w:t>»</w:t>
      </w:r>
      <w:r w:rsidR="005C2133" w:rsidRPr="00BA286A">
        <w:rPr>
          <w:color w:val="000000"/>
        </w:rPr>
        <w:t xml:space="preserve">; оборудована тремя стальными резервуарами наземной установки по </w:t>
      </w:r>
      <w:smartTag w:uri="urn:schemas-microsoft-com:office:smarttags" w:element="metricconverter">
        <w:smartTagPr>
          <w:attr w:name="ProductID" w:val="25 м3"/>
        </w:smartTagPr>
        <w:r w:rsidR="005C2133" w:rsidRPr="00BA286A">
          <w:rPr>
            <w:color w:val="000000"/>
          </w:rPr>
          <w:t>25 м</w:t>
        </w:r>
        <w:r w:rsidR="005C2133" w:rsidRPr="00BA286A">
          <w:rPr>
            <w:color w:val="000000"/>
            <w:vertAlign w:val="superscript"/>
          </w:rPr>
          <w:t>3</w:t>
        </w:r>
      </w:smartTag>
      <w:r w:rsidR="005C2133" w:rsidRPr="00BA286A">
        <w:rPr>
          <w:color w:val="000000"/>
        </w:rPr>
        <w:t xml:space="preserve"> , по одному резервуару на </w:t>
      </w:r>
      <w:smartTag w:uri="urn:schemas-microsoft-com:office:smarttags" w:element="metricconverter">
        <w:smartTagPr>
          <w:attr w:name="ProductID" w:val="50 м3"/>
        </w:smartTagPr>
        <w:r w:rsidR="005C2133" w:rsidRPr="00BA286A">
          <w:rPr>
            <w:color w:val="000000"/>
          </w:rPr>
          <w:t>50 м</w:t>
        </w:r>
        <w:r w:rsidR="005C2133" w:rsidRPr="00BA286A">
          <w:rPr>
            <w:color w:val="000000"/>
            <w:vertAlign w:val="superscript"/>
          </w:rPr>
          <w:t>3</w:t>
        </w:r>
      </w:smartTag>
      <w:r w:rsidR="005C2133" w:rsidRPr="00BA286A">
        <w:rPr>
          <w:color w:val="000000"/>
        </w:rPr>
        <w:t xml:space="preserve"> и на </w:t>
      </w:r>
      <w:smartTag w:uri="urn:schemas-microsoft-com:office:smarttags" w:element="metricconverter">
        <w:smartTagPr>
          <w:attr w:name="ProductID" w:val="60 м3"/>
        </w:smartTagPr>
        <w:r w:rsidR="005C2133" w:rsidRPr="00BA286A">
          <w:rPr>
            <w:color w:val="000000"/>
          </w:rPr>
          <w:t>60 м</w:t>
        </w:r>
        <w:r w:rsidR="005C2133" w:rsidRPr="00BA286A">
          <w:rPr>
            <w:color w:val="000000"/>
            <w:vertAlign w:val="superscript"/>
          </w:rPr>
          <w:t>3</w:t>
        </w:r>
      </w:smartTag>
      <w:r w:rsidR="005C2133" w:rsidRPr="00BA286A">
        <w:rPr>
          <w:color w:val="000000"/>
          <w:vertAlign w:val="superscript"/>
        </w:rPr>
        <w:t xml:space="preserve"> </w:t>
      </w:r>
      <w:r w:rsidR="005C2133" w:rsidRPr="00BA286A">
        <w:rPr>
          <w:color w:val="000000"/>
        </w:rPr>
        <w:t xml:space="preserve">, а также четырьмя резервуарами по </w:t>
      </w:r>
      <w:smartTag w:uri="urn:schemas-microsoft-com:office:smarttags" w:element="metricconverter">
        <w:smartTagPr>
          <w:attr w:name="ProductID" w:val="75 м3"/>
        </w:smartTagPr>
        <w:r w:rsidR="005C2133" w:rsidRPr="00BA286A">
          <w:rPr>
            <w:color w:val="000000"/>
          </w:rPr>
          <w:t>75 м</w:t>
        </w:r>
        <w:r w:rsidR="005C2133" w:rsidRPr="00BA286A">
          <w:rPr>
            <w:color w:val="000000"/>
            <w:vertAlign w:val="superscript"/>
          </w:rPr>
          <w:t>3</w:t>
        </w:r>
      </w:smartTag>
      <w:r w:rsidR="005C2133" w:rsidRPr="00BA286A">
        <w:rPr>
          <w:color w:val="000000"/>
        </w:rPr>
        <w:t xml:space="preserve"> и предназначена для хранения и ре</w:t>
      </w:r>
      <w:r w:rsidR="005C2133" w:rsidRPr="00BA286A">
        <w:rPr>
          <w:color w:val="000000"/>
        </w:rPr>
        <w:t>а</w:t>
      </w:r>
      <w:r w:rsidR="005C2133" w:rsidRPr="00BA286A">
        <w:rPr>
          <w:color w:val="000000"/>
        </w:rPr>
        <w:t>лизации бензинов и дизельного топлива. Площадка АЗС, где осуществляются оп</w:t>
      </w:r>
      <w:r w:rsidR="005C2133" w:rsidRPr="00BA286A">
        <w:rPr>
          <w:color w:val="000000"/>
        </w:rPr>
        <w:t>е</w:t>
      </w:r>
      <w:r w:rsidR="005C2133" w:rsidRPr="00BA286A">
        <w:rPr>
          <w:color w:val="000000"/>
        </w:rPr>
        <w:t>рации с нефтепродуктами, имеет  асфальтобетонное п</w:t>
      </w:r>
      <w:r w:rsidR="005C2133" w:rsidRPr="00BA286A">
        <w:rPr>
          <w:color w:val="000000"/>
        </w:rPr>
        <w:t>о</w:t>
      </w:r>
      <w:r w:rsidR="005C2133" w:rsidRPr="00BA286A">
        <w:rPr>
          <w:color w:val="000000"/>
        </w:rPr>
        <w:t>крытие.</w:t>
      </w:r>
    </w:p>
    <w:p w:rsidR="005C2133" w:rsidRPr="00BA286A" w:rsidRDefault="00BD496D" w:rsidP="00BD496D">
      <w:pPr>
        <w:pStyle w:val="a4"/>
        <w:numPr>
          <w:ilvl w:val="0"/>
          <w:numId w:val="0"/>
        </w:numPr>
        <w:spacing w:line="360" w:lineRule="auto"/>
        <w:jc w:val="both"/>
        <w:rPr>
          <w:color w:val="000000"/>
        </w:rPr>
      </w:pPr>
      <w:r>
        <w:rPr>
          <w:color w:val="000000"/>
        </w:rPr>
        <w:tab/>
      </w:r>
      <w:r w:rsidR="005C2133" w:rsidRPr="00BA286A">
        <w:rPr>
          <w:color w:val="000000"/>
        </w:rPr>
        <w:t>А</w:t>
      </w:r>
      <w:r w:rsidR="005C2133">
        <w:rPr>
          <w:color w:val="000000"/>
        </w:rPr>
        <w:t>ЗС № 46 Дальнереченского региона присутствия</w:t>
      </w:r>
      <w:r w:rsidR="005C2133" w:rsidRPr="00BA286A">
        <w:rPr>
          <w:color w:val="000000"/>
        </w:rPr>
        <w:t xml:space="preserve"> ОАО «Приморнефтепродукт» расп</w:t>
      </w:r>
      <w:r w:rsidR="005C2133" w:rsidRPr="00BA286A">
        <w:rPr>
          <w:color w:val="000000"/>
        </w:rPr>
        <w:t>о</w:t>
      </w:r>
      <w:r w:rsidR="005C2133" w:rsidRPr="00BA286A">
        <w:rPr>
          <w:color w:val="000000"/>
        </w:rPr>
        <w:t>ло</w:t>
      </w:r>
      <w:r w:rsidR="005C2133">
        <w:rPr>
          <w:color w:val="000000"/>
        </w:rPr>
        <w:t>жена на восточной окраине городского округа, рядом с АЗС ИП</w:t>
      </w:r>
      <w:r w:rsidR="005C2133" w:rsidRPr="00BA286A">
        <w:rPr>
          <w:color w:val="000000"/>
        </w:rPr>
        <w:t xml:space="preserve"> «</w:t>
      </w:r>
      <w:r w:rsidR="005C2133">
        <w:rPr>
          <w:color w:val="000000"/>
        </w:rPr>
        <w:t>Пашкова</w:t>
      </w:r>
      <w:r w:rsidR="005C2133" w:rsidRPr="00BA286A">
        <w:rPr>
          <w:color w:val="000000"/>
        </w:rPr>
        <w:t>»</w:t>
      </w:r>
      <w:r w:rsidR="005C2133">
        <w:rPr>
          <w:color w:val="000000"/>
        </w:rPr>
        <w:t xml:space="preserve"> (ТРИА)</w:t>
      </w:r>
      <w:r w:rsidR="005C2133" w:rsidRPr="00BA286A">
        <w:rPr>
          <w:color w:val="000000"/>
        </w:rPr>
        <w:t>, его окружает</w:t>
      </w:r>
      <w:r w:rsidR="005C2133">
        <w:rPr>
          <w:color w:val="000000"/>
        </w:rPr>
        <w:t xml:space="preserve">, с западной стороны – </w:t>
      </w:r>
      <w:r w:rsidR="005C2133" w:rsidRPr="00BA286A">
        <w:rPr>
          <w:color w:val="000000"/>
        </w:rPr>
        <w:t xml:space="preserve">жилая зона; с восточной стороны проходит федеральная трасса </w:t>
      </w:r>
      <w:r w:rsidR="005C2133">
        <w:rPr>
          <w:color w:val="000000"/>
        </w:rPr>
        <w:t>«</w:t>
      </w:r>
      <w:r w:rsidR="005C2133" w:rsidRPr="00BA286A">
        <w:rPr>
          <w:color w:val="000000"/>
        </w:rPr>
        <w:t>Владивосток – Хабаровск</w:t>
      </w:r>
      <w:r w:rsidR="005C2133">
        <w:rPr>
          <w:color w:val="000000"/>
        </w:rPr>
        <w:t>»</w:t>
      </w:r>
      <w:r w:rsidR="005C2133" w:rsidRPr="00BA286A">
        <w:rPr>
          <w:color w:val="000000"/>
        </w:rPr>
        <w:t xml:space="preserve">; оборудована тремя стальными резервуарами подземной установки по </w:t>
      </w:r>
      <w:smartTag w:uri="urn:schemas-microsoft-com:office:smarttags" w:element="metricconverter">
        <w:smartTagPr>
          <w:attr w:name="ProductID" w:val="25 м3"/>
        </w:smartTagPr>
        <w:r w:rsidR="005C2133" w:rsidRPr="00BA286A">
          <w:rPr>
            <w:color w:val="000000"/>
          </w:rPr>
          <w:t>25 м</w:t>
        </w:r>
        <w:r w:rsidR="005C2133" w:rsidRPr="00BA286A">
          <w:rPr>
            <w:color w:val="000000"/>
            <w:vertAlign w:val="superscript"/>
          </w:rPr>
          <w:t>3</w:t>
        </w:r>
      </w:smartTag>
      <w:r w:rsidR="005C2133">
        <w:rPr>
          <w:color w:val="000000"/>
        </w:rPr>
        <w:t xml:space="preserve"> </w:t>
      </w:r>
      <w:r w:rsidR="005C2133" w:rsidRPr="00BA286A">
        <w:rPr>
          <w:color w:val="000000"/>
        </w:rPr>
        <w:t xml:space="preserve">и двумя резервуарами по </w:t>
      </w:r>
      <w:smartTag w:uri="urn:schemas-microsoft-com:office:smarttags" w:element="metricconverter">
        <w:smartTagPr>
          <w:attr w:name="ProductID" w:val="50 м3"/>
        </w:smartTagPr>
        <w:r w:rsidR="005C2133" w:rsidRPr="00BA286A">
          <w:rPr>
            <w:color w:val="000000"/>
          </w:rPr>
          <w:t>50 м</w:t>
        </w:r>
        <w:r w:rsidR="005C2133" w:rsidRPr="00BA286A">
          <w:rPr>
            <w:color w:val="000000"/>
            <w:vertAlign w:val="superscript"/>
          </w:rPr>
          <w:t>3</w:t>
        </w:r>
      </w:smartTag>
      <w:r w:rsidR="005C2133">
        <w:rPr>
          <w:color w:val="000000"/>
        </w:rPr>
        <w:t>,</w:t>
      </w:r>
      <w:r w:rsidR="005C2133" w:rsidRPr="00BA286A">
        <w:rPr>
          <w:color w:val="000000"/>
        </w:rPr>
        <w:t xml:space="preserve"> предн</w:t>
      </w:r>
      <w:r w:rsidR="005C2133" w:rsidRPr="00BA286A">
        <w:rPr>
          <w:color w:val="000000"/>
        </w:rPr>
        <w:t>а</w:t>
      </w:r>
      <w:r w:rsidR="005C2133" w:rsidRPr="00BA286A">
        <w:rPr>
          <w:color w:val="000000"/>
        </w:rPr>
        <w:t xml:space="preserve">значена для хранения и реализации </w:t>
      </w:r>
      <w:r w:rsidR="005C2133">
        <w:rPr>
          <w:color w:val="000000"/>
        </w:rPr>
        <w:t xml:space="preserve">: </w:t>
      </w:r>
      <w:r w:rsidR="005C2133" w:rsidRPr="00BA286A">
        <w:rPr>
          <w:color w:val="000000"/>
        </w:rPr>
        <w:t>бензинов и дизельного топлива. Площадка АЗС, где осуществляются операции с нефтепродуктами, имеет  асфальтобетонное покрытие.</w:t>
      </w:r>
    </w:p>
    <w:p w:rsidR="005C2133" w:rsidRDefault="00BD496D" w:rsidP="00BD496D">
      <w:pPr>
        <w:pStyle w:val="a4"/>
        <w:numPr>
          <w:ilvl w:val="0"/>
          <w:numId w:val="0"/>
        </w:numPr>
        <w:spacing w:line="360" w:lineRule="auto"/>
        <w:jc w:val="both"/>
        <w:rPr>
          <w:color w:val="000000"/>
        </w:rPr>
      </w:pPr>
      <w:r>
        <w:rPr>
          <w:color w:val="000000"/>
        </w:rPr>
        <w:tab/>
      </w:r>
      <w:r w:rsidR="005C2133" w:rsidRPr="00BA286A">
        <w:rPr>
          <w:color w:val="000000"/>
        </w:rPr>
        <w:t>АЗС № 47 Дальнереченского филиала ОАО «Приморнефтепродукт» расп</w:t>
      </w:r>
      <w:r w:rsidR="005C2133" w:rsidRPr="00BA286A">
        <w:rPr>
          <w:color w:val="000000"/>
        </w:rPr>
        <w:t>о</w:t>
      </w:r>
      <w:r w:rsidR="005C2133" w:rsidRPr="00BA286A">
        <w:rPr>
          <w:color w:val="000000"/>
        </w:rPr>
        <w:t>ложена на юго-восточн</w:t>
      </w:r>
      <w:r w:rsidR="005C2133">
        <w:rPr>
          <w:color w:val="000000"/>
        </w:rPr>
        <w:t>ой окраине городского округа</w:t>
      </w:r>
      <w:r w:rsidR="005C2133" w:rsidRPr="00BA286A">
        <w:rPr>
          <w:color w:val="000000"/>
        </w:rPr>
        <w:t xml:space="preserve">, его окружает с западной стороны - жилая зона; с восточной стороны проходит федеральная трасса </w:t>
      </w:r>
      <w:r w:rsidR="005C2133">
        <w:rPr>
          <w:color w:val="000000"/>
        </w:rPr>
        <w:t>«</w:t>
      </w:r>
      <w:r w:rsidR="005C2133" w:rsidRPr="00BA286A">
        <w:rPr>
          <w:color w:val="000000"/>
        </w:rPr>
        <w:t>Владив</w:t>
      </w:r>
      <w:r w:rsidR="005C2133" w:rsidRPr="00BA286A">
        <w:rPr>
          <w:color w:val="000000"/>
        </w:rPr>
        <w:t>о</w:t>
      </w:r>
      <w:r w:rsidR="005C2133" w:rsidRPr="00BA286A">
        <w:rPr>
          <w:color w:val="000000"/>
        </w:rPr>
        <w:t>сток – Хабаровск</w:t>
      </w:r>
      <w:r w:rsidR="005C2133">
        <w:rPr>
          <w:color w:val="000000"/>
        </w:rPr>
        <w:t>»</w:t>
      </w:r>
      <w:r w:rsidR="005C2133" w:rsidRPr="00BA286A">
        <w:rPr>
          <w:color w:val="000000"/>
        </w:rPr>
        <w:t>; оборудована четырьмя стальными резервуарами подземной у</w:t>
      </w:r>
      <w:r w:rsidR="005C2133" w:rsidRPr="00BA286A">
        <w:rPr>
          <w:color w:val="000000"/>
        </w:rPr>
        <w:t>с</w:t>
      </w:r>
      <w:r w:rsidR="005C2133" w:rsidRPr="00BA286A">
        <w:rPr>
          <w:color w:val="000000"/>
        </w:rPr>
        <w:t xml:space="preserve">тановки по </w:t>
      </w:r>
      <w:smartTag w:uri="urn:schemas-microsoft-com:office:smarttags" w:element="metricconverter">
        <w:smartTagPr>
          <w:attr w:name="ProductID" w:val="25 м3"/>
        </w:smartTagPr>
        <w:r w:rsidR="005C2133" w:rsidRPr="00BA286A">
          <w:rPr>
            <w:color w:val="000000"/>
          </w:rPr>
          <w:t>25 м</w:t>
        </w:r>
        <w:r w:rsidR="005C2133" w:rsidRPr="00BA286A">
          <w:rPr>
            <w:color w:val="000000"/>
            <w:vertAlign w:val="superscript"/>
          </w:rPr>
          <w:t>3</w:t>
        </w:r>
      </w:smartTag>
      <w:r w:rsidR="005C2133" w:rsidRPr="00BA286A">
        <w:rPr>
          <w:color w:val="000000"/>
        </w:rPr>
        <w:t xml:space="preserve"> ,  предназначена для хранения и реализации бензинов и дизельн</w:t>
      </w:r>
      <w:r w:rsidR="005C2133" w:rsidRPr="00BA286A">
        <w:rPr>
          <w:color w:val="000000"/>
        </w:rPr>
        <w:t>о</w:t>
      </w:r>
      <w:r w:rsidR="005C2133" w:rsidRPr="00BA286A">
        <w:rPr>
          <w:color w:val="000000"/>
        </w:rPr>
        <w:t>го топлива. Площадка АЗС, где осуществляются операции с нефтепродуктами, имеет  асфальтобетонное п</w:t>
      </w:r>
      <w:r w:rsidR="005C2133" w:rsidRPr="00BA286A">
        <w:rPr>
          <w:color w:val="000000"/>
        </w:rPr>
        <w:t>о</w:t>
      </w:r>
      <w:r w:rsidR="005C2133" w:rsidRPr="00BA286A">
        <w:rPr>
          <w:color w:val="000000"/>
        </w:rPr>
        <w:t>крытие.</w:t>
      </w:r>
    </w:p>
    <w:p w:rsidR="005C2133" w:rsidRPr="00BA286A" w:rsidRDefault="00BD496D" w:rsidP="00BD496D">
      <w:pPr>
        <w:pStyle w:val="a4"/>
        <w:numPr>
          <w:ilvl w:val="0"/>
          <w:numId w:val="0"/>
        </w:numPr>
        <w:spacing w:line="360" w:lineRule="auto"/>
        <w:jc w:val="both"/>
        <w:rPr>
          <w:color w:val="000000"/>
        </w:rPr>
      </w:pPr>
      <w:r>
        <w:rPr>
          <w:color w:val="000000"/>
        </w:rPr>
        <w:tab/>
      </w:r>
      <w:r w:rsidR="005C2133">
        <w:rPr>
          <w:color w:val="000000"/>
        </w:rPr>
        <w:t xml:space="preserve">АЗС ИП «Дюльгер» </w:t>
      </w:r>
      <w:r w:rsidR="005C2133" w:rsidRPr="00BA286A">
        <w:rPr>
          <w:color w:val="000000"/>
        </w:rPr>
        <w:t>расп</w:t>
      </w:r>
      <w:r w:rsidR="005C2133" w:rsidRPr="00BA286A">
        <w:rPr>
          <w:color w:val="000000"/>
        </w:rPr>
        <w:t>о</w:t>
      </w:r>
      <w:r w:rsidR="005C2133" w:rsidRPr="00BA286A">
        <w:rPr>
          <w:color w:val="000000"/>
        </w:rPr>
        <w:t>ложена на юго-восточн</w:t>
      </w:r>
      <w:r w:rsidR="005C2133">
        <w:rPr>
          <w:color w:val="000000"/>
        </w:rPr>
        <w:t>ой окраине городского округа, на</w:t>
      </w:r>
      <w:r w:rsidR="005C2133" w:rsidRPr="00BA286A">
        <w:rPr>
          <w:color w:val="000000"/>
        </w:rPr>
        <w:t xml:space="preserve"> </w:t>
      </w:r>
      <w:smartTag w:uri="urn:schemas-microsoft-com:office:smarttags" w:element="metricconverter">
        <w:smartTagPr>
          <w:attr w:name="ProductID" w:val="350 км"/>
        </w:smartTagPr>
        <w:r w:rsidR="005C2133">
          <w:rPr>
            <w:color w:val="000000"/>
          </w:rPr>
          <w:t>350 км</w:t>
        </w:r>
      </w:smartTag>
      <w:r w:rsidR="005C2133">
        <w:rPr>
          <w:color w:val="000000"/>
        </w:rPr>
        <w:t xml:space="preserve"> </w:t>
      </w:r>
      <w:r w:rsidR="005C2133" w:rsidRPr="00BA286A">
        <w:rPr>
          <w:color w:val="000000"/>
        </w:rPr>
        <w:t>федеральн</w:t>
      </w:r>
      <w:r w:rsidR="005C2133">
        <w:rPr>
          <w:color w:val="000000"/>
        </w:rPr>
        <w:t>ой</w:t>
      </w:r>
      <w:r w:rsidR="005C2133" w:rsidRPr="00BA286A">
        <w:rPr>
          <w:color w:val="000000"/>
        </w:rPr>
        <w:t xml:space="preserve"> трасс</w:t>
      </w:r>
      <w:r w:rsidR="005C2133">
        <w:rPr>
          <w:color w:val="000000"/>
        </w:rPr>
        <w:t>ы</w:t>
      </w:r>
      <w:r w:rsidR="005C2133" w:rsidRPr="00BA286A">
        <w:rPr>
          <w:color w:val="000000"/>
        </w:rPr>
        <w:t xml:space="preserve"> </w:t>
      </w:r>
      <w:r w:rsidR="005C2133">
        <w:rPr>
          <w:color w:val="000000"/>
        </w:rPr>
        <w:t>«</w:t>
      </w:r>
      <w:r w:rsidR="005C2133" w:rsidRPr="00BA286A">
        <w:rPr>
          <w:color w:val="000000"/>
        </w:rPr>
        <w:t>Владив</w:t>
      </w:r>
      <w:r w:rsidR="005C2133" w:rsidRPr="00BA286A">
        <w:rPr>
          <w:color w:val="000000"/>
        </w:rPr>
        <w:t>о</w:t>
      </w:r>
      <w:r w:rsidR="005C2133" w:rsidRPr="00BA286A">
        <w:rPr>
          <w:color w:val="000000"/>
        </w:rPr>
        <w:t>сток – Хабаровск</w:t>
      </w:r>
      <w:r w:rsidR="005C2133">
        <w:rPr>
          <w:color w:val="000000"/>
        </w:rPr>
        <w:t>»; оборудована пятью</w:t>
      </w:r>
      <w:r w:rsidR="005C2133" w:rsidRPr="00BA286A">
        <w:rPr>
          <w:color w:val="000000"/>
        </w:rPr>
        <w:t xml:space="preserve"> стальными резервуарами подземной у</w:t>
      </w:r>
      <w:r w:rsidR="005C2133" w:rsidRPr="00BA286A">
        <w:rPr>
          <w:color w:val="000000"/>
        </w:rPr>
        <w:t>с</w:t>
      </w:r>
      <w:r w:rsidR="005C2133">
        <w:rPr>
          <w:color w:val="000000"/>
        </w:rPr>
        <w:t xml:space="preserve">тановки по </w:t>
      </w:r>
      <w:smartTag w:uri="urn:schemas-microsoft-com:office:smarttags" w:element="metricconverter">
        <w:smartTagPr>
          <w:attr w:name="ProductID" w:val="50 м3"/>
        </w:smartTagPr>
        <w:r w:rsidR="005C2133" w:rsidRPr="00BA286A">
          <w:rPr>
            <w:color w:val="000000"/>
          </w:rPr>
          <w:t>5</w:t>
        </w:r>
        <w:r w:rsidR="005C2133">
          <w:rPr>
            <w:color w:val="000000"/>
          </w:rPr>
          <w:t>0</w:t>
        </w:r>
        <w:r w:rsidR="005C2133" w:rsidRPr="00BA286A">
          <w:rPr>
            <w:color w:val="000000"/>
          </w:rPr>
          <w:t xml:space="preserve"> м</w:t>
        </w:r>
        <w:r w:rsidR="005C2133" w:rsidRPr="00BA286A">
          <w:rPr>
            <w:color w:val="000000"/>
            <w:vertAlign w:val="superscript"/>
          </w:rPr>
          <w:t>3</w:t>
        </w:r>
      </w:smartTag>
      <w:r w:rsidR="005C2133" w:rsidRPr="00BA286A">
        <w:rPr>
          <w:color w:val="000000"/>
        </w:rPr>
        <w:t xml:space="preserve"> ,  предназначена для хранения и реализации бензинов и дизельн</w:t>
      </w:r>
      <w:r w:rsidR="005C2133" w:rsidRPr="00BA286A">
        <w:rPr>
          <w:color w:val="000000"/>
        </w:rPr>
        <w:t>о</w:t>
      </w:r>
      <w:r w:rsidR="005C2133" w:rsidRPr="00BA286A">
        <w:rPr>
          <w:color w:val="000000"/>
        </w:rPr>
        <w:t>го топлива. Площадка АЗС, где осуществляются операции с нефтепродуктами, имеет  асфальтобетонное п</w:t>
      </w:r>
      <w:r w:rsidR="005C2133" w:rsidRPr="00BA286A">
        <w:rPr>
          <w:color w:val="000000"/>
        </w:rPr>
        <w:t>о</w:t>
      </w:r>
      <w:r w:rsidR="005C2133">
        <w:rPr>
          <w:color w:val="000000"/>
        </w:rPr>
        <w:t>крытие.</w:t>
      </w:r>
    </w:p>
    <w:p w:rsidR="005C2133" w:rsidRPr="00A6272F" w:rsidRDefault="00BD496D" w:rsidP="00BD496D">
      <w:pPr>
        <w:pStyle w:val="a4"/>
        <w:numPr>
          <w:ilvl w:val="0"/>
          <w:numId w:val="0"/>
        </w:numPr>
        <w:spacing w:line="360" w:lineRule="auto"/>
        <w:jc w:val="both"/>
        <w:rPr>
          <w:color w:val="000000"/>
        </w:rPr>
      </w:pPr>
      <w:r>
        <w:rPr>
          <w:color w:val="000000"/>
        </w:rPr>
        <w:lastRenderedPageBreak/>
        <w:tab/>
      </w:r>
      <w:r w:rsidR="005C2133" w:rsidRPr="00A6272F">
        <w:rPr>
          <w:color w:val="000000"/>
        </w:rPr>
        <w:t>Расчетный максимально возможный объем разлива нефтепродуктов на те</w:t>
      </w:r>
      <w:r w:rsidR="005C2133" w:rsidRPr="00A6272F">
        <w:rPr>
          <w:color w:val="000000"/>
        </w:rPr>
        <w:t>р</w:t>
      </w:r>
      <w:r w:rsidR="005C2133" w:rsidRPr="00A6272F">
        <w:rPr>
          <w:color w:val="000000"/>
        </w:rPr>
        <w:t>ритории предприятий и организаций Дальнереченского городского округа согласно пункта 2 «Основных требований к разработке планов по предотвращению и ликв</w:t>
      </w:r>
      <w:r w:rsidR="005C2133" w:rsidRPr="00A6272F">
        <w:rPr>
          <w:color w:val="000000"/>
        </w:rPr>
        <w:t>и</w:t>
      </w:r>
      <w:r w:rsidR="005C2133" w:rsidRPr="00A6272F">
        <w:rPr>
          <w:color w:val="000000"/>
        </w:rPr>
        <w:t>дации аварийных разливов нефти и нефтепродуктов», утвержденных постановл</w:t>
      </w:r>
      <w:r w:rsidR="005C2133" w:rsidRPr="00A6272F">
        <w:rPr>
          <w:color w:val="000000"/>
        </w:rPr>
        <w:t>е</w:t>
      </w:r>
      <w:r w:rsidR="005C2133" w:rsidRPr="00A6272F">
        <w:rPr>
          <w:color w:val="000000"/>
        </w:rPr>
        <w:t>нием Правительства России от 21.08.2000г. № 613 (в редакции постановления Пр</w:t>
      </w:r>
      <w:r w:rsidR="005C2133" w:rsidRPr="00A6272F">
        <w:rPr>
          <w:color w:val="000000"/>
        </w:rPr>
        <w:t>а</w:t>
      </w:r>
      <w:r w:rsidR="005C2133" w:rsidRPr="00A6272F">
        <w:rPr>
          <w:color w:val="000000"/>
        </w:rPr>
        <w:t xml:space="preserve">вительства России от 15.04 2002г. № 240): «Планы разрабатываются  … с учетом максимально возможного объема разлившихся нефти и нефтепродуктов, который определяется для следующих объектов: - стационарные объекты хранения нефти и нефтепродуктов – 100% объема максимальной емкости одного объекта хранения» и составляет таким образом </w:t>
      </w:r>
      <w:smartTag w:uri="urn:schemas-microsoft-com:office:smarttags" w:element="metricconverter">
        <w:smartTagPr>
          <w:attr w:name="ProductID" w:val="2000 м3"/>
        </w:smartTagPr>
        <w:r w:rsidR="005C2133" w:rsidRPr="00A6272F">
          <w:rPr>
            <w:color w:val="000000"/>
          </w:rPr>
          <w:t>2000 м</w:t>
        </w:r>
        <w:r w:rsidR="005C2133" w:rsidRPr="00A6272F">
          <w:rPr>
            <w:emboss/>
            <w:color w:val="000000"/>
            <w:vertAlign w:val="superscript"/>
          </w:rPr>
          <w:t>3</w:t>
        </w:r>
      </w:smartTag>
      <w:r w:rsidR="005C2133" w:rsidRPr="00A6272F">
        <w:rPr>
          <w:color w:val="000000"/>
        </w:rPr>
        <w:t>.</w:t>
      </w:r>
    </w:p>
    <w:p w:rsidR="005C2133" w:rsidRPr="00A6272F" w:rsidRDefault="00BD496D" w:rsidP="00523E84">
      <w:pPr>
        <w:spacing w:line="360" w:lineRule="auto"/>
        <w:jc w:val="both"/>
        <w:rPr>
          <w:color w:val="000000"/>
        </w:rPr>
      </w:pPr>
      <w:r>
        <w:rPr>
          <w:color w:val="000000"/>
        </w:rPr>
        <w:tab/>
      </w:r>
      <w:r w:rsidR="005C2133" w:rsidRPr="00A6272F">
        <w:rPr>
          <w:color w:val="000000"/>
        </w:rPr>
        <w:t>В настоящем Плане рассматриваются чрезвычайные ситуации, связанные с разливами нефтепродуктов на территории Дальнереченского городского округа по объему максимальной емкости хранения –2000 м</w:t>
      </w:r>
      <w:r w:rsidR="005C2133" w:rsidRPr="00A6272F">
        <w:rPr>
          <w:color w:val="000000"/>
          <w:vertAlign w:val="superscript"/>
        </w:rPr>
        <w:t>3</w:t>
      </w:r>
      <w:r w:rsidR="005C2133" w:rsidRPr="00A6272F">
        <w:rPr>
          <w:color w:val="000000"/>
        </w:rPr>
        <w:t>, находящейся на террито</w:t>
      </w:r>
      <w:r w:rsidR="005C2133">
        <w:rPr>
          <w:color w:val="000000"/>
        </w:rPr>
        <w:t>рии Дальнереченского региона присутствия ОАО</w:t>
      </w:r>
      <w:r w:rsidR="005C2133" w:rsidRPr="00A6272F">
        <w:rPr>
          <w:color w:val="000000"/>
        </w:rPr>
        <w:t xml:space="preserve"> «Приморнефтепродукт» и может иметь статус р</w:t>
      </w:r>
      <w:r w:rsidR="005C2133" w:rsidRPr="00A6272F">
        <w:rPr>
          <w:color w:val="000000"/>
        </w:rPr>
        <w:t>е</w:t>
      </w:r>
      <w:r w:rsidR="005C2133" w:rsidRPr="00A6272F">
        <w:rPr>
          <w:color w:val="000000"/>
        </w:rPr>
        <w:t>гионального значения.</w:t>
      </w:r>
      <w:r>
        <w:rPr>
          <w:color w:val="000000"/>
        </w:rPr>
        <w:t xml:space="preserve"> </w:t>
      </w:r>
      <w:r w:rsidR="005C2133" w:rsidRPr="00A6272F">
        <w:rPr>
          <w:color w:val="000000"/>
        </w:rPr>
        <w:t>Площадь возможного разлива при вероятной аварии с разрушением резе</w:t>
      </w:r>
      <w:r w:rsidR="005C2133" w:rsidRPr="00A6272F">
        <w:rPr>
          <w:color w:val="000000"/>
        </w:rPr>
        <w:t>р</w:t>
      </w:r>
      <w:r w:rsidR="005C2133" w:rsidRPr="00A6272F">
        <w:rPr>
          <w:color w:val="000000"/>
        </w:rPr>
        <w:t xml:space="preserve">вуара определена для емкости с номинальной вместимостью </w:t>
      </w:r>
      <w:smartTag w:uri="urn:schemas-microsoft-com:office:smarttags" w:element="metricconverter">
        <w:smartTagPr>
          <w:attr w:name="ProductID" w:val="2000 м3"/>
        </w:smartTagPr>
        <w:r w:rsidR="005C2133" w:rsidRPr="00A6272F">
          <w:rPr>
            <w:color w:val="000000"/>
          </w:rPr>
          <w:t>2000 м</w:t>
        </w:r>
        <w:r w:rsidR="005C2133" w:rsidRPr="00A6272F">
          <w:rPr>
            <w:color w:val="000000"/>
            <w:vertAlign w:val="superscript"/>
          </w:rPr>
          <w:t>3</w:t>
        </w:r>
      </w:smartTag>
      <w:r w:rsidR="005C2133" w:rsidRPr="00A6272F">
        <w:rPr>
          <w:color w:val="000000"/>
        </w:rPr>
        <w:t xml:space="preserve"> по методике определения зон аварийного разлива нефтепродукта (</w:t>
      </w:r>
      <w:r w:rsidR="005C2133" w:rsidRPr="00A6272F">
        <w:rPr>
          <w:i/>
          <w:color w:val="000000"/>
        </w:rPr>
        <w:t xml:space="preserve">рекомендации по обеспечению пожарной безопасности объектов нефтепродуктообеспечения, расположенных на селитебной территории </w:t>
      </w:r>
      <w:r w:rsidR="005C2133" w:rsidRPr="00A6272F">
        <w:rPr>
          <w:color w:val="000000"/>
        </w:rPr>
        <w:t>М,: ВНИИПО, 1997), позволяющей учесть сущес</w:t>
      </w:r>
      <w:r w:rsidR="005C2133" w:rsidRPr="00A6272F">
        <w:rPr>
          <w:color w:val="000000"/>
        </w:rPr>
        <w:t>т</w:t>
      </w:r>
      <w:r w:rsidR="005C2133" w:rsidRPr="00A6272F">
        <w:rPr>
          <w:color w:val="000000"/>
        </w:rPr>
        <w:t>вующие уклоны территории.</w:t>
      </w:r>
    </w:p>
    <w:p w:rsidR="005C2133" w:rsidRPr="00A6272F" w:rsidRDefault="005C2133" w:rsidP="00523E84">
      <w:pPr>
        <w:spacing w:line="360" w:lineRule="auto"/>
        <w:jc w:val="both"/>
        <w:rPr>
          <w:color w:val="000000"/>
        </w:rPr>
      </w:pPr>
      <w:r w:rsidRPr="00A6272F">
        <w:rPr>
          <w:color w:val="000000"/>
        </w:rPr>
        <w:t xml:space="preserve">Расчетная площадь возможного разлива составит </w:t>
      </w:r>
      <w:r w:rsidRPr="00A6272F">
        <w:rPr>
          <w:color w:val="000000"/>
          <w:lang w:val="en-US"/>
        </w:rPr>
        <w:t>F</w:t>
      </w:r>
      <w:r w:rsidRPr="00A6272F">
        <w:rPr>
          <w:color w:val="000000"/>
          <w:vertAlign w:val="subscript"/>
        </w:rPr>
        <w:t>зр</w:t>
      </w:r>
      <w:r w:rsidRPr="00A6272F">
        <w:rPr>
          <w:color w:val="000000"/>
        </w:rPr>
        <w:t>=9,6 тыс.м</w:t>
      </w:r>
      <w:r w:rsidRPr="00A6272F">
        <w:rPr>
          <w:color w:val="000000"/>
          <w:vertAlign w:val="superscript"/>
        </w:rPr>
        <w:t>2</w:t>
      </w:r>
      <w:r w:rsidRPr="00A6272F">
        <w:rPr>
          <w:color w:val="000000"/>
        </w:rPr>
        <w:t>.</w:t>
      </w:r>
    </w:p>
    <w:p w:rsidR="005C2133" w:rsidRPr="00A6272F" w:rsidRDefault="00BD496D" w:rsidP="00523E84">
      <w:pPr>
        <w:spacing w:line="360" w:lineRule="auto"/>
        <w:jc w:val="both"/>
        <w:rPr>
          <w:color w:val="000000"/>
        </w:rPr>
      </w:pPr>
      <w:r>
        <w:rPr>
          <w:color w:val="000000"/>
        </w:rPr>
        <w:tab/>
      </w:r>
      <w:r w:rsidR="005C2133" w:rsidRPr="00A6272F">
        <w:rPr>
          <w:color w:val="000000"/>
        </w:rPr>
        <w:t>Фактически, расчетная площадь возможного разлива при разрушении на</w:t>
      </w:r>
      <w:r w:rsidR="005C2133" w:rsidRPr="00A6272F">
        <w:rPr>
          <w:color w:val="000000"/>
        </w:rPr>
        <w:t>и</w:t>
      </w:r>
      <w:r w:rsidR="005C2133" w:rsidRPr="00A6272F">
        <w:rPr>
          <w:color w:val="000000"/>
        </w:rPr>
        <w:t>большего резервуара не выходит за пределы площади обвалования при сущес</w:t>
      </w:r>
      <w:r w:rsidR="005C2133" w:rsidRPr="00A6272F">
        <w:rPr>
          <w:color w:val="000000"/>
        </w:rPr>
        <w:t>т</w:t>
      </w:r>
      <w:r w:rsidR="005C2133" w:rsidRPr="00A6272F">
        <w:rPr>
          <w:color w:val="000000"/>
        </w:rPr>
        <w:t>вующих высотах обвалования. Площадь вероятного разлива  при авариях расчетн</w:t>
      </w:r>
      <w:r w:rsidR="005C2133" w:rsidRPr="00A6272F">
        <w:rPr>
          <w:color w:val="000000"/>
        </w:rPr>
        <w:t>о</w:t>
      </w:r>
      <w:r w:rsidR="005C2133" w:rsidRPr="00A6272F">
        <w:rPr>
          <w:color w:val="000000"/>
        </w:rPr>
        <w:t>го трубопровода определена по «Временному методическому руководству по оценке экологического риска деятельности нефтебаз и АЗС» (утверждено Госком</w:t>
      </w:r>
      <w:r w:rsidR="005C2133" w:rsidRPr="00A6272F">
        <w:rPr>
          <w:color w:val="000000"/>
        </w:rPr>
        <w:t>э</w:t>
      </w:r>
      <w:r w:rsidR="005C2133" w:rsidRPr="00A6272F">
        <w:rPr>
          <w:color w:val="000000"/>
        </w:rPr>
        <w:t>кологии 12.01.2000 № 02-19/24-7):</w:t>
      </w:r>
    </w:p>
    <w:p w:rsidR="005C2133" w:rsidRPr="00A6272F" w:rsidRDefault="005C2133" w:rsidP="00523E84">
      <w:pPr>
        <w:spacing w:line="360" w:lineRule="auto"/>
        <w:jc w:val="both"/>
        <w:rPr>
          <w:color w:val="000000"/>
        </w:rPr>
      </w:pPr>
      <w:r w:rsidRPr="00A6272F">
        <w:rPr>
          <w:color w:val="000000"/>
        </w:rPr>
        <w:t xml:space="preserve">Таким образом, расчетная площадь разлива  трубопровода составит: при аварии трубопровода бензина – </w:t>
      </w:r>
      <w:smartTag w:uri="urn:schemas-microsoft-com:office:smarttags" w:element="metricconverter">
        <w:smartTagPr>
          <w:attr w:name="ProductID" w:val="450 м2"/>
        </w:smartTagPr>
        <w:r w:rsidRPr="00A6272F">
          <w:rPr>
            <w:color w:val="000000"/>
          </w:rPr>
          <w:t>450 м</w:t>
        </w:r>
        <w:r w:rsidRPr="00A6272F">
          <w:rPr>
            <w:color w:val="000000"/>
            <w:vertAlign w:val="superscript"/>
          </w:rPr>
          <w:t>2</w:t>
        </w:r>
      </w:smartTag>
      <w:r w:rsidRPr="00A6272F">
        <w:rPr>
          <w:color w:val="000000"/>
        </w:rPr>
        <w:t>.</w:t>
      </w:r>
    </w:p>
    <w:p w:rsidR="005C2133" w:rsidRPr="00A6272F" w:rsidRDefault="005C2133" w:rsidP="00523E84">
      <w:pPr>
        <w:spacing w:line="360" w:lineRule="auto"/>
        <w:jc w:val="both"/>
        <w:rPr>
          <w:color w:val="000000"/>
        </w:rPr>
      </w:pPr>
      <w:r w:rsidRPr="00A6272F">
        <w:rPr>
          <w:color w:val="000000"/>
        </w:rPr>
        <w:t>Площадь вероятного разлива при наливе  автомобиля топливозапрвщика с</w:t>
      </w:r>
      <w:r w:rsidRPr="00A6272F">
        <w:rPr>
          <w:color w:val="000000"/>
        </w:rPr>
        <w:t>о</w:t>
      </w:r>
      <w:r w:rsidRPr="00A6272F">
        <w:rPr>
          <w:color w:val="000000"/>
        </w:rPr>
        <w:t xml:space="preserve">ставит от 50 до </w:t>
      </w:r>
      <w:smartTag w:uri="urn:schemas-microsoft-com:office:smarttags" w:element="metricconverter">
        <w:smartTagPr>
          <w:attr w:name="ProductID" w:val="150 м2"/>
        </w:smartTagPr>
        <w:r w:rsidRPr="00A6272F">
          <w:rPr>
            <w:color w:val="000000"/>
          </w:rPr>
          <w:t>150 м</w:t>
        </w:r>
        <w:r w:rsidRPr="00A6272F">
          <w:rPr>
            <w:color w:val="000000"/>
            <w:vertAlign w:val="superscript"/>
          </w:rPr>
          <w:t>2</w:t>
        </w:r>
      </w:smartTag>
      <w:r w:rsidRPr="00A6272F">
        <w:rPr>
          <w:color w:val="000000"/>
        </w:rPr>
        <w:t xml:space="preserve">.  </w:t>
      </w:r>
    </w:p>
    <w:p w:rsidR="005C2133" w:rsidRPr="00A6272F" w:rsidRDefault="005C2133" w:rsidP="00523E84">
      <w:pPr>
        <w:pStyle w:val="32"/>
        <w:spacing w:line="360" w:lineRule="auto"/>
        <w:ind w:left="0"/>
        <w:jc w:val="both"/>
        <w:rPr>
          <w:sz w:val="24"/>
          <w:szCs w:val="24"/>
        </w:rPr>
      </w:pPr>
      <w:r w:rsidRPr="00A6272F">
        <w:rPr>
          <w:sz w:val="24"/>
          <w:szCs w:val="24"/>
        </w:rPr>
        <w:t xml:space="preserve">Площадь вероятного разлива из наземных резервуаров на АЗС составит для емкостей </w:t>
      </w:r>
    </w:p>
    <w:p w:rsidR="005C2133" w:rsidRPr="00A6272F" w:rsidRDefault="005C2133" w:rsidP="00523E84">
      <w:pPr>
        <w:pStyle w:val="32"/>
        <w:numPr>
          <w:ilvl w:val="0"/>
          <w:numId w:val="31"/>
        </w:numPr>
        <w:spacing w:after="0" w:line="360" w:lineRule="auto"/>
        <w:ind w:left="0" w:firstLine="0"/>
        <w:jc w:val="both"/>
        <w:rPr>
          <w:sz w:val="24"/>
          <w:szCs w:val="24"/>
          <w:lang w:val="en-US"/>
        </w:rPr>
      </w:pPr>
      <w:smartTag w:uri="urn:schemas-microsoft-com:office:smarttags" w:element="metricconverter">
        <w:smartTagPr>
          <w:attr w:name="ProductID" w:val="25 м3"/>
        </w:smartTagPr>
        <w:r w:rsidRPr="00A6272F">
          <w:rPr>
            <w:sz w:val="24"/>
            <w:szCs w:val="24"/>
            <w:lang w:val="en-US"/>
          </w:rPr>
          <w:t>25 м</w:t>
        </w:r>
        <w:r w:rsidRPr="00A6272F">
          <w:rPr>
            <w:sz w:val="24"/>
            <w:szCs w:val="24"/>
            <w:vertAlign w:val="superscript"/>
            <w:lang w:val="en-US"/>
          </w:rPr>
          <w:t>3</w:t>
        </w:r>
      </w:smartTag>
      <w:r w:rsidRPr="00A6272F">
        <w:rPr>
          <w:sz w:val="24"/>
          <w:szCs w:val="24"/>
          <w:lang w:val="en-US"/>
        </w:rPr>
        <w:t xml:space="preserve">  - от 200 до </w:t>
      </w:r>
      <w:smartTag w:uri="urn:schemas-microsoft-com:office:smarttags" w:element="metricconverter">
        <w:smartTagPr>
          <w:attr w:name="ProductID" w:val="750 м2"/>
        </w:smartTagPr>
        <w:r w:rsidRPr="00A6272F">
          <w:rPr>
            <w:sz w:val="24"/>
            <w:szCs w:val="24"/>
            <w:lang w:val="en-US"/>
          </w:rPr>
          <w:t>750 м</w:t>
        </w:r>
        <w:r w:rsidRPr="00A6272F">
          <w:rPr>
            <w:sz w:val="24"/>
            <w:szCs w:val="24"/>
            <w:vertAlign w:val="superscript"/>
            <w:lang w:val="en-US"/>
          </w:rPr>
          <w:t>2</w:t>
        </w:r>
      </w:smartTag>
    </w:p>
    <w:p w:rsidR="005C2133" w:rsidRPr="00A6272F" w:rsidRDefault="005C2133" w:rsidP="00523E84">
      <w:pPr>
        <w:numPr>
          <w:ilvl w:val="0"/>
          <w:numId w:val="30"/>
        </w:numPr>
        <w:spacing w:line="360" w:lineRule="auto"/>
        <w:ind w:left="0" w:firstLine="0"/>
        <w:jc w:val="both"/>
        <w:rPr>
          <w:color w:val="000000"/>
          <w:lang w:val="en-US"/>
        </w:rPr>
      </w:pPr>
      <w:smartTag w:uri="urn:schemas-microsoft-com:office:smarttags" w:element="metricconverter">
        <w:smartTagPr>
          <w:attr w:name="ProductID" w:val="50 м3"/>
        </w:smartTagPr>
        <w:r w:rsidRPr="00A6272F">
          <w:rPr>
            <w:color w:val="000000"/>
            <w:lang w:val="en-US"/>
          </w:rPr>
          <w:t>50 м</w:t>
        </w:r>
        <w:r w:rsidRPr="00A6272F">
          <w:rPr>
            <w:color w:val="000000"/>
            <w:vertAlign w:val="superscript"/>
            <w:lang w:val="en-US"/>
          </w:rPr>
          <w:t>3</w:t>
        </w:r>
      </w:smartTag>
      <w:r w:rsidRPr="00A6272F">
        <w:rPr>
          <w:color w:val="000000"/>
          <w:lang w:val="en-US"/>
        </w:rPr>
        <w:t xml:space="preserve">  - от 400  до  </w:t>
      </w:r>
      <w:smartTag w:uri="urn:schemas-microsoft-com:office:smarttags" w:element="metricconverter">
        <w:smartTagPr>
          <w:attr w:name="ProductID" w:val="1500 м2"/>
        </w:smartTagPr>
        <w:r w:rsidRPr="00A6272F">
          <w:rPr>
            <w:color w:val="000000"/>
            <w:lang w:val="en-US"/>
          </w:rPr>
          <w:t>1500 м</w:t>
        </w:r>
        <w:r w:rsidRPr="00A6272F">
          <w:rPr>
            <w:color w:val="000000"/>
            <w:vertAlign w:val="superscript"/>
            <w:lang w:val="en-US"/>
          </w:rPr>
          <w:t>2</w:t>
        </w:r>
      </w:smartTag>
      <w:r w:rsidRPr="00A6272F">
        <w:rPr>
          <w:color w:val="000000"/>
          <w:vertAlign w:val="superscript"/>
          <w:lang w:val="en-US"/>
        </w:rPr>
        <w:t xml:space="preserve">               </w:t>
      </w:r>
    </w:p>
    <w:p w:rsidR="005C2133" w:rsidRPr="00A6272F" w:rsidRDefault="005C2133" w:rsidP="00523E84">
      <w:pPr>
        <w:numPr>
          <w:ilvl w:val="0"/>
          <w:numId w:val="30"/>
        </w:numPr>
        <w:spacing w:line="360" w:lineRule="auto"/>
        <w:ind w:left="0" w:firstLine="0"/>
        <w:jc w:val="both"/>
        <w:rPr>
          <w:color w:val="000000"/>
          <w:lang w:val="en-US"/>
        </w:rPr>
      </w:pPr>
      <w:smartTag w:uri="urn:schemas-microsoft-com:office:smarttags" w:element="metricconverter">
        <w:smartTagPr>
          <w:attr w:name="ProductID" w:val="60 м3"/>
        </w:smartTagPr>
        <w:r w:rsidRPr="00A6272F">
          <w:rPr>
            <w:color w:val="000000"/>
            <w:lang w:val="en-US"/>
          </w:rPr>
          <w:t>60 м</w:t>
        </w:r>
        <w:r w:rsidRPr="00A6272F">
          <w:rPr>
            <w:color w:val="000000"/>
            <w:vertAlign w:val="superscript"/>
            <w:lang w:val="en-US"/>
          </w:rPr>
          <w:t>3</w:t>
        </w:r>
      </w:smartTag>
      <w:r w:rsidRPr="00A6272F">
        <w:rPr>
          <w:color w:val="000000"/>
          <w:lang w:val="en-US"/>
        </w:rPr>
        <w:t xml:space="preserve">  - от  500 до </w:t>
      </w:r>
      <w:smartTag w:uri="urn:schemas-microsoft-com:office:smarttags" w:element="metricconverter">
        <w:smartTagPr>
          <w:attr w:name="ProductID" w:val="1600 м2"/>
        </w:smartTagPr>
        <w:r w:rsidRPr="00A6272F">
          <w:rPr>
            <w:color w:val="000000"/>
            <w:lang w:val="en-US"/>
          </w:rPr>
          <w:t>1600 м</w:t>
        </w:r>
        <w:r w:rsidRPr="00A6272F">
          <w:rPr>
            <w:color w:val="000000"/>
            <w:vertAlign w:val="superscript"/>
            <w:lang w:val="en-US"/>
          </w:rPr>
          <w:t>2</w:t>
        </w:r>
      </w:smartTag>
    </w:p>
    <w:p w:rsidR="005C2133" w:rsidRPr="0029600D" w:rsidRDefault="005C2133" w:rsidP="00523E84">
      <w:pPr>
        <w:numPr>
          <w:ilvl w:val="0"/>
          <w:numId w:val="30"/>
        </w:numPr>
        <w:spacing w:line="360" w:lineRule="auto"/>
        <w:ind w:left="0" w:firstLine="0"/>
        <w:jc w:val="both"/>
        <w:rPr>
          <w:color w:val="000000"/>
          <w:lang w:val="en-US"/>
        </w:rPr>
      </w:pPr>
      <w:smartTag w:uri="urn:schemas-microsoft-com:office:smarttags" w:element="metricconverter">
        <w:smartTagPr>
          <w:attr w:name="ProductID" w:val="75 м3"/>
        </w:smartTagPr>
        <w:r w:rsidRPr="00A6272F">
          <w:rPr>
            <w:lang w:val="en-US"/>
          </w:rPr>
          <w:t>75 м</w:t>
        </w:r>
        <w:r w:rsidRPr="00A6272F">
          <w:rPr>
            <w:vertAlign w:val="superscript"/>
            <w:lang w:val="en-US"/>
          </w:rPr>
          <w:t>3</w:t>
        </w:r>
      </w:smartTag>
      <w:r w:rsidRPr="00A6272F">
        <w:rPr>
          <w:lang w:val="en-US"/>
        </w:rPr>
        <w:t xml:space="preserve">  - от 600 до  </w:t>
      </w:r>
      <w:smartTag w:uri="urn:schemas-microsoft-com:office:smarttags" w:element="metricconverter">
        <w:smartTagPr>
          <w:attr w:name="ProductID" w:val="2200 м2"/>
        </w:smartTagPr>
        <w:r w:rsidRPr="00A6272F">
          <w:rPr>
            <w:lang w:val="en-US"/>
          </w:rPr>
          <w:t>2200 м</w:t>
        </w:r>
        <w:r w:rsidRPr="00A6272F">
          <w:rPr>
            <w:vertAlign w:val="superscript"/>
            <w:lang w:val="en-US"/>
          </w:rPr>
          <w:t>2</w:t>
        </w:r>
      </w:smartTag>
    </w:p>
    <w:p w:rsidR="005C2133" w:rsidRPr="00A6272F" w:rsidRDefault="00BD496D" w:rsidP="00523E84">
      <w:pPr>
        <w:pStyle w:val="25"/>
        <w:spacing w:line="360" w:lineRule="auto"/>
        <w:ind w:left="0"/>
        <w:jc w:val="both"/>
        <w:rPr>
          <w:color w:val="000000"/>
        </w:rPr>
      </w:pPr>
      <w:r>
        <w:rPr>
          <w:color w:val="000000"/>
        </w:rPr>
        <w:lastRenderedPageBreak/>
        <w:tab/>
      </w:r>
      <w:r w:rsidR="005C2133" w:rsidRPr="00A6272F">
        <w:rPr>
          <w:color w:val="000000"/>
        </w:rPr>
        <w:t>Наиболее опасными объектами в плане возможности разливов нефти и не</w:t>
      </w:r>
      <w:r w:rsidR="005C2133" w:rsidRPr="00A6272F">
        <w:rPr>
          <w:color w:val="000000"/>
        </w:rPr>
        <w:t>ф</w:t>
      </w:r>
      <w:r w:rsidR="005C2133" w:rsidRPr="00A6272F">
        <w:rPr>
          <w:color w:val="000000"/>
        </w:rPr>
        <w:t>тепродуктов</w:t>
      </w:r>
      <w:r w:rsidR="005C2133">
        <w:rPr>
          <w:color w:val="000000"/>
        </w:rPr>
        <w:t xml:space="preserve"> являются Дальнереченский регион присутствия</w:t>
      </w:r>
      <w:r w:rsidR="005C2133" w:rsidRPr="00A6272F">
        <w:rPr>
          <w:color w:val="000000"/>
        </w:rPr>
        <w:t xml:space="preserve"> ОАО «Приморнефтепродукт», </w:t>
      </w:r>
      <w:r w:rsidR="005C2133">
        <w:rPr>
          <w:color w:val="000000"/>
        </w:rPr>
        <w:t xml:space="preserve">Дальнереченский тепловой район филиала «Лесозаводский» КГУП </w:t>
      </w:r>
      <w:r w:rsidR="005C2133" w:rsidRPr="00A6272F">
        <w:rPr>
          <w:color w:val="000000"/>
        </w:rPr>
        <w:t>«</w:t>
      </w:r>
      <w:r w:rsidR="005C2133">
        <w:rPr>
          <w:color w:val="000000"/>
        </w:rPr>
        <w:t>Примтеплоэнерго» и АЗС ИП «Пашкова</w:t>
      </w:r>
      <w:r w:rsidR="005C2133" w:rsidRPr="00A6272F">
        <w:rPr>
          <w:color w:val="000000"/>
        </w:rPr>
        <w:t>»</w:t>
      </w:r>
      <w:r w:rsidR="005C2133">
        <w:rPr>
          <w:color w:val="000000"/>
        </w:rPr>
        <w:t>(ТРИА)</w:t>
      </w:r>
      <w:r w:rsidR="005C2133" w:rsidRPr="00A6272F">
        <w:rPr>
          <w:color w:val="000000"/>
        </w:rPr>
        <w:t>, имеющие емкости наземной установки; остальные организации, работающие с нефтепродуктами, имеют резервуары по</w:t>
      </w:r>
      <w:r w:rsidR="005C2133" w:rsidRPr="00A6272F">
        <w:rPr>
          <w:color w:val="000000"/>
        </w:rPr>
        <w:t>д</w:t>
      </w:r>
      <w:r w:rsidR="005C2133" w:rsidRPr="00A6272F">
        <w:rPr>
          <w:color w:val="000000"/>
        </w:rPr>
        <w:t xml:space="preserve">земной установки.  </w:t>
      </w:r>
    </w:p>
    <w:p w:rsidR="005C2133" w:rsidRPr="00A6272F" w:rsidRDefault="005C2133" w:rsidP="005C2133">
      <w:pPr>
        <w:pStyle w:val="25"/>
        <w:spacing w:line="360" w:lineRule="auto"/>
        <w:ind w:left="0"/>
        <w:jc w:val="both"/>
        <w:rPr>
          <w:color w:val="000000"/>
        </w:rPr>
      </w:pPr>
      <w:r w:rsidRPr="00A6272F">
        <w:rPr>
          <w:color w:val="000000"/>
        </w:rPr>
        <w:t xml:space="preserve"> </w:t>
      </w:r>
      <w:r w:rsidR="00BD496D">
        <w:rPr>
          <w:color w:val="000000"/>
        </w:rPr>
        <w:tab/>
      </w:r>
      <w:r w:rsidRPr="00A6272F">
        <w:rPr>
          <w:color w:val="000000"/>
        </w:rPr>
        <w:t>Терр</w:t>
      </w:r>
      <w:r>
        <w:rPr>
          <w:color w:val="000000"/>
        </w:rPr>
        <w:t xml:space="preserve">итория Дальнереченского региона присутствия </w:t>
      </w:r>
      <w:r w:rsidRPr="00A6272F">
        <w:rPr>
          <w:color w:val="000000"/>
        </w:rPr>
        <w:t>ОАО «Приморнефтепродукт» имеет обвалование периметра и разлив будет ограничен при самой неблагоприятной о</w:t>
      </w:r>
      <w:r w:rsidRPr="00A6272F">
        <w:rPr>
          <w:color w:val="000000"/>
        </w:rPr>
        <w:t>б</w:t>
      </w:r>
      <w:r w:rsidRPr="00A6272F">
        <w:rPr>
          <w:color w:val="000000"/>
        </w:rPr>
        <w:t xml:space="preserve">становке внутренней территорий нефтебазы, т.е. – </w:t>
      </w:r>
      <w:smartTag w:uri="urn:schemas-microsoft-com:office:smarttags" w:element="metricconverter">
        <w:smartTagPr>
          <w:attr w:name="ProductID" w:val="5,1 га"/>
        </w:smartTagPr>
        <w:r w:rsidRPr="00A6272F">
          <w:rPr>
            <w:color w:val="000000"/>
          </w:rPr>
          <w:t>5,1 га</w:t>
        </w:r>
      </w:smartTag>
      <w:r w:rsidRPr="00A6272F">
        <w:rPr>
          <w:color w:val="000000"/>
        </w:rPr>
        <w:t>.</w:t>
      </w:r>
    </w:p>
    <w:p w:rsidR="005C2133" w:rsidRPr="00AF2E1C" w:rsidRDefault="005C2133" w:rsidP="005C2133">
      <w:pPr>
        <w:spacing w:line="360" w:lineRule="auto"/>
        <w:jc w:val="both"/>
      </w:pPr>
      <w:r>
        <w:t xml:space="preserve">         П</w:t>
      </w:r>
      <w:r w:rsidRPr="00AF2E1C">
        <w:t>ри возникновении пожаров на АЗС, расположенных на территории городского округа, зоны сплошных пожаров с</w:t>
      </w:r>
      <w:r w:rsidRPr="00AF2E1C">
        <w:t>о</w:t>
      </w:r>
      <w:r w:rsidRPr="00AF2E1C">
        <w:t>ставляют:</w:t>
      </w:r>
    </w:p>
    <w:tbl>
      <w:tblPr>
        <w:tblW w:w="0" w:type="auto"/>
        <w:jc w:val="center"/>
        <w:tblInd w:w="-18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650"/>
        <w:gridCol w:w="2522"/>
      </w:tblGrid>
      <w:tr w:rsidR="005C2133" w:rsidRPr="00AF2E1C">
        <w:tblPrEx>
          <w:tblCellMar>
            <w:top w:w="0" w:type="dxa"/>
            <w:bottom w:w="0" w:type="dxa"/>
          </w:tblCellMar>
        </w:tblPrEx>
        <w:trPr>
          <w:jc w:val="center"/>
        </w:trPr>
        <w:tc>
          <w:tcPr>
            <w:tcW w:w="6650" w:type="dxa"/>
          </w:tcPr>
          <w:p w:rsidR="005C2133" w:rsidRPr="00AF2E1C" w:rsidRDefault="005C2133" w:rsidP="00FC38FF">
            <w:pPr>
              <w:jc w:val="center"/>
              <w:rPr>
                <w:b/>
              </w:rPr>
            </w:pPr>
            <w:r w:rsidRPr="00AF2E1C">
              <w:rPr>
                <w:b/>
              </w:rPr>
              <w:t xml:space="preserve">Автозаправочная </w:t>
            </w:r>
          </w:p>
          <w:p w:rsidR="005C2133" w:rsidRPr="00AF2E1C" w:rsidRDefault="005C2133" w:rsidP="00FC38FF">
            <w:pPr>
              <w:jc w:val="center"/>
              <w:rPr>
                <w:b/>
              </w:rPr>
            </w:pPr>
            <w:r w:rsidRPr="00AF2E1C">
              <w:rPr>
                <w:b/>
              </w:rPr>
              <w:t>ста</w:t>
            </w:r>
            <w:r w:rsidRPr="00AF2E1C">
              <w:rPr>
                <w:b/>
              </w:rPr>
              <w:t>н</w:t>
            </w:r>
            <w:r w:rsidRPr="00AF2E1C">
              <w:rPr>
                <w:b/>
              </w:rPr>
              <w:t>ция</w:t>
            </w:r>
          </w:p>
        </w:tc>
        <w:tc>
          <w:tcPr>
            <w:tcW w:w="2522" w:type="dxa"/>
          </w:tcPr>
          <w:p w:rsidR="005C2133" w:rsidRPr="00AF2E1C" w:rsidRDefault="005C2133" w:rsidP="00FC38FF">
            <w:pPr>
              <w:jc w:val="center"/>
              <w:rPr>
                <w:b/>
              </w:rPr>
            </w:pPr>
            <w:r w:rsidRPr="00AF2E1C">
              <w:rPr>
                <w:b/>
              </w:rPr>
              <w:t xml:space="preserve">Зона </w:t>
            </w:r>
          </w:p>
          <w:p w:rsidR="005C2133" w:rsidRPr="00AF2E1C" w:rsidRDefault="005C2133" w:rsidP="00FC38FF">
            <w:pPr>
              <w:jc w:val="center"/>
              <w:rPr>
                <w:b/>
              </w:rPr>
            </w:pPr>
            <w:r w:rsidRPr="00AF2E1C">
              <w:rPr>
                <w:b/>
              </w:rPr>
              <w:t>п</w:t>
            </w:r>
            <w:r w:rsidRPr="00AF2E1C">
              <w:rPr>
                <w:b/>
              </w:rPr>
              <w:t>о</w:t>
            </w:r>
            <w:r w:rsidRPr="00AF2E1C">
              <w:rPr>
                <w:b/>
              </w:rPr>
              <w:t>жаров (км. кв.)</w:t>
            </w:r>
          </w:p>
        </w:tc>
      </w:tr>
      <w:tr w:rsidR="005C2133" w:rsidRPr="00AF2E1C">
        <w:tblPrEx>
          <w:tblCellMar>
            <w:top w:w="0" w:type="dxa"/>
            <w:bottom w:w="0" w:type="dxa"/>
          </w:tblCellMar>
        </w:tblPrEx>
        <w:trPr>
          <w:jc w:val="center"/>
        </w:trPr>
        <w:tc>
          <w:tcPr>
            <w:tcW w:w="6650" w:type="dxa"/>
          </w:tcPr>
          <w:p w:rsidR="005C2133" w:rsidRPr="00AF2E1C" w:rsidRDefault="005C2133" w:rsidP="00FC38FF">
            <w:r w:rsidRPr="00AF2E1C">
              <w:t>АЗС ИП «Дюльгер»</w:t>
            </w:r>
          </w:p>
        </w:tc>
        <w:tc>
          <w:tcPr>
            <w:tcW w:w="2522" w:type="dxa"/>
          </w:tcPr>
          <w:p w:rsidR="005C2133" w:rsidRPr="00AF2E1C" w:rsidRDefault="005C2133" w:rsidP="00FC38FF">
            <w:pPr>
              <w:jc w:val="center"/>
            </w:pPr>
            <w:r w:rsidRPr="00AF2E1C">
              <w:t>0,3</w:t>
            </w:r>
          </w:p>
        </w:tc>
      </w:tr>
      <w:tr w:rsidR="005C2133" w:rsidRPr="00AF2E1C">
        <w:tblPrEx>
          <w:tblCellMar>
            <w:top w:w="0" w:type="dxa"/>
            <w:bottom w:w="0" w:type="dxa"/>
          </w:tblCellMar>
        </w:tblPrEx>
        <w:trPr>
          <w:jc w:val="center"/>
        </w:trPr>
        <w:tc>
          <w:tcPr>
            <w:tcW w:w="6650" w:type="dxa"/>
          </w:tcPr>
          <w:p w:rsidR="005C2133" w:rsidRPr="00AF2E1C" w:rsidRDefault="005C2133" w:rsidP="00FC38FF">
            <w:r w:rsidRPr="00AF2E1C">
              <w:t>АСЗ ИП«Пашкова» (ТРИА)</w:t>
            </w:r>
          </w:p>
        </w:tc>
        <w:tc>
          <w:tcPr>
            <w:tcW w:w="2522" w:type="dxa"/>
          </w:tcPr>
          <w:p w:rsidR="005C2133" w:rsidRPr="00AF2E1C" w:rsidRDefault="005C2133" w:rsidP="00FC38FF">
            <w:pPr>
              <w:jc w:val="center"/>
            </w:pPr>
            <w:r w:rsidRPr="00AF2E1C">
              <w:t>0,3</w:t>
            </w:r>
          </w:p>
        </w:tc>
      </w:tr>
      <w:tr w:rsidR="005C2133" w:rsidRPr="00AF2E1C">
        <w:tblPrEx>
          <w:tblCellMar>
            <w:top w:w="0" w:type="dxa"/>
            <w:bottom w:w="0" w:type="dxa"/>
          </w:tblCellMar>
        </w:tblPrEx>
        <w:trPr>
          <w:jc w:val="center"/>
        </w:trPr>
        <w:tc>
          <w:tcPr>
            <w:tcW w:w="6650" w:type="dxa"/>
          </w:tcPr>
          <w:p w:rsidR="005C2133" w:rsidRPr="00AF2E1C" w:rsidRDefault="005C2133" w:rsidP="00FC38FF">
            <w:r w:rsidRPr="00AF2E1C">
              <w:t>АЗС № 46 ОАО НК «Альянс» Примо</w:t>
            </w:r>
            <w:r w:rsidRPr="00AF2E1C">
              <w:t>р</w:t>
            </w:r>
            <w:r w:rsidRPr="00AF2E1C">
              <w:t>нефтепродукт</w:t>
            </w:r>
          </w:p>
        </w:tc>
        <w:tc>
          <w:tcPr>
            <w:tcW w:w="2522" w:type="dxa"/>
          </w:tcPr>
          <w:p w:rsidR="005C2133" w:rsidRPr="00AF2E1C" w:rsidRDefault="005C2133" w:rsidP="00FC38FF">
            <w:pPr>
              <w:jc w:val="center"/>
            </w:pPr>
            <w:r w:rsidRPr="00AF2E1C">
              <w:t>0,4</w:t>
            </w:r>
          </w:p>
        </w:tc>
      </w:tr>
      <w:tr w:rsidR="005C2133" w:rsidRPr="00AF2E1C">
        <w:tblPrEx>
          <w:tblCellMar>
            <w:top w:w="0" w:type="dxa"/>
            <w:bottom w:w="0" w:type="dxa"/>
          </w:tblCellMar>
        </w:tblPrEx>
        <w:trPr>
          <w:jc w:val="center"/>
        </w:trPr>
        <w:tc>
          <w:tcPr>
            <w:tcW w:w="6650" w:type="dxa"/>
          </w:tcPr>
          <w:p w:rsidR="005C2133" w:rsidRPr="00AF2E1C" w:rsidRDefault="005C2133" w:rsidP="00FC38FF">
            <w:r w:rsidRPr="00AF2E1C">
              <w:t>АЗС № 47 ОАО НК «Альянс» Примо</w:t>
            </w:r>
            <w:r w:rsidRPr="00AF2E1C">
              <w:t>р</w:t>
            </w:r>
            <w:r w:rsidRPr="00AF2E1C">
              <w:t>нефтепродукт</w:t>
            </w:r>
          </w:p>
        </w:tc>
        <w:tc>
          <w:tcPr>
            <w:tcW w:w="2522" w:type="dxa"/>
          </w:tcPr>
          <w:p w:rsidR="005C2133" w:rsidRPr="00AF2E1C" w:rsidRDefault="005C2133" w:rsidP="00FC38FF">
            <w:pPr>
              <w:jc w:val="center"/>
            </w:pPr>
            <w:r w:rsidRPr="00AF2E1C">
              <w:t>0,3</w:t>
            </w:r>
          </w:p>
        </w:tc>
      </w:tr>
      <w:tr w:rsidR="005C2133" w:rsidRPr="00AF2E1C">
        <w:tblPrEx>
          <w:tblCellMar>
            <w:top w:w="0" w:type="dxa"/>
            <w:bottom w:w="0" w:type="dxa"/>
          </w:tblCellMar>
        </w:tblPrEx>
        <w:trPr>
          <w:jc w:val="center"/>
        </w:trPr>
        <w:tc>
          <w:tcPr>
            <w:tcW w:w="6650" w:type="dxa"/>
          </w:tcPr>
          <w:p w:rsidR="005C2133" w:rsidRPr="00AF2E1C" w:rsidRDefault="005C2133" w:rsidP="00FC38FF">
            <w:r w:rsidRPr="00AF2E1C">
              <w:t>АЗС № 441 ООО «РН- Востокнефтепродукт»</w:t>
            </w:r>
          </w:p>
        </w:tc>
        <w:tc>
          <w:tcPr>
            <w:tcW w:w="2522" w:type="dxa"/>
          </w:tcPr>
          <w:p w:rsidR="005C2133" w:rsidRPr="00AF2E1C" w:rsidRDefault="005C2133" w:rsidP="00FC38FF">
            <w:pPr>
              <w:jc w:val="center"/>
            </w:pPr>
            <w:r w:rsidRPr="00AF2E1C">
              <w:t>0,3</w:t>
            </w:r>
          </w:p>
        </w:tc>
      </w:tr>
    </w:tbl>
    <w:p w:rsidR="005C2133" w:rsidRDefault="005C2133" w:rsidP="005C2133">
      <w:pPr>
        <w:spacing w:line="360" w:lineRule="auto"/>
        <w:jc w:val="both"/>
      </w:pPr>
      <w:r>
        <w:t xml:space="preserve">         </w:t>
      </w:r>
    </w:p>
    <w:p w:rsidR="005C2133" w:rsidRPr="00AF2E1C" w:rsidRDefault="005C2133" w:rsidP="005C2133">
      <w:pPr>
        <w:spacing w:line="360" w:lineRule="auto"/>
        <w:jc w:val="both"/>
      </w:pPr>
      <w:r>
        <w:t xml:space="preserve">         В</w:t>
      </w:r>
      <w:r w:rsidRPr="00AF2E1C">
        <w:t xml:space="preserve"> результате ав</w:t>
      </w:r>
      <w:r w:rsidRPr="00AF2E1C">
        <w:t>а</w:t>
      </w:r>
      <w:r w:rsidRPr="00AF2E1C">
        <w:t>рии на железной дороге при перевозке взрывопожароопасных грузов, может образоваться зона сплошных пожаров пл</w:t>
      </w:r>
      <w:r w:rsidRPr="00AF2E1C">
        <w:t>о</w:t>
      </w:r>
      <w:r w:rsidRPr="00AF2E1C">
        <w:t>щадью до 0,7 кв. км, в з</w:t>
      </w:r>
      <w:r>
        <w:t>ону ЧС попадает  до 120 человек.</w:t>
      </w:r>
    </w:p>
    <w:p w:rsidR="005C2133" w:rsidRPr="0039364E" w:rsidRDefault="005C2133" w:rsidP="008C7915">
      <w:pPr>
        <w:spacing w:line="360" w:lineRule="auto"/>
        <w:ind w:right="-235"/>
        <w:jc w:val="both"/>
      </w:pPr>
    </w:p>
    <w:p w:rsidR="00380099" w:rsidRPr="00C05959" w:rsidRDefault="00380099" w:rsidP="008C7915">
      <w:pPr>
        <w:pStyle w:val="ConsNormal"/>
        <w:widowControl/>
        <w:spacing w:after="40" w:line="360" w:lineRule="auto"/>
        <w:ind w:right="-235" w:firstLine="0"/>
        <w:jc w:val="both"/>
        <w:rPr>
          <w:rFonts w:ascii="Times New Roman" w:hAnsi="Times New Roman" w:cs="Times New Roman"/>
          <w:color w:val="000000"/>
          <w:sz w:val="24"/>
          <w:szCs w:val="24"/>
        </w:rPr>
      </w:pPr>
      <w:r w:rsidRPr="00C05959">
        <w:rPr>
          <w:rFonts w:ascii="Times New Roman" w:hAnsi="Times New Roman" w:cs="Times New Roman"/>
          <w:b/>
          <w:color w:val="000000"/>
          <w:sz w:val="24"/>
          <w:szCs w:val="24"/>
          <w:u w:val="single"/>
        </w:rPr>
        <w:t>Г. Другим источником крупных аварий и чрезвычайных ситуаций, особенно в последнее время, являются объекты и системы обеспечения ЖКХ.</w:t>
      </w:r>
      <w:r w:rsidRPr="00C05959">
        <w:rPr>
          <w:rFonts w:ascii="Times New Roman" w:hAnsi="Times New Roman" w:cs="Times New Roman"/>
          <w:color w:val="000000"/>
          <w:sz w:val="24"/>
          <w:szCs w:val="24"/>
        </w:rPr>
        <w:t xml:space="preserve"> </w:t>
      </w:r>
    </w:p>
    <w:p w:rsidR="0039364E" w:rsidRDefault="00BD496D" w:rsidP="008C7915">
      <w:pPr>
        <w:pStyle w:val="ConsNormal"/>
        <w:widowControl/>
        <w:spacing w:after="40" w:line="360" w:lineRule="auto"/>
        <w:ind w:right="-235" w:firstLine="0"/>
        <w:jc w:val="both"/>
        <w:rPr>
          <w:rFonts w:ascii="Times New Roman" w:hAnsi="Times New Roman" w:cs="Times New Roman"/>
          <w:color w:val="000000"/>
          <w:sz w:val="24"/>
          <w:szCs w:val="24"/>
        </w:rPr>
      </w:pPr>
      <w:r>
        <w:rPr>
          <w:rFonts w:ascii="Times New Roman" w:hAnsi="Times New Roman" w:cs="Times New Roman"/>
          <w:color w:val="000000"/>
          <w:sz w:val="24"/>
          <w:szCs w:val="24"/>
        </w:rPr>
        <w:tab/>
      </w:r>
      <w:r w:rsidR="00380099" w:rsidRPr="002D7689">
        <w:rPr>
          <w:rFonts w:ascii="Times New Roman" w:hAnsi="Times New Roman" w:cs="Times New Roman"/>
          <w:color w:val="000000"/>
          <w:sz w:val="24"/>
          <w:szCs w:val="24"/>
        </w:rPr>
        <w:t xml:space="preserve">По </w:t>
      </w:r>
      <w:r w:rsidR="00380099" w:rsidRPr="002D7689">
        <w:rPr>
          <w:rFonts w:ascii="Times New Roman" w:hAnsi="Times New Roman" w:cs="Times New Roman"/>
          <w:bCs/>
          <w:sz w:val="24"/>
          <w:szCs w:val="24"/>
        </w:rPr>
        <w:t xml:space="preserve">жилищно-коммунальному хозяйству </w:t>
      </w:r>
      <w:r w:rsidR="00380099" w:rsidRPr="002D7689">
        <w:rPr>
          <w:rFonts w:ascii="Times New Roman" w:hAnsi="Times New Roman" w:cs="Times New Roman"/>
          <w:color w:val="000000"/>
          <w:sz w:val="24"/>
          <w:szCs w:val="24"/>
        </w:rPr>
        <w:t>выявлено следующее состояние системы и</w:t>
      </w:r>
      <w:r w:rsidR="00380099" w:rsidRPr="002D7689">
        <w:rPr>
          <w:rFonts w:ascii="Times New Roman" w:hAnsi="Times New Roman" w:cs="Times New Roman"/>
          <w:color w:val="000000"/>
          <w:sz w:val="24"/>
          <w:szCs w:val="24"/>
        </w:rPr>
        <w:t>н</w:t>
      </w:r>
      <w:r w:rsidR="00380099" w:rsidRPr="00C05959">
        <w:rPr>
          <w:rFonts w:ascii="Times New Roman" w:hAnsi="Times New Roman" w:cs="Times New Roman"/>
          <w:color w:val="000000"/>
          <w:sz w:val="24"/>
          <w:szCs w:val="24"/>
        </w:rPr>
        <w:t>женерного обеспечения:</w:t>
      </w:r>
    </w:p>
    <w:p w:rsidR="0039364E" w:rsidRPr="0039364E" w:rsidRDefault="00380099" w:rsidP="008C7915">
      <w:pPr>
        <w:pStyle w:val="ConsNormal"/>
        <w:widowControl/>
        <w:spacing w:after="40" w:line="360" w:lineRule="auto"/>
        <w:ind w:right="-235" w:firstLine="0"/>
        <w:jc w:val="both"/>
        <w:rPr>
          <w:rFonts w:ascii="Times New Roman" w:hAnsi="Times New Roman" w:cs="Times New Roman"/>
          <w:sz w:val="24"/>
          <w:szCs w:val="24"/>
        </w:rPr>
      </w:pPr>
      <w:r w:rsidRPr="0039364E">
        <w:rPr>
          <w:rFonts w:ascii="Times New Roman" w:hAnsi="Times New Roman" w:cs="Times New Roman"/>
          <w:color w:val="000000"/>
          <w:sz w:val="24"/>
          <w:szCs w:val="24"/>
        </w:rPr>
        <w:t>- на системах теплоснабжения – т</w:t>
      </w:r>
      <w:r w:rsidRPr="0039364E">
        <w:rPr>
          <w:rFonts w:ascii="Times New Roman" w:hAnsi="Times New Roman" w:cs="Times New Roman"/>
          <w:sz w:val="24"/>
          <w:szCs w:val="24"/>
        </w:rPr>
        <w:t>епловые  сети  города  проложены  подземно  в  непроходных  каналах  и  надземно  на  территории  промпредприятий.  Сети  в  каналах  прл</w:t>
      </w:r>
      <w:r w:rsidRPr="0039364E">
        <w:rPr>
          <w:rFonts w:ascii="Times New Roman" w:hAnsi="Times New Roman" w:cs="Times New Roman"/>
          <w:sz w:val="24"/>
          <w:szCs w:val="24"/>
        </w:rPr>
        <w:t>о</w:t>
      </w:r>
      <w:r w:rsidRPr="0039364E">
        <w:rPr>
          <w:rFonts w:ascii="Times New Roman" w:hAnsi="Times New Roman" w:cs="Times New Roman"/>
          <w:sz w:val="24"/>
          <w:szCs w:val="24"/>
        </w:rPr>
        <w:t>жены  без  попутных  дренажей.  Во  время  паводков  тепловые  сети  затапливаются,  в  результате  чего  ра</w:t>
      </w:r>
      <w:r w:rsidRPr="0039364E">
        <w:rPr>
          <w:rFonts w:ascii="Times New Roman" w:hAnsi="Times New Roman" w:cs="Times New Roman"/>
          <w:sz w:val="24"/>
          <w:szCs w:val="24"/>
        </w:rPr>
        <w:t>з</w:t>
      </w:r>
      <w:r w:rsidRPr="0039364E">
        <w:rPr>
          <w:rFonts w:ascii="Times New Roman" w:hAnsi="Times New Roman" w:cs="Times New Roman"/>
          <w:sz w:val="24"/>
          <w:szCs w:val="24"/>
        </w:rPr>
        <w:t>рушается  теплоизоляция  и  происходит  активная  коррозия  трубопроводов,  что  приводит к  частым  авариям  и  непроизводительным  потерям  тепла  и  дополнительному  о</w:t>
      </w:r>
      <w:r w:rsidRPr="0039364E">
        <w:rPr>
          <w:rFonts w:ascii="Times New Roman" w:hAnsi="Times New Roman" w:cs="Times New Roman"/>
          <w:sz w:val="24"/>
          <w:szCs w:val="24"/>
        </w:rPr>
        <w:t>б</w:t>
      </w:r>
      <w:r w:rsidRPr="0039364E">
        <w:rPr>
          <w:rFonts w:ascii="Times New Roman" w:hAnsi="Times New Roman" w:cs="Times New Roman"/>
          <w:sz w:val="24"/>
          <w:szCs w:val="24"/>
        </w:rPr>
        <w:t>воднению  территории.</w:t>
      </w:r>
    </w:p>
    <w:p w:rsidR="0039364E" w:rsidRPr="0039364E" w:rsidRDefault="00380099" w:rsidP="008C7915">
      <w:pPr>
        <w:pStyle w:val="ConsNormal"/>
        <w:widowControl/>
        <w:spacing w:after="40" w:line="360" w:lineRule="auto"/>
        <w:ind w:right="-235" w:firstLine="0"/>
        <w:jc w:val="both"/>
        <w:rPr>
          <w:rFonts w:ascii="Times New Roman" w:hAnsi="Times New Roman" w:cs="Times New Roman"/>
          <w:sz w:val="24"/>
          <w:szCs w:val="24"/>
        </w:rPr>
      </w:pPr>
      <w:r w:rsidRPr="0039364E">
        <w:rPr>
          <w:rFonts w:ascii="Times New Roman" w:hAnsi="Times New Roman" w:cs="Times New Roman"/>
          <w:color w:val="000000"/>
          <w:sz w:val="24"/>
          <w:szCs w:val="24"/>
        </w:rPr>
        <w:t xml:space="preserve">- на системах водоснабжения – </w:t>
      </w:r>
      <w:r w:rsidRPr="0039364E">
        <w:rPr>
          <w:rFonts w:ascii="Times New Roman" w:hAnsi="Times New Roman" w:cs="Times New Roman"/>
          <w:sz w:val="24"/>
          <w:szCs w:val="24"/>
        </w:rPr>
        <w:t>Техническое  состояние  сетей, часть  которых  де</w:t>
      </w:r>
      <w:r w:rsidRPr="0039364E">
        <w:rPr>
          <w:rFonts w:ascii="Times New Roman" w:hAnsi="Times New Roman" w:cs="Times New Roman"/>
          <w:sz w:val="24"/>
          <w:szCs w:val="24"/>
        </w:rPr>
        <w:t>й</w:t>
      </w:r>
      <w:r w:rsidRPr="0039364E">
        <w:rPr>
          <w:rFonts w:ascii="Times New Roman" w:hAnsi="Times New Roman" w:cs="Times New Roman"/>
          <w:sz w:val="24"/>
          <w:szCs w:val="24"/>
        </w:rPr>
        <w:t>ствует  еще  с  1930 года,  неудовлетворительно,  сети  изношены  и  требуют  замены  до  60%,  особенно  по  уличным  и  внутриквартальным  прокла</w:t>
      </w:r>
      <w:r w:rsidRPr="0039364E">
        <w:rPr>
          <w:rFonts w:ascii="Times New Roman" w:hAnsi="Times New Roman" w:cs="Times New Roman"/>
          <w:sz w:val="24"/>
          <w:szCs w:val="24"/>
        </w:rPr>
        <w:t>д</w:t>
      </w:r>
      <w:r w:rsidR="0039364E" w:rsidRPr="0039364E">
        <w:rPr>
          <w:rFonts w:ascii="Times New Roman" w:hAnsi="Times New Roman" w:cs="Times New Roman"/>
          <w:sz w:val="24"/>
          <w:szCs w:val="24"/>
        </w:rPr>
        <w:t>кам</w:t>
      </w:r>
    </w:p>
    <w:p w:rsidR="0039364E" w:rsidRPr="0039364E" w:rsidRDefault="00380099" w:rsidP="008C7915">
      <w:pPr>
        <w:pStyle w:val="ConsNormal"/>
        <w:widowControl/>
        <w:spacing w:after="40" w:line="360" w:lineRule="auto"/>
        <w:ind w:right="-235" w:firstLine="0"/>
        <w:jc w:val="both"/>
        <w:rPr>
          <w:rFonts w:ascii="Times New Roman" w:hAnsi="Times New Roman" w:cs="Times New Roman"/>
          <w:sz w:val="24"/>
          <w:szCs w:val="24"/>
        </w:rPr>
      </w:pPr>
      <w:r w:rsidRPr="0039364E">
        <w:rPr>
          <w:rFonts w:ascii="Times New Roman" w:hAnsi="Times New Roman" w:cs="Times New Roman"/>
          <w:color w:val="000000"/>
          <w:sz w:val="24"/>
          <w:szCs w:val="24"/>
        </w:rPr>
        <w:lastRenderedPageBreak/>
        <w:t xml:space="preserve"> - </w:t>
      </w:r>
      <w:r w:rsidRPr="0039364E">
        <w:rPr>
          <w:rFonts w:ascii="Times New Roman" w:hAnsi="Times New Roman" w:cs="Times New Roman"/>
          <w:sz w:val="24"/>
          <w:szCs w:val="24"/>
        </w:rPr>
        <w:t>на системе канализации - техническое  состояние  сетей  неудовлетворительное,  и  требует  замены  в  связи  с  истекшим  сроком  эксплуатац</w:t>
      </w:r>
      <w:r w:rsidR="0039364E" w:rsidRPr="0039364E">
        <w:rPr>
          <w:rFonts w:ascii="Times New Roman" w:hAnsi="Times New Roman" w:cs="Times New Roman"/>
          <w:sz w:val="24"/>
          <w:szCs w:val="24"/>
        </w:rPr>
        <w:t>ии</w:t>
      </w:r>
    </w:p>
    <w:p w:rsidR="00380099" w:rsidRPr="0039364E" w:rsidRDefault="00380099" w:rsidP="008C7915">
      <w:pPr>
        <w:pStyle w:val="ConsNormal"/>
        <w:widowControl/>
        <w:spacing w:after="40" w:line="360" w:lineRule="auto"/>
        <w:ind w:right="-235" w:firstLine="0"/>
        <w:jc w:val="both"/>
        <w:rPr>
          <w:rFonts w:ascii="Times New Roman" w:hAnsi="Times New Roman" w:cs="Times New Roman"/>
          <w:color w:val="000000"/>
          <w:sz w:val="24"/>
          <w:szCs w:val="24"/>
        </w:rPr>
      </w:pPr>
      <w:r w:rsidRPr="0039364E">
        <w:rPr>
          <w:rFonts w:ascii="Times New Roman" w:hAnsi="Times New Roman" w:cs="Times New Roman"/>
          <w:color w:val="000000"/>
          <w:sz w:val="24"/>
          <w:szCs w:val="24"/>
        </w:rPr>
        <w:t>- на системах энергоснабжения - п</w:t>
      </w:r>
      <w:r w:rsidRPr="0039364E">
        <w:rPr>
          <w:rFonts w:ascii="Times New Roman" w:hAnsi="Times New Roman" w:cs="Times New Roman"/>
          <w:bCs/>
          <w:sz w:val="24"/>
          <w:szCs w:val="24"/>
        </w:rPr>
        <w:t>о степени обеспечения надежности эле</w:t>
      </w:r>
      <w:r w:rsidRPr="0039364E">
        <w:rPr>
          <w:rFonts w:ascii="Times New Roman" w:hAnsi="Times New Roman" w:cs="Times New Roman"/>
          <w:bCs/>
          <w:sz w:val="24"/>
          <w:szCs w:val="24"/>
        </w:rPr>
        <w:t>к</w:t>
      </w:r>
      <w:r w:rsidRPr="0039364E">
        <w:rPr>
          <w:rFonts w:ascii="Times New Roman" w:hAnsi="Times New Roman" w:cs="Times New Roman"/>
          <w:bCs/>
          <w:sz w:val="24"/>
          <w:szCs w:val="24"/>
        </w:rPr>
        <w:t>троснабжения электроприемники относятся в основном ко 2 и 3 кат</w:t>
      </w:r>
      <w:r w:rsidR="0039364E">
        <w:rPr>
          <w:rFonts w:ascii="Times New Roman" w:hAnsi="Times New Roman" w:cs="Times New Roman"/>
          <w:bCs/>
          <w:sz w:val="24"/>
          <w:szCs w:val="24"/>
        </w:rPr>
        <w:t>егории, к 1 категории относятся</w:t>
      </w:r>
      <w:r w:rsidRPr="0039364E">
        <w:rPr>
          <w:rFonts w:ascii="Times New Roman" w:hAnsi="Times New Roman" w:cs="Times New Roman"/>
          <w:bCs/>
          <w:sz w:val="24"/>
          <w:szCs w:val="24"/>
        </w:rPr>
        <w:t>:</w:t>
      </w:r>
    </w:p>
    <w:p w:rsidR="00380099" w:rsidRPr="002E0A8B" w:rsidRDefault="00380099" w:rsidP="008C7915">
      <w:pPr>
        <w:tabs>
          <w:tab w:val="left" w:pos="0"/>
        </w:tabs>
        <w:spacing w:before="120" w:after="120" w:line="360" w:lineRule="auto"/>
        <w:ind w:right="-235"/>
        <w:jc w:val="both"/>
        <w:rPr>
          <w:bCs/>
        </w:rPr>
      </w:pPr>
      <w:r w:rsidRPr="002E0A8B">
        <w:rPr>
          <w:bCs/>
        </w:rPr>
        <w:t>-котельные;</w:t>
      </w:r>
    </w:p>
    <w:p w:rsidR="00380099" w:rsidRPr="002E0A8B" w:rsidRDefault="00380099" w:rsidP="008C7915">
      <w:pPr>
        <w:tabs>
          <w:tab w:val="left" w:pos="0"/>
        </w:tabs>
        <w:spacing w:before="120" w:after="120" w:line="360" w:lineRule="auto"/>
        <w:ind w:right="-235"/>
        <w:jc w:val="both"/>
        <w:rPr>
          <w:bCs/>
        </w:rPr>
      </w:pPr>
      <w:r w:rsidRPr="002E0A8B">
        <w:rPr>
          <w:bCs/>
        </w:rPr>
        <w:t>-канализационные насосные станции;</w:t>
      </w:r>
    </w:p>
    <w:p w:rsidR="00380099" w:rsidRPr="002E0A8B" w:rsidRDefault="00380099" w:rsidP="008C7915">
      <w:pPr>
        <w:tabs>
          <w:tab w:val="left" w:pos="0"/>
        </w:tabs>
        <w:spacing w:before="120" w:after="120" w:line="360" w:lineRule="auto"/>
        <w:ind w:right="-235"/>
        <w:jc w:val="both"/>
        <w:rPr>
          <w:bCs/>
        </w:rPr>
      </w:pPr>
      <w:r w:rsidRPr="002E0A8B">
        <w:rPr>
          <w:bCs/>
        </w:rPr>
        <w:t>-водопроводные насосные станции;</w:t>
      </w:r>
    </w:p>
    <w:p w:rsidR="00380099" w:rsidRPr="00C05959" w:rsidRDefault="00380099" w:rsidP="008C7915">
      <w:pPr>
        <w:tabs>
          <w:tab w:val="left" w:pos="0"/>
        </w:tabs>
        <w:spacing w:before="120" w:after="120" w:line="360" w:lineRule="auto"/>
        <w:ind w:right="-235"/>
        <w:jc w:val="both"/>
        <w:rPr>
          <w:color w:val="000000"/>
        </w:rPr>
      </w:pPr>
      <w:r w:rsidRPr="002E0A8B">
        <w:t>-кана</w:t>
      </w:r>
      <w:r>
        <w:t>лизационные очистные сооружения</w:t>
      </w:r>
      <w:r w:rsidRPr="00C05959">
        <w:rPr>
          <w:color w:val="000000"/>
        </w:rPr>
        <w:t>;</w:t>
      </w:r>
    </w:p>
    <w:p w:rsidR="00380099" w:rsidRPr="00612548" w:rsidRDefault="00380099" w:rsidP="008C7915">
      <w:pPr>
        <w:pStyle w:val="ConsNormal"/>
        <w:widowControl/>
        <w:spacing w:line="360" w:lineRule="auto"/>
        <w:ind w:right="-235" w:firstLine="0"/>
        <w:jc w:val="both"/>
        <w:rPr>
          <w:rFonts w:ascii="Times New Roman" w:hAnsi="Times New Roman" w:cs="Times New Roman"/>
          <w:color w:val="000000"/>
          <w:sz w:val="24"/>
          <w:szCs w:val="24"/>
        </w:rPr>
      </w:pPr>
      <w:r w:rsidRPr="00612548">
        <w:rPr>
          <w:rFonts w:ascii="Times New Roman" w:hAnsi="Times New Roman" w:cs="Times New Roman"/>
          <w:color w:val="000000"/>
          <w:sz w:val="24"/>
          <w:szCs w:val="24"/>
        </w:rPr>
        <w:t>В среднем ежегодно в Дальнереченском городском округе происходит:</w:t>
      </w:r>
    </w:p>
    <w:p w:rsidR="00380099" w:rsidRDefault="00380099" w:rsidP="008C7915">
      <w:pPr>
        <w:pStyle w:val="ConsNormal"/>
        <w:widowControl/>
        <w:spacing w:line="360" w:lineRule="auto"/>
        <w:ind w:right="-235" w:firstLine="0"/>
        <w:jc w:val="both"/>
        <w:rPr>
          <w:rFonts w:ascii="Times New Roman" w:hAnsi="Times New Roman" w:cs="Times New Roman"/>
          <w:color w:val="000000"/>
          <w:sz w:val="24"/>
          <w:szCs w:val="24"/>
        </w:rPr>
      </w:pPr>
      <w:r w:rsidRPr="008676F5">
        <w:rPr>
          <w:rFonts w:ascii="Times New Roman" w:hAnsi="Times New Roman" w:cs="Times New Roman"/>
          <w:color w:val="000000"/>
          <w:sz w:val="24"/>
          <w:szCs w:val="24"/>
        </w:rPr>
        <w:tab/>
        <w:t xml:space="preserve"> 5 – 10  </w:t>
      </w:r>
      <w:r w:rsidRPr="00612548">
        <w:rPr>
          <w:rFonts w:ascii="Times New Roman" w:hAnsi="Times New Roman" w:cs="Times New Roman"/>
          <w:color w:val="000000"/>
          <w:sz w:val="24"/>
          <w:szCs w:val="24"/>
        </w:rPr>
        <w:t>аварий на объектах ЖКХ;</w:t>
      </w:r>
    </w:p>
    <w:p w:rsidR="00380099" w:rsidRPr="00726680" w:rsidRDefault="00380099" w:rsidP="008C7915">
      <w:pPr>
        <w:spacing w:line="360" w:lineRule="auto"/>
        <w:ind w:right="-235"/>
        <w:jc w:val="both"/>
      </w:pPr>
      <w:r>
        <w:t xml:space="preserve">Проектом предусмотрены соответствующие дублирующиеся системы инженерного обеспечения. См. </w:t>
      </w:r>
      <w:r>
        <w:rPr>
          <w:color w:val="000000"/>
        </w:rPr>
        <w:t>том 3 Генерального плана ДГО, раздел «Инженерное обеспечение»</w:t>
      </w:r>
    </w:p>
    <w:p w:rsidR="00380099" w:rsidRPr="00612548" w:rsidRDefault="00380099" w:rsidP="008C7915">
      <w:pPr>
        <w:pStyle w:val="ConsNormal"/>
        <w:widowControl/>
        <w:spacing w:line="360" w:lineRule="auto"/>
        <w:ind w:right="-235" w:firstLine="0"/>
        <w:jc w:val="both"/>
        <w:rPr>
          <w:rFonts w:ascii="Times New Roman" w:hAnsi="Times New Roman" w:cs="Times New Roman"/>
          <w:color w:val="000000"/>
          <w:sz w:val="24"/>
          <w:szCs w:val="24"/>
        </w:rPr>
      </w:pPr>
      <w:r w:rsidRPr="00DA246D">
        <w:rPr>
          <w:rFonts w:ascii="Times New Roman" w:hAnsi="Times New Roman" w:cs="Times New Roman"/>
          <w:b/>
          <w:color w:val="000000"/>
          <w:sz w:val="24"/>
          <w:szCs w:val="24"/>
          <w:u w:val="single"/>
        </w:rPr>
        <w:t xml:space="preserve">Д. Важным источником техногенной опасности </w:t>
      </w:r>
      <w:r w:rsidRPr="00DA246D">
        <w:rPr>
          <w:rFonts w:ascii="Times New Roman" w:hAnsi="Times New Roman" w:cs="Times New Roman"/>
          <w:color w:val="000000"/>
          <w:sz w:val="24"/>
          <w:szCs w:val="24"/>
        </w:rPr>
        <w:t>нужно отметить автомобильный тран</w:t>
      </w:r>
      <w:r w:rsidRPr="00DA246D">
        <w:rPr>
          <w:rFonts w:ascii="Times New Roman" w:hAnsi="Times New Roman" w:cs="Times New Roman"/>
          <w:color w:val="000000"/>
          <w:sz w:val="24"/>
          <w:szCs w:val="24"/>
        </w:rPr>
        <w:t>с</w:t>
      </w:r>
      <w:r w:rsidRPr="00DA246D">
        <w:rPr>
          <w:rFonts w:ascii="Times New Roman" w:hAnsi="Times New Roman" w:cs="Times New Roman"/>
          <w:color w:val="000000"/>
          <w:sz w:val="24"/>
          <w:szCs w:val="24"/>
        </w:rPr>
        <w:t xml:space="preserve">порт. </w:t>
      </w:r>
      <w:r w:rsidRPr="00612548">
        <w:rPr>
          <w:rFonts w:ascii="Times New Roman" w:hAnsi="Times New Roman" w:cs="Times New Roman"/>
          <w:color w:val="000000"/>
          <w:sz w:val="24"/>
          <w:szCs w:val="24"/>
        </w:rPr>
        <w:t>Определенную опасность представляют объекты железнодорожного транспорта: ж/д полотно, ж/д станции, ж/д мосты, а также подвижной сос</w:t>
      </w:r>
      <w:r>
        <w:rPr>
          <w:rFonts w:ascii="Times New Roman" w:hAnsi="Times New Roman" w:cs="Times New Roman"/>
          <w:color w:val="000000"/>
          <w:sz w:val="24"/>
          <w:szCs w:val="24"/>
        </w:rPr>
        <w:t>т</w:t>
      </w:r>
      <w:r w:rsidRPr="00612548">
        <w:rPr>
          <w:rFonts w:ascii="Times New Roman" w:hAnsi="Times New Roman" w:cs="Times New Roman"/>
          <w:color w:val="000000"/>
          <w:sz w:val="24"/>
          <w:szCs w:val="24"/>
        </w:rPr>
        <w:t>ав. При этом опасность может представлять как сам ж/д транспорт, так и п</w:t>
      </w:r>
      <w:r w:rsidRPr="00612548">
        <w:rPr>
          <w:rFonts w:ascii="Times New Roman" w:hAnsi="Times New Roman" w:cs="Times New Roman"/>
          <w:color w:val="000000"/>
          <w:sz w:val="24"/>
          <w:szCs w:val="24"/>
        </w:rPr>
        <w:t>е</w:t>
      </w:r>
      <w:r w:rsidRPr="00612548">
        <w:rPr>
          <w:rFonts w:ascii="Times New Roman" w:hAnsi="Times New Roman" w:cs="Times New Roman"/>
          <w:color w:val="000000"/>
          <w:sz w:val="24"/>
          <w:szCs w:val="24"/>
        </w:rPr>
        <w:t>ревозимые им грузы.</w:t>
      </w:r>
    </w:p>
    <w:p w:rsidR="00380099" w:rsidRPr="0039364E" w:rsidRDefault="00380099" w:rsidP="008C7915">
      <w:pPr>
        <w:pStyle w:val="ConsNormal"/>
        <w:widowControl/>
        <w:spacing w:line="360" w:lineRule="auto"/>
        <w:ind w:right="-235" w:firstLine="0"/>
        <w:jc w:val="both"/>
        <w:rPr>
          <w:rFonts w:ascii="Times New Roman" w:hAnsi="Times New Roman" w:cs="Times New Roman"/>
          <w:color w:val="000000"/>
          <w:sz w:val="24"/>
          <w:szCs w:val="24"/>
        </w:rPr>
      </w:pPr>
      <w:r w:rsidRPr="00612548">
        <w:rPr>
          <w:rFonts w:ascii="Times New Roman" w:hAnsi="Times New Roman" w:cs="Times New Roman"/>
          <w:color w:val="000000"/>
          <w:sz w:val="24"/>
          <w:szCs w:val="24"/>
        </w:rPr>
        <w:t>Опасность речного транспорта в настоящее время значительно снизилась в связи с ре</w:t>
      </w:r>
      <w:r w:rsidRPr="00612548">
        <w:rPr>
          <w:rFonts w:ascii="Times New Roman" w:hAnsi="Times New Roman" w:cs="Times New Roman"/>
          <w:color w:val="000000"/>
          <w:sz w:val="24"/>
          <w:szCs w:val="24"/>
        </w:rPr>
        <w:t>з</w:t>
      </w:r>
      <w:r w:rsidRPr="00612548">
        <w:rPr>
          <w:rFonts w:ascii="Times New Roman" w:hAnsi="Times New Roman" w:cs="Times New Roman"/>
          <w:color w:val="000000"/>
          <w:sz w:val="24"/>
          <w:szCs w:val="24"/>
        </w:rPr>
        <w:t>ким снижением объема грузо-пассажирских перевозок</w:t>
      </w:r>
    </w:p>
    <w:p w:rsidR="00380099" w:rsidRPr="00C05959" w:rsidRDefault="00380099" w:rsidP="008C7915">
      <w:pPr>
        <w:pStyle w:val="ConsNormal"/>
        <w:widowControl/>
        <w:spacing w:line="360" w:lineRule="auto"/>
        <w:ind w:right="-235" w:firstLine="0"/>
        <w:jc w:val="both"/>
        <w:rPr>
          <w:rFonts w:ascii="Times New Roman" w:hAnsi="Times New Roman" w:cs="Times New Roman"/>
          <w:b/>
          <w:color w:val="000000"/>
          <w:sz w:val="24"/>
          <w:szCs w:val="24"/>
        </w:rPr>
      </w:pPr>
      <w:r>
        <w:rPr>
          <w:rFonts w:ascii="Times New Roman" w:hAnsi="Times New Roman" w:cs="Times New Roman"/>
          <w:b/>
          <w:color w:val="000000"/>
          <w:sz w:val="24"/>
          <w:szCs w:val="24"/>
        </w:rPr>
        <w:t>3</w:t>
      </w:r>
      <w:r w:rsidRPr="00C05959">
        <w:rPr>
          <w:rFonts w:ascii="Times New Roman" w:hAnsi="Times New Roman" w:cs="Times New Roman"/>
          <w:b/>
          <w:color w:val="000000"/>
          <w:sz w:val="24"/>
          <w:szCs w:val="24"/>
        </w:rPr>
        <w:t>. Потенциальные источники чрезвычайных ситуаций природного характ</w:t>
      </w:r>
      <w:r w:rsidRPr="00C05959">
        <w:rPr>
          <w:rFonts w:ascii="Times New Roman" w:hAnsi="Times New Roman" w:cs="Times New Roman"/>
          <w:b/>
          <w:color w:val="000000"/>
          <w:sz w:val="24"/>
          <w:szCs w:val="24"/>
        </w:rPr>
        <w:t>е</w:t>
      </w:r>
      <w:r w:rsidRPr="00C05959">
        <w:rPr>
          <w:rFonts w:ascii="Times New Roman" w:hAnsi="Times New Roman" w:cs="Times New Roman"/>
          <w:b/>
          <w:color w:val="000000"/>
          <w:sz w:val="24"/>
          <w:szCs w:val="24"/>
        </w:rPr>
        <w:t>ра</w:t>
      </w:r>
    </w:p>
    <w:p w:rsidR="00380099" w:rsidRPr="00C05959" w:rsidRDefault="00380099" w:rsidP="008C7915">
      <w:pPr>
        <w:pStyle w:val="ConsNormal"/>
        <w:widowControl/>
        <w:spacing w:line="360" w:lineRule="auto"/>
        <w:ind w:right="-235" w:firstLine="0"/>
        <w:jc w:val="both"/>
        <w:rPr>
          <w:rFonts w:ascii="Times New Roman" w:hAnsi="Times New Roman" w:cs="Times New Roman"/>
          <w:b/>
          <w:color w:val="000000"/>
          <w:sz w:val="24"/>
          <w:szCs w:val="24"/>
          <w:u w:val="single"/>
        </w:rPr>
      </w:pPr>
      <w:r w:rsidRPr="00C05959">
        <w:rPr>
          <w:rFonts w:ascii="Times New Roman" w:hAnsi="Times New Roman" w:cs="Times New Roman"/>
          <w:b/>
          <w:color w:val="000000"/>
          <w:sz w:val="24"/>
          <w:szCs w:val="24"/>
          <w:u w:val="single"/>
        </w:rPr>
        <w:t>А. Основным фактором опасности природного характера являются весенние и муссонные паводки (затопления) и подтопления территорий в результате природных особенностей, недостаточной надежности дамб, или техногенных ав</w:t>
      </w:r>
      <w:r w:rsidRPr="00C05959">
        <w:rPr>
          <w:rFonts w:ascii="Times New Roman" w:hAnsi="Times New Roman" w:cs="Times New Roman"/>
          <w:b/>
          <w:color w:val="000000"/>
          <w:sz w:val="24"/>
          <w:szCs w:val="24"/>
          <w:u w:val="single"/>
        </w:rPr>
        <w:t>а</w:t>
      </w:r>
      <w:r w:rsidRPr="00C05959">
        <w:rPr>
          <w:rFonts w:ascii="Times New Roman" w:hAnsi="Times New Roman" w:cs="Times New Roman"/>
          <w:b/>
          <w:color w:val="000000"/>
          <w:sz w:val="24"/>
          <w:szCs w:val="24"/>
          <w:u w:val="single"/>
        </w:rPr>
        <w:t>рий.</w:t>
      </w:r>
    </w:p>
    <w:p w:rsidR="00380099" w:rsidRPr="00C05959" w:rsidRDefault="00380099" w:rsidP="008C7915">
      <w:pPr>
        <w:spacing w:line="360" w:lineRule="auto"/>
        <w:ind w:right="-235"/>
        <w:jc w:val="both"/>
        <w:rPr>
          <w:color w:val="000000"/>
        </w:rPr>
      </w:pPr>
      <w:r w:rsidRPr="00C05959">
        <w:rPr>
          <w:b/>
          <w:color w:val="000000"/>
          <w:u w:val="single"/>
        </w:rPr>
        <w:t>Б. Наиболее опасными природными факторами, влияющими на процесс фун</w:t>
      </w:r>
      <w:r w:rsidRPr="00C05959">
        <w:rPr>
          <w:b/>
          <w:color w:val="000000"/>
          <w:u w:val="single"/>
        </w:rPr>
        <w:t>к</w:t>
      </w:r>
      <w:r w:rsidRPr="00C05959">
        <w:rPr>
          <w:b/>
          <w:color w:val="000000"/>
          <w:u w:val="single"/>
        </w:rPr>
        <w:t>ционирования объектов, являются климатические воздействия</w:t>
      </w:r>
      <w:r w:rsidRPr="00C05959">
        <w:rPr>
          <w:color w:val="000000"/>
        </w:rPr>
        <w:t>, которые не представл</w:t>
      </w:r>
      <w:r w:rsidRPr="00C05959">
        <w:rPr>
          <w:color w:val="000000"/>
        </w:rPr>
        <w:t>я</w:t>
      </w:r>
      <w:r w:rsidRPr="00C05959">
        <w:rPr>
          <w:color w:val="000000"/>
        </w:rPr>
        <w:t>ют непосредственной опасности для жизни и здоровья персоналу эксплуатируемых объектов и н</w:t>
      </w:r>
      <w:r w:rsidRPr="00C05959">
        <w:rPr>
          <w:color w:val="000000"/>
        </w:rPr>
        <w:t>а</w:t>
      </w:r>
      <w:r w:rsidRPr="00C05959">
        <w:rPr>
          <w:color w:val="000000"/>
        </w:rPr>
        <w:t>селению. Однако они могут нанести ущерб самим объектам, нарушить порядок их функцион</w:t>
      </w:r>
      <w:r w:rsidRPr="00C05959">
        <w:rPr>
          <w:color w:val="000000"/>
        </w:rPr>
        <w:t>и</w:t>
      </w:r>
      <w:r w:rsidRPr="00C05959">
        <w:rPr>
          <w:color w:val="000000"/>
        </w:rPr>
        <w:t>рования.</w:t>
      </w:r>
    </w:p>
    <w:p w:rsidR="00380099" w:rsidRPr="00612548" w:rsidRDefault="008C7915" w:rsidP="008C7915">
      <w:pPr>
        <w:pStyle w:val="a9"/>
        <w:ind w:left="0" w:right="-235" w:firstLine="0"/>
        <w:rPr>
          <w:sz w:val="24"/>
        </w:rPr>
      </w:pPr>
      <w:r>
        <w:rPr>
          <w:sz w:val="24"/>
        </w:rPr>
        <w:tab/>
      </w:r>
      <w:r w:rsidR="00380099" w:rsidRPr="00612548">
        <w:rPr>
          <w:sz w:val="24"/>
        </w:rPr>
        <w:t xml:space="preserve">Гидрометеорологические явления – штормовые ветры, снежные заносы, град, засуха, заморозки, лесные и торфяные пожары. По виду, составу и возрасту большинство лесов </w:t>
      </w:r>
      <w:r w:rsidR="00380099" w:rsidRPr="00612548">
        <w:rPr>
          <w:color w:val="000000"/>
          <w:sz w:val="24"/>
        </w:rPr>
        <w:t>Дальнерече</w:t>
      </w:r>
      <w:r w:rsidR="00380099" w:rsidRPr="00612548">
        <w:rPr>
          <w:color w:val="000000"/>
          <w:sz w:val="24"/>
        </w:rPr>
        <w:t>н</w:t>
      </w:r>
      <w:r w:rsidR="00380099" w:rsidRPr="00612548">
        <w:rPr>
          <w:color w:val="000000"/>
          <w:sz w:val="24"/>
        </w:rPr>
        <w:t>ского округа</w:t>
      </w:r>
      <w:r w:rsidR="00380099" w:rsidRPr="00612548">
        <w:rPr>
          <w:sz w:val="24"/>
        </w:rPr>
        <w:t xml:space="preserve"> не пожароопасны.</w:t>
      </w:r>
    </w:p>
    <w:p w:rsidR="0039364E" w:rsidRDefault="00380099" w:rsidP="008C7915">
      <w:pPr>
        <w:spacing w:line="360" w:lineRule="auto"/>
        <w:ind w:right="-235"/>
      </w:pPr>
      <w:r w:rsidRPr="00612548">
        <w:t xml:space="preserve">Территория Дальнереченского округа находится в зоне 6-7-балльной сейсмичности. </w:t>
      </w:r>
    </w:p>
    <w:p w:rsidR="00380099" w:rsidRPr="008C7915" w:rsidRDefault="00380099" w:rsidP="008C7915">
      <w:pPr>
        <w:spacing w:line="360" w:lineRule="auto"/>
        <w:ind w:right="-235"/>
        <w:jc w:val="both"/>
        <w:rPr>
          <w:b/>
        </w:rPr>
      </w:pPr>
      <w:r w:rsidRPr="0039364E">
        <w:rPr>
          <w:b/>
        </w:rPr>
        <w:t xml:space="preserve">4. Потенциальные источники чрезвычайных ситуаций биолого – социального </w:t>
      </w:r>
      <w:r w:rsidRPr="008C7915">
        <w:rPr>
          <w:b/>
        </w:rPr>
        <w:t>х</w:t>
      </w:r>
      <w:r w:rsidRPr="008C7915">
        <w:rPr>
          <w:b/>
        </w:rPr>
        <w:t>а</w:t>
      </w:r>
      <w:r w:rsidRPr="008C7915">
        <w:rPr>
          <w:b/>
        </w:rPr>
        <w:t>рактера.</w:t>
      </w:r>
    </w:p>
    <w:p w:rsidR="00380099" w:rsidRPr="008C7915" w:rsidRDefault="008C7915" w:rsidP="008C7915">
      <w:pPr>
        <w:pStyle w:val="ConsNormal"/>
        <w:widowControl/>
        <w:spacing w:line="360" w:lineRule="auto"/>
        <w:ind w:right="-235" w:firstLine="0"/>
        <w:jc w:val="both"/>
        <w:rPr>
          <w:rFonts w:ascii="Times New Roman" w:hAnsi="Times New Roman" w:cs="Times New Roman"/>
          <w:color w:val="000000"/>
          <w:sz w:val="24"/>
          <w:szCs w:val="24"/>
        </w:rPr>
      </w:pPr>
      <w:r w:rsidRPr="008C7915">
        <w:rPr>
          <w:rFonts w:ascii="Times New Roman" w:hAnsi="Times New Roman" w:cs="Times New Roman"/>
          <w:sz w:val="24"/>
          <w:szCs w:val="24"/>
        </w:rPr>
        <w:lastRenderedPageBreak/>
        <w:tab/>
      </w:r>
      <w:r w:rsidR="00380099" w:rsidRPr="008C7915">
        <w:rPr>
          <w:rFonts w:ascii="Times New Roman" w:hAnsi="Times New Roman" w:cs="Times New Roman"/>
          <w:sz w:val="24"/>
          <w:szCs w:val="24"/>
        </w:rPr>
        <w:t>В этом секторе чрезвычайных ситуаций нужно выделить в первую очередь источники распространения острых кишечных инфекций – места массового скопления людей и об</w:t>
      </w:r>
      <w:r w:rsidR="00380099" w:rsidRPr="008C7915">
        <w:rPr>
          <w:rFonts w:ascii="Times New Roman" w:hAnsi="Times New Roman" w:cs="Times New Roman"/>
          <w:sz w:val="24"/>
          <w:szCs w:val="24"/>
        </w:rPr>
        <w:t>ъ</w:t>
      </w:r>
      <w:r w:rsidR="00380099" w:rsidRPr="008C7915">
        <w:rPr>
          <w:rFonts w:ascii="Times New Roman" w:hAnsi="Times New Roman" w:cs="Times New Roman"/>
          <w:sz w:val="24"/>
          <w:szCs w:val="24"/>
        </w:rPr>
        <w:t>екты общепита, плохое качество воды из городского  водозабора,  и состояние очистных сооруж</w:t>
      </w:r>
      <w:r w:rsidR="00380099" w:rsidRPr="008C7915">
        <w:rPr>
          <w:rFonts w:ascii="Times New Roman" w:hAnsi="Times New Roman" w:cs="Times New Roman"/>
          <w:sz w:val="24"/>
          <w:szCs w:val="24"/>
        </w:rPr>
        <w:t>е</w:t>
      </w:r>
      <w:r w:rsidR="00380099" w:rsidRPr="008C7915">
        <w:rPr>
          <w:rFonts w:ascii="Times New Roman" w:hAnsi="Times New Roman" w:cs="Times New Roman"/>
          <w:sz w:val="24"/>
          <w:szCs w:val="24"/>
        </w:rPr>
        <w:t>ний.  Необходимо  отметить, что  качество  исходной  воды  из р.Б.Уссурка  не  соответствует  требованиям  норм  СанПин 2.1.4.1074-01 и оценивается  как  неудовлетворительное  для  л</w:t>
      </w:r>
      <w:r w:rsidR="00380099" w:rsidRPr="008C7915">
        <w:rPr>
          <w:rFonts w:ascii="Times New Roman" w:hAnsi="Times New Roman" w:cs="Times New Roman"/>
          <w:sz w:val="24"/>
          <w:szCs w:val="24"/>
        </w:rPr>
        <w:t>ю</w:t>
      </w:r>
      <w:r w:rsidR="00380099" w:rsidRPr="008C7915">
        <w:rPr>
          <w:rFonts w:ascii="Times New Roman" w:hAnsi="Times New Roman" w:cs="Times New Roman"/>
          <w:sz w:val="24"/>
          <w:szCs w:val="24"/>
        </w:rPr>
        <w:t>бого  вида  водопользования. Это  положение  еще  усугубляется  тем,  что  выше  по  течению  р. Б.Уссурка  расположены  канализационные  очистные  сооружения  микрорайона  ЛДК  и др. мелких  населенных  пунктов. К  тому  же,  размещение  водозабора  в  черте  города  затрудн</w:t>
      </w:r>
      <w:r w:rsidR="00380099" w:rsidRPr="008C7915">
        <w:rPr>
          <w:rFonts w:ascii="Times New Roman" w:hAnsi="Times New Roman" w:cs="Times New Roman"/>
          <w:sz w:val="24"/>
          <w:szCs w:val="24"/>
        </w:rPr>
        <w:t>я</w:t>
      </w:r>
      <w:r w:rsidR="00380099" w:rsidRPr="008C7915">
        <w:rPr>
          <w:rFonts w:ascii="Times New Roman" w:hAnsi="Times New Roman" w:cs="Times New Roman"/>
          <w:sz w:val="24"/>
          <w:szCs w:val="24"/>
        </w:rPr>
        <w:t>ет  обеспечение  необходимой  зоны  санитарной  охраны  вокруг  водозаборных  и  водоочис</w:t>
      </w:r>
      <w:r w:rsidR="00380099" w:rsidRPr="008C7915">
        <w:rPr>
          <w:rFonts w:ascii="Times New Roman" w:hAnsi="Times New Roman" w:cs="Times New Roman"/>
          <w:sz w:val="24"/>
          <w:szCs w:val="24"/>
        </w:rPr>
        <w:t>т</w:t>
      </w:r>
      <w:r w:rsidR="00380099" w:rsidRPr="008C7915">
        <w:rPr>
          <w:rFonts w:ascii="Times New Roman" w:hAnsi="Times New Roman" w:cs="Times New Roman"/>
          <w:sz w:val="24"/>
          <w:szCs w:val="24"/>
        </w:rPr>
        <w:t xml:space="preserve">ных  сооружений.  </w:t>
      </w:r>
    </w:p>
    <w:p w:rsidR="00380099" w:rsidRPr="008C7915" w:rsidRDefault="008C7915" w:rsidP="008C7915">
      <w:pPr>
        <w:pStyle w:val="ConsNormal"/>
        <w:widowControl/>
        <w:spacing w:line="360" w:lineRule="auto"/>
        <w:ind w:right="-235" w:firstLine="0"/>
        <w:jc w:val="both"/>
        <w:rPr>
          <w:rFonts w:ascii="Times New Roman" w:hAnsi="Times New Roman" w:cs="Times New Roman"/>
          <w:color w:val="000000"/>
          <w:sz w:val="24"/>
          <w:szCs w:val="24"/>
        </w:rPr>
      </w:pPr>
      <w:r>
        <w:rPr>
          <w:rFonts w:ascii="Times New Roman" w:hAnsi="Times New Roman" w:cs="Times New Roman"/>
          <w:color w:val="000000"/>
          <w:sz w:val="24"/>
          <w:szCs w:val="24"/>
        </w:rPr>
        <w:tab/>
      </w:r>
      <w:r w:rsidR="00380099" w:rsidRPr="008C7915">
        <w:rPr>
          <w:rFonts w:ascii="Times New Roman" w:hAnsi="Times New Roman" w:cs="Times New Roman"/>
          <w:color w:val="000000"/>
          <w:sz w:val="24"/>
          <w:szCs w:val="24"/>
        </w:rPr>
        <w:t>В зимнее время высок риск заболевания органов дыхания (заболеваемость туберкул</w:t>
      </w:r>
      <w:r w:rsidR="00380099" w:rsidRPr="008C7915">
        <w:rPr>
          <w:rFonts w:ascii="Times New Roman" w:hAnsi="Times New Roman" w:cs="Times New Roman"/>
          <w:color w:val="000000"/>
          <w:sz w:val="24"/>
          <w:szCs w:val="24"/>
        </w:rPr>
        <w:t>е</w:t>
      </w:r>
      <w:r w:rsidR="00380099" w:rsidRPr="008C7915">
        <w:rPr>
          <w:rFonts w:ascii="Times New Roman" w:hAnsi="Times New Roman" w:cs="Times New Roman"/>
          <w:color w:val="000000"/>
          <w:sz w:val="24"/>
          <w:szCs w:val="24"/>
        </w:rPr>
        <w:t>зом в городе самая высокая в крае) из-за качества угля (топливо для котельных), привозимого из респу</w:t>
      </w:r>
      <w:r w:rsidR="00380099" w:rsidRPr="008C7915">
        <w:rPr>
          <w:rFonts w:ascii="Times New Roman" w:hAnsi="Times New Roman" w:cs="Times New Roman"/>
          <w:color w:val="000000"/>
          <w:sz w:val="24"/>
          <w:szCs w:val="24"/>
        </w:rPr>
        <w:t>б</w:t>
      </w:r>
      <w:r w:rsidR="00380099" w:rsidRPr="008C7915">
        <w:rPr>
          <w:rFonts w:ascii="Times New Roman" w:hAnsi="Times New Roman" w:cs="Times New Roman"/>
          <w:color w:val="000000"/>
          <w:sz w:val="24"/>
          <w:szCs w:val="24"/>
        </w:rPr>
        <w:t>лики Саха.</w:t>
      </w:r>
    </w:p>
    <w:p w:rsidR="00380099" w:rsidRPr="0010115F" w:rsidRDefault="008C7915" w:rsidP="008C7915">
      <w:pPr>
        <w:pStyle w:val="32"/>
        <w:spacing w:after="0" w:line="360" w:lineRule="auto"/>
        <w:ind w:left="0" w:right="-235"/>
        <w:jc w:val="both"/>
        <w:rPr>
          <w:sz w:val="24"/>
          <w:szCs w:val="24"/>
        </w:rPr>
      </w:pPr>
      <w:r>
        <w:rPr>
          <w:sz w:val="24"/>
          <w:szCs w:val="24"/>
        </w:rPr>
        <w:tab/>
      </w:r>
      <w:r w:rsidR="00380099" w:rsidRPr="0010115F">
        <w:rPr>
          <w:sz w:val="24"/>
          <w:szCs w:val="24"/>
        </w:rPr>
        <w:t>Территория Приморского края является проблемной по степени риска для нас</w:t>
      </w:r>
      <w:r w:rsidR="00380099" w:rsidRPr="0010115F">
        <w:rPr>
          <w:sz w:val="24"/>
          <w:szCs w:val="24"/>
        </w:rPr>
        <w:t>е</w:t>
      </w:r>
      <w:r w:rsidR="00380099" w:rsidRPr="0010115F">
        <w:rPr>
          <w:sz w:val="24"/>
          <w:szCs w:val="24"/>
        </w:rPr>
        <w:t>ления в связи с наличием природно-очаговых зоонозных инфекций, что является лимитирующим фа</w:t>
      </w:r>
      <w:r w:rsidR="00380099" w:rsidRPr="0010115F">
        <w:rPr>
          <w:sz w:val="24"/>
          <w:szCs w:val="24"/>
        </w:rPr>
        <w:t>к</w:t>
      </w:r>
      <w:r w:rsidR="00380099" w:rsidRPr="0010115F">
        <w:rPr>
          <w:sz w:val="24"/>
          <w:szCs w:val="24"/>
        </w:rPr>
        <w:t>тором для развития въездного и внутреннего туризма.</w:t>
      </w:r>
      <w:r>
        <w:rPr>
          <w:sz w:val="24"/>
          <w:szCs w:val="24"/>
        </w:rPr>
        <w:t xml:space="preserve"> </w:t>
      </w:r>
      <w:r w:rsidR="00380099" w:rsidRPr="0010115F">
        <w:rPr>
          <w:color w:val="000000"/>
          <w:sz w:val="24"/>
          <w:szCs w:val="24"/>
        </w:rPr>
        <w:t>В плане заболевания сельскохозяйственных растений и животных Дальнереченский г</w:t>
      </w:r>
      <w:r w:rsidR="00380099" w:rsidRPr="0010115F">
        <w:rPr>
          <w:color w:val="000000"/>
          <w:sz w:val="24"/>
          <w:szCs w:val="24"/>
        </w:rPr>
        <w:t>о</w:t>
      </w:r>
      <w:r w:rsidR="00380099" w:rsidRPr="0010115F">
        <w:rPr>
          <w:color w:val="000000"/>
          <w:sz w:val="24"/>
          <w:szCs w:val="24"/>
        </w:rPr>
        <w:t>родской округ не выделяется по этим показателям из общего ряда других ра</w:t>
      </w:r>
      <w:r w:rsidR="00380099" w:rsidRPr="0010115F">
        <w:rPr>
          <w:color w:val="000000"/>
          <w:sz w:val="24"/>
          <w:szCs w:val="24"/>
        </w:rPr>
        <w:t>й</w:t>
      </w:r>
      <w:r w:rsidR="00380099" w:rsidRPr="0010115F">
        <w:rPr>
          <w:color w:val="000000"/>
          <w:sz w:val="24"/>
          <w:szCs w:val="24"/>
        </w:rPr>
        <w:t xml:space="preserve">онов края. </w:t>
      </w:r>
    </w:p>
    <w:p w:rsidR="00380099" w:rsidRPr="00DA246D" w:rsidRDefault="00380099" w:rsidP="008C7915">
      <w:pPr>
        <w:spacing w:line="360" w:lineRule="auto"/>
        <w:ind w:right="-235"/>
        <w:jc w:val="both"/>
      </w:pPr>
      <w:r w:rsidRPr="00DA246D">
        <w:rPr>
          <w:b/>
        </w:rPr>
        <w:t>Основным источником загрязнения почв</w:t>
      </w:r>
      <w:r w:rsidRPr="00DA246D">
        <w:t xml:space="preserve"> нефтепродуктами является автотранспорт. Кроме того, поступление нефтепродуктов в почву связано с аварийными разливами нефти и уте</w:t>
      </w:r>
      <w:r w:rsidRPr="00DA246D">
        <w:t>ч</w:t>
      </w:r>
      <w:r w:rsidRPr="00DA246D">
        <w:t>ками нефтепродуктов из хранилищ.</w:t>
      </w:r>
    </w:p>
    <w:p w:rsidR="00380099" w:rsidRPr="00DA246D" w:rsidRDefault="0006267B" w:rsidP="008C7915">
      <w:pPr>
        <w:spacing w:line="360" w:lineRule="auto"/>
        <w:ind w:right="-235"/>
        <w:jc w:val="both"/>
      </w:pPr>
      <w:r>
        <w:tab/>
      </w:r>
      <w:r w:rsidR="00380099" w:rsidRPr="00DA246D">
        <w:t>По степени загрязнённости почв химическими веществами самыми загрязнёнными территориями в крае в 2006 году были г.г.Владивосток, Уссурийск, Артём, Лесозаводск, Хасанский, Шкотовский, Кировский, Дальнереченский, Надеждинский, Спасский, Черниго</w:t>
      </w:r>
      <w:r w:rsidR="00380099" w:rsidRPr="00DA246D">
        <w:t>в</w:t>
      </w:r>
      <w:r w:rsidR="00380099" w:rsidRPr="00DA246D">
        <w:t>ский и Пограничный районы.</w:t>
      </w:r>
      <w:r>
        <w:t xml:space="preserve"> </w:t>
      </w:r>
      <w:r w:rsidR="00380099" w:rsidRPr="00DA246D">
        <w:t>Средний норматив образования ТБО по Приморскому краю принят 170кг/чел. в год</w:t>
      </w:r>
      <w:r>
        <w:t xml:space="preserve"> </w:t>
      </w:r>
      <w:r w:rsidR="00380099" w:rsidRPr="00DA246D">
        <w:t>На перспективу, согласно рекомендациям Академии коммунального хозяйства им. Па</w:t>
      </w:r>
      <w:r w:rsidR="00380099" w:rsidRPr="00DA246D">
        <w:t>н</w:t>
      </w:r>
      <w:r w:rsidR="00380099" w:rsidRPr="00DA246D">
        <w:t>филова, ежегодное увеличение образования ТБО составляет 3-5%. В проекте на первую очередь увеличение ТБО принято на 5% ежегодно, на расчётный срок предполагается замедление ув</w:t>
      </w:r>
      <w:r w:rsidR="00380099" w:rsidRPr="00DA246D">
        <w:t>е</w:t>
      </w:r>
      <w:r w:rsidR="00380099" w:rsidRPr="00DA246D">
        <w:t>личения образования отходов - принято 3%.</w:t>
      </w:r>
    </w:p>
    <w:p w:rsidR="00380099" w:rsidRPr="00DA246D" w:rsidRDefault="0006267B" w:rsidP="008C7915">
      <w:pPr>
        <w:spacing w:line="360" w:lineRule="auto"/>
        <w:ind w:right="-235"/>
        <w:jc w:val="both"/>
      </w:pPr>
      <w:r>
        <w:tab/>
      </w:r>
      <w:r w:rsidR="00380099" w:rsidRPr="00DA246D">
        <w:t xml:space="preserve">Изъятие утильной фракции принимается на </w:t>
      </w:r>
      <w:r w:rsidR="00380099" w:rsidRPr="00DA246D">
        <w:rPr>
          <w:lang w:val="en-US"/>
        </w:rPr>
        <w:t>I</w:t>
      </w:r>
      <w:r w:rsidR="00380099" w:rsidRPr="00DA246D">
        <w:t xml:space="preserve"> очередь –20%; на расчётный срок –40%.</w:t>
      </w:r>
    </w:p>
    <w:p w:rsidR="00380099" w:rsidRPr="00DA246D" w:rsidRDefault="00380099" w:rsidP="008C7915">
      <w:pPr>
        <w:spacing w:line="360" w:lineRule="auto"/>
        <w:ind w:right="-235"/>
        <w:jc w:val="both"/>
      </w:pPr>
      <w:r w:rsidRPr="00DA246D">
        <w:t xml:space="preserve">Уплотнение отходов стационарными компакторами позволяет снизить объём мусора от 4 до 8 раз. В расчётах принято на </w:t>
      </w:r>
      <w:r w:rsidRPr="00DA246D">
        <w:rPr>
          <w:lang w:val="en-US"/>
        </w:rPr>
        <w:t>I</w:t>
      </w:r>
      <w:r w:rsidRPr="00DA246D">
        <w:t xml:space="preserve"> очередь – уплотнение в 4 раза, на расчетный срок – в 6 раз.</w:t>
      </w:r>
    </w:p>
    <w:p w:rsidR="00380099" w:rsidRDefault="00380099" w:rsidP="008C7915">
      <w:pPr>
        <w:spacing w:line="360" w:lineRule="auto"/>
        <w:ind w:right="-235"/>
        <w:jc w:val="both"/>
      </w:pPr>
      <w:r w:rsidRPr="00DA246D">
        <w:t>Таким образом, при внедрении селективного сбора ТБО и применения современных те</w:t>
      </w:r>
      <w:r w:rsidRPr="00DA246D">
        <w:t>х</w:t>
      </w:r>
      <w:r w:rsidRPr="00DA246D">
        <w:t>нологий утилизации ТБО объём отходов для захоронения может сократиться на 80% по сравн</w:t>
      </w:r>
      <w:r w:rsidRPr="00DA246D">
        <w:t>е</w:t>
      </w:r>
      <w:r w:rsidRPr="00DA246D">
        <w:t>нию с современным положением.</w:t>
      </w:r>
      <w:r>
        <w:t xml:space="preserve"> </w:t>
      </w:r>
    </w:p>
    <w:p w:rsidR="00380099" w:rsidRPr="00913FD6" w:rsidRDefault="00EA5241" w:rsidP="008C7915">
      <w:pPr>
        <w:spacing w:line="360" w:lineRule="auto"/>
        <w:ind w:right="-235"/>
        <w:jc w:val="both"/>
      </w:pPr>
      <w:r>
        <w:lastRenderedPageBreak/>
        <w:tab/>
      </w:r>
      <w:r w:rsidR="00380099">
        <w:t>Проектом предусмотрены соответствующие санитарно-защитные зоны от потенциально опасных объектов и реком</w:t>
      </w:r>
      <w:r>
        <w:t xml:space="preserve">ендации по очистке территории. </w:t>
      </w:r>
      <w:r w:rsidR="00380099">
        <w:t xml:space="preserve"> См. </w:t>
      </w:r>
      <w:r w:rsidR="00380099">
        <w:rPr>
          <w:color w:val="000000"/>
        </w:rPr>
        <w:t>том 3 Генерального плана ДГО, раздел «Инженерное обеспечение» (ливневая канализация и санитарная очистка территории).</w:t>
      </w:r>
    </w:p>
    <w:p w:rsidR="00380099" w:rsidRPr="00A243CF" w:rsidRDefault="00380099" w:rsidP="008C7915">
      <w:pPr>
        <w:pStyle w:val="3"/>
        <w:ind w:right="-235"/>
        <w:rPr>
          <w:rStyle w:val="33"/>
          <w:rFonts w:ascii="Times New Roman" w:hAnsi="Times New Roman"/>
          <w:sz w:val="28"/>
        </w:rPr>
      </w:pPr>
      <w:bookmarkStart w:id="4" w:name="_Toc257923931"/>
      <w:bookmarkStart w:id="5" w:name="_Toc265788020"/>
      <w:bookmarkStart w:id="6" w:name="_Toc295161939"/>
      <w:r>
        <w:rPr>
          <w:rStyle w:val="33"/>
          <w:rFonts w:ascii="Times New Roman" w:hAnsi="Times New Roman"/>
          <w:sz w:val="28"/>
        </w:rPr>
        <w:t>1</w:t>
      </w:r>
      <w:r w:rsidRPr="00A243CF">
        <w:rPr>
          <w:rStyle w:val="33"/>
          <w:rFonts w:ascii="Times New Roman" w:hAnsi="Times New Roman"/>
          <w:sz w:val="28"/>
        </w:rPr>
        <w:t>.</w:t>
      </w:r>
      <w:r>
        <w:rPr>
          <w:rStyle w:val="33"/>
          <w:rFonts w:ascii="Times New Roman" w:hAnsi="Times New Roman"/>
          <w:sz w:val="28"/>
        </w:rPr>
        <w:t>5</w:t>
      </w:r>
      <w:r w:rsidRPr="00A243CF">
        <w:rPr>
          <w:rStyle w:val="33"/>
          <w:rFonts w:ascii="Times New Roman" w:hAnsi="Times New Roman"/>
          <w:sz w:val="28"/>
        </w:rPr>
        <w:t xml:space="preserve">.2.  Рекомендации для разработки мероприятий по снижению риска </w:t>
      </w:r>
      <w:r>
        <w:rPr>
          <w:rStyle w:val="33"/>
          <w:rFonts w:ascii="Times New Roman" w:hAnsi="Times New Roman"/>
          <w:sz w:val="28"/>
        </w:rPr>
        <w:t xml:space="preserve">ЧС </w:t>
      </w:r>
      <w:r w:rsidRPr="00A243CF">
        <w:rPr>
          <w:rStyle w:val="33"/>
          <w:rFonts w:ascii="Times New Roman" w:hAnsi="Times New Roman"/>
          <w:sz w:val="28"/>
        </w:rPr>
        <w:t>на территории города и округа.</w:t>
      </w:r>
      <w:bookmarkEnd w:id="4"/>
      <w:bookmarkEnd w:id="5"/>
      <w:bookmarkEnd w:id="6"/>
    </w:p>
    <w:p w:rsidR="00380099" w:rsidRPr="00FF2533" w:rsidRDefault="0006267B" w:rsidP="008C7915">
      <w:pPr>
        <w:spacing w:line="360" w:lineRule="auto"/>
        <w:ind w:right="-235"/>
        <w:jc w:val="both"/>
        <w:rPr>
          <w:color w:val="000000"/>
        </w:rPr>
      </w:pPr>
      <w:r>
        <w:rPr>
          <w:color w:val="000000"/>
        </w:rPr>
        <w:tab/>
      </w:r>
      <w:r w:rsidR="00380099" w:rsidRPr="00FF2533">
        <w:rPr>
          <w:color w:val="000000"/>
        </w:rPr>
        <w:t>В основе мер по предупреждению чрезвычайных ситуаций (снижению риска их во</w:t>
      </w:r>
      <w:r w:rsidR="00380099" w:rsidRPr="00FF2533">
        <w:rPr>
          <w:color w:val="000000"/>
        </w:rPr>
        <w:t>з</w:t>
      </w:r>
      <w:r w:rsidR="00380099" w:rsidRPr="00FF2533">
        <w:rPr>
          <w:color w:val="000000"/>
        </w:rPr>
        <w:t>никновения) и уменьшению возможных потерь и ущерба от них (уменьшению масштабов чре</w:t>
      </w:r>
      <w:r w:rsidR="00380099" w:rsidRPr="00FF2533">
        <w:rPr>
          <w:color w:val="000000"/>
        </w:rPr>
        <w:t>з</w:t>
      </w:r>
      <w:r w:rsidR="00380099" w:rsidRPr="00FF2533">
        <w:rPr>
          <w:color w:val="000000"/>
        </w:rPr>
        <w:t>вычайных ситуаций) лежат конкретные превентивные мероприятия научного, инженерно технического и технологического характера, осуществляемые по видам природных и техноге</w:t>
      </w:r>
      <w:r w:rsidR="00380099" w:rsidRPr="00FF2533">
        <w:rPr>
          <w:color w:val="000000"/>
        </w:rPr>
        <w:t>н</w:t>
      </w:r>
      <w:r w:rsidR="00380099" w:rsidRPr="00FF2533">
        <w:rPr>
          <w:color w:val="000000"/>
        </w:rPr>
        <w:t>ных опасностей и угроз. Значительная часть этих мероприятий проводится в рамках инже</w:t>
      </w:r>
      <w:r w:rsidR="004A26FE">
        <w:rPr>
          <w:color w:val="000000"/>
        </w:rPr>
        <w:t>нерной, химической, медицинской,</w:t>
      </w:r>
      <w:r w:rsidR="00380099" w:rsidRPr="00FF2533">
        <w:rPr>
          <w:color w:val="000000"/>
        </w:rPr>
        <w:t xml:space="preserve"> медико – биологической и против</w:t>
      </w:r>
      <w:r w:rsidR="00380099" w:rsidRPr="00FF2533">
        <w:rPr>
          <w:color w:val="000000"/>
        </w:rPr>
        <w:t>о</w:t>
      </w:r>
      <w:r w:rsidR="00380099" w:rsidRPr="00FF2533">
        <w:rPr>
          <w:color w:val="000000"/>
        </w:rPr>
        <w:t>пожарной защиты населения и территорий от чрезвычайных ситуаций.</w:t>
      </w:r>
    </w:p>
    <w:p w:rsidR="00380099" w:rsidRPr="00FF2533" w:rsidRDefault="00380099" w:rsidP="008C7915">
      <w:pPr>
        <w:spacing w:line="360" w:lineRule="auto"/>
        <w:ind w:right="-235"/>
        <w:jc w:val="both"/>
        <w:rPr>
          <w:color w:val="000000"/>
        </w:rPr>
      </w:pPr>
      <w:r w:rsidRPr="00FF2533">
        <w:rPr>
          <w:color w:val="000000"/>
        </w:rPr>
        <w:t>При выборе мер решающее значение имеет общая оценка действенности и надежн</w:t>
      </w:r>
      <w:r w:rsidRPr="00FF2533">
        <w:rPr>
          <w:color w:val="000000"/>
        </w:rPr>
        <w:t>о</w:t>
      </w:r>
      <w:r w:rsidRPr="00FF2533">
        <w:rPr>
          <w:color w:val="000000"/>
        </w:rPr>
        <w:t>сти мер, оказывающих влияние на риск, а также размер затрат на их реализ</w:t>
      </w:r>
      <w:r w:rsidRPr="00FF2533">
        <w:rPr>
          <w:color w:val="000000"/>
        </w:rPr>
        <w:t>а</w:t>
      </w:r>
      <w:r w:rsidRPr="00FF2533">
        <w:rPr>
          <w:color w:val="000000"/>
        </w:rPr>
        <w:t>цию.</w:t>
      </w:r>
    </w:p>
    <w:p w:rsidR="00380099" w:rsidRPr="00FF2533" w:rsidRDefault="00380099" w:rsidP="008C7915">
      <w:pPr>
        <w:spacing w:line="360" w:lineRule="auto"/>
        <w:ind w:right="-235"/>
        <w:jc w:val="both"/>
        <w:rPr>
          <w:color w:val="000000"/>
        </w:rPr>
      </w:pPr>
      <w:r w:rsidRPr="00FF2533">
        <w:rPr>
          <w:color w:val="000000"/>
        </w:rPr>
        <w:t>В целях совершенствования деятельности органов управления территориальных по</w:t>
      </w:r>
      <w:r w:rsidRPr="00FF2533">
        <w:rPr>
          <w:color w:val="000000"/>
        </w:rPr>
        <w:t>д</w:t>
      </w:r>
      <w:r w:rsidRPr="00FF2533">
        <w:rPr>
          <w:color w:val="000000"/>
        </w:rPr>
        <w:t>систем РСЧС по реализации государственной политики в области предупреждения и ликвид</w:t>
      </w:r>
      <w:r w:rsidRPr="00FF2533">
        <w:rPr>
          <w:color w:val="000000"/>
        </w:rPr>
        <w:t>а</w:t>
      </w:r>
      <w:r w:rsidRPr="00FF2533">
        <w:rPr>
          <w:color w:val="000000"/>
        </w:rPr>
        <w:t>ции чрезвычайных ситуаций, повышения эффективности защиты населения и террит</w:t>
      </w:r>
      <w:r w:rsidRPr="00FF2533">
        <w:rPr>
          <w:color w:val="000000"/>
        </w:rPr>
        <w:t>о</w:t>
      </w:r>
      <w:r w:rsidRPr="00FF2533">
        <w:rPr>
          <w:color w:val="000000"/>
        </w:rPr>
        <w:t>рий и снижения возможных последствий чрезвычайных ситуаций может быть рекомендован следу</w:t>
      </w:r>
      <w:r w:rsidRPr="00FF2533">
        <w:rPr>
          <w:color w:val="000000"/>
        </w:rPr>
        <w:t>ю</w:t>
      </w:r>
      <w:r w:rsidRPr="00FF2533">
        <w:rPr>
          <w:color w:val="000000"/>
        </w:rPr>
        <w:t>щий комплекс мероприятий.</w:t>
      </w:r>
    </w:p>
    <w:p w:rsidR="00380099" w:rsidRDefault="00380099" w:rsidP="008C7915">
      <w:pPr>
        <w:spacing w:line="360" w:lineRule="auto"/>
        <w:ind w:right="-235"/>
        <w:jc w:val="both"/>
        <w:rPr>
          <w:b/>
          <w:color w:val="000000"/>
          <w:u w:val="single"/>
        </w:rPr>
      </w:pPr>
      <w:r>
        <w:rPr>
          <w:b/>
          <w:color w:val="000000"/>
          <w:u w:val="single"/>
        </w:rPr>
        <w:t xml:space="preserve">А. </w:t>
      </w:r>
      <w:r w:rsidRPr="00C0641E">
        <w:rPr>
          <w:b/>
          <w:color w:val="000000"/>
          <w:u w:val="single"/>
        </w:rPr>
        <w:t>Перечень основных превентивных мероприятий по снижению риска возни</w:t>
      </w:r>
      <w:r w:rsidRPr="00C0641E">
        <w:rPr>
          <w:b/>
          <w:color w:val="000000"/>
          <w:u w:val="single"/>
        </w:rPr>
        <w:t>к</w:t>
      </w:r>
      <w:r w:rsidRPr="00C0641E">
        <w:rPr>
          <w:b/>
          <w:color w:val="000000"/>
          <w:u w:val="single"/>
        </w:rPr>
        <w:t>новения ЧС и с</w:t>
      </w:r>
      <w:r>
        <w:rPr>
          <w:b/>
          <w:color w:val="000000"/>
          <w:u w:val="single"/>
        </w:rPr>
        <w:t>ни</w:t>
      </w:r>
      <w:r w:rsidRPr="00C0641E">
        <w:rPr>
          <w:b/>
          <w:color w:val="000000"/>
          <w:u w:val="single"/>
        </w:rPr>
        <w:t>жению влияния их последствий</w:t>
      </w:r>
    </w:p>
    <w:p w:rsidR="00380099" w:rsidRPr="00903343" w:rsidRDefault="00380099" w:rsidP="008C7915">
      <w:pPr>
        <w:spacing w:line="360" w:lineRule="auto"/>
        <w:ind w:right="-235"/>
        <w:jc w:val="both"/>
        <w:rPr>
          <w:b/>
          <w:color w:val="000000"/>
          <w:u w:val="single"/>
        </w:rPr>
      </w:pPr>
      <w:r w:rsidRPr="00903343">
        <w:rPr>
          <w:b/>
          <w:color w:val="000000"/>
          <w:u w:val="single"/>
        </w:rPr>
        <w:t>Градостроительные мероприятия</w:t>
      </w:r>
    </w:p>
    <w:p w:rsidR="00380099" w:rsidRDefault="00380099" w:rsidP="008C7915">
      <w:pPr>
        <w:spacing w:line="360" w:lineRule="auto"/>
        <w:ind w:right="-235"/>
        <w:jc w:val="both"/>
        <w:rPr>
          <w:color w:val="000000"/>
        </w:rPr>
      </w:pPr>
      <w:r>
        <w:rPr>
          <w:color w:val="000000"/>
        </w:rPr>
        <w:t>1. Важной градостроительной задачей генерального плана округа  явилось  обеспечение устойчивости планировочной структуры города и округа. Устойчивость планировочной сист</w:t>
      </w:r>
      <w:r>
        <w:rPr>
          <w:color w:val="000000"/>
        </w:rPr>
        <w:t>е</w:t>
      </w:r>
      <w:r>
        <w:rPr>
          <w:color w:val="000000"/>
        </w:rPr>
        <w:t>мы обеспечивается созданием системы городских магистралей, связывающих все планировочные районы и сел</w:t>
      </w:r>
      <w:r>
        <w:rPr>
          <w:color w:val="000000"/>
        </w:rPr>
        <w:t>ь</w:t>
      </w:r>
      <w:r>
        <w:rPr>
          <w:color w:val="000000"/>
        </w:rPr>
        <w:t>ские населенные пункты округа, а также созданием связности транспортной сети, что обеспечивается системой районных  магистралей и местных улиц, а также устойчиво фун</w:t>
      </w:r>
      <w:r>
        <w:rPr>
          <w:color w:val="000000"/>
        </w:rPr>
        <w:t>к</w:t>
      </w:r>
      <w:r>
        <w:rPr>
          <w:color w:val="000000"/>
        </w:rPr>
        <w:t>ционирующей системой инженерного обеспечения, системой соцкультбыта и пр.</w:t>
      </w:r>
    </w:p>
    <w:p w:rsidR="00380099" w:rsidRDefault="0006267B" w:rsidP="008C7915">
      <w:pPr>
        <w:spacing w:line="360" w:lineRule="auto"/>
        <w:ind w:right="-235"/>
        <w:jc w:val="both"/>
        <w:rPr>
          <w:color w:val="000000"/>
        </w:rPr>
      </w:pPr>
      <w:r>
        <w:rPr>
          <w:color w:val="000000"/>
        </w:rPr>
        <w:tab/>
      </w:r>
      <w:r w:rsidR="00380099">
        <w:rPr>
          <w:color w:val="000000"/>
        </w:rPr>
        <w:t>Развитие транспортной структуры непрерывного функционирования позволит обесп</w:t>
      </w:r>
      <w:r w:rsidR="00380099">
        <w:rPr>
          <w:color w:val="000000"/>
        </w:rPr>
        <w:t>е</w:t>
      </w:r>
      <w:r w:rsidR="00380099">
        <w:rPr>
          <w:color w:val="000000"/>
        </w:rPr>
        <w:t>чить доступность для транспортных средств и помощи всех районов, микрорайонов, сел</w:t>
      </w:r>
      <w:r w:rsidR="00380099">
        <w:rPr>
          <w:color w:val="000000"/>
        </w:rPr>
        <w:t>ь</w:t>
      </w:r>
      <w:r w:rsidR="00380099">
        <w:rPr>
          <w:color w:val="000000"/>
        </w:rPr>
        <w:t>ских населенных пунктов округа, больниц, аэропорта (авиация МЧС). Позволит проводить эваку</w:t>
      </w:r>
      <w:r w:rsidR="00380099">
        <w:rPr>
          <w:color w:val="000000"/>
        </w:rPr>
        <w:t>а</w:t>
      </w:r>
      <w:r w:rsidR="00380099">
        <w:rPr>
          <w:color w:val="000000"/>
        </w:rPr>
        <w:t>цию в район Ариадного в случае необходимости.</w:t>
      </w:r>
    </w:p>
    <w:p w:rsidR="00380099" w:rsidRDefault="00380099" w:rsidP="008C7915">
      <w:pPr>
        <w:spacing w:line="360" w:lineRule="auto"/>
        <w:ind w:right="-235"/>
        <w:jc w:val="both"/>
        <w:rPr>
          <w:color w:val="000000"/>
        </w:rPr>
      </w:pPr>
      <w:r>
        <w:rPr>
          <w:color w:val="000000"/>
        </w:rPr>
        <w:lastRenderedPageBreak/>
        <w:t>2. Выделение придорожных полос на транспортных магистралях и защитных полос ж</w:t>
      </w:r>
      <w:r>
        <w:rPr>
          <w:color w:val="000000"/>
        </w:rPr>
        <w:t>е</w:t>
      </w:r>
      <w:r>
        <w:rPr>
          <w:color w:val="000000"/>
        </w:rPr>
        <w:t>лезных дорогах позволит пользоваться попутным сервисом в чрезвычайных ситуациях.</w:t>
      </w:r>
    </w:p>
    <w:p w:rsidR="00380099" w:rsidRDefault="00380099" w:rsidP="008C7915">
      <w:pPr>
        <w:spacing w:line="360" w:lineRule="auto"/>
        <w:ind w:right="-235"/>
        <w:jc w:val="both"/>
        <w:rPr>
          <w:color w:val="000000"/>
        </w:rPr>
      </w:pPr>
      <w:r>
        <w:rPr>
          <w:color w:val="000000"/>
        </w:rPr>
        <w:t>3. Развитие медицинского комплекса на юге центральной части города обеспечит кое</w:t>
      </w:r>
      <w:r>
        <w:rPr>
          <w:color w:val="000000"/>
        </w:rPr>
        <w:t>ч</w:t>
      </w:r>
      <w:r>
        <w:rPr>
          <w:color w:val="000000"/>
        </w:rPr>
        <w:t xml:space="preserve">ные места, а рекомендация о создании на базе медсанбата п. </w:t>
      </w:r>
      <w:r w:rsidR="00BC3DD3">
        <w:rPr>
          <w:color w:val="000000"/>
        </w:rPr>
        <w:t>Кольцевое</w:t>
      </w:r>
      <w:r>
        <w:rPr>
          <w:color w:val="000000"/>
        </w:rPr>
        <w:t xml:space="preserve"> регионального центра мед</w:t>
      </w:r>
      <w:r>
        <w:rPr>
          <w:color w:val="000000"/>
        </w:rPr>
        <w:t>и</w:t>
      </w:r>
      <w:r>
        <w:rPr>
          <w:color w:val="000000"/>
        </w:rPr>
        <w:t>цины катастроф обеспечит район помощью необходимой медицинской квалификации.</w:t>
      </w:r>
    </w:p>
    <w:p w:rsidR="00380099" w:rsidRDefault="00380099" w:rsidP="008C7915">
      <w:pPr>
        <w:spacing w:line="360" w:lineRule="auto"/>
        <w:ind w:right="-235"/>
        <w:jc w:val="both"/>
        <w:rPr>
          <w:color w:val="000000"/>
        </w:rPr>
      </w:pPr>
      <w:r>
        <w:rPr>
          <w:color w:val="000000"/>
        </w:rPr>
        <w:t xml:space="preserve">4. </w:t>
      </w:r>
      <w:r w:rsidR="00BD513E">
        <w:rPr>
          <w:color w:val="000000"/>
        </w:rPr>
        <w:t xml:space="preserve">Система </w:t>
      </w:r>
      <w:r>
        <w:rPr>
          <w:color w:val="000000"/>
        </w:rPr>
        <w:t>защиты города от паводков в виде существующих, реконструируемых и вновь запроектированных дамб со шлюзами-регуляторами, нагорных канав, восстановленных в виде каналов-ручьев ложбин стока, дренажа территории, системы ливневой канализации, пред</w:t>
      </w:r>
      <w:r>
        <w:rPr>
          <w:color w:val="000000"/>
        </w:rPr>
        <w:t>у</w:t>
      </w:r>
      <w:r>
        <w:rPr>
          <w:color w:val="000000"/>
        </w:rPr>
        <w:t>смотренные генеральным планом округа и города, будет способствовать устойчивости террит</w:t>
      </w:r>
      <w:r>
        <w:rPr>
          <w:color w:val="000000"/>
        </w:rPr>
        <w:t>о</w:t>
      </w:r>
      <w:r>
        <w:rPr>
          <w:color w:val="000000"/>
        </w:rPr>
        <w:t>рии города к самой острой проблеме – наводнениям.</w:t>
      </w:r>
    </w:p>
    <w:p w:rsidR="00380099" w:rsidRDefault="00380099" w:rsidP="008C7915">
      <w:pPr>
        <w:spacing w:line="360" w:lineRule="auto"/>
        <w:ind w:right="-235"/>
        <w:jc w:val="both"/>
        <w:rPr>
          <w:color w:val="000000"/>
        </w:rPr>
      </w:pPr>
      <w:r>
        <w:rPr>
          <w:color w:val="000000"/>
        </w:rPr>
        <w:t>5.  Размещение нефтебазы подземного типа по ул. Терешковой позволит локализовать зону возгорания в случае необходимости.</w:t>
      </w:r>
    </w:p>
    <w:p w:rsidR="00380099" w:rsidRDefault="00380099" w:rsidP="008C7915">
      <w:pPr>
        <w:spacing w:line="360" w:lineRule="auto"/>
        <w:ind w:right="-235"/>
        <w:jc w:val="both"/>
        <w:rPr>
          <w:color w:val="000000"/>
        </w:rPr>
      </w:pPr>
      <w:r>
        <w:rPr>
          <w:color w:val="000000"/>
        </w:rPr>
        <w:t>6. В проекте также предусмотрен вынос водозаборных сооружений из загрязненной зоны забора подрусловых вод в р-не Иман в Вагутон, что позволит городу ликвидировать опасность возникновения ж</w:t>
      </w:r>
      <w:r>
        <w:rPr>
          <w:color w:val="000000"/>
        </w:rPr>
        <w:t>е</w:t>
      </w:r>
      <w:r>
        <w:rPr>
          <w:color w:val="000000"/>
        </w:rPr>
        <w:t>лудочных заболеваний. Допродажная очистка  угля, предложенная в проекте, должна уменьшить риск заболевания туберкулезом.</w:t>
      </w:r>
    </w:p>
    <w:p w:rsidR="00BD513E" w:rsidRDefault="00BD513E" w:rsidP="008C7915">
      <w:pPr>
        <w:spacing w:line="360" w:lineRule="auto"/>
        <w:ind w:right="-235"/>
        <w:jc w:val="both"/>
        <w:rPr>
          <w:color w:val="000000"/>
        </w:rPr>
      </w:pPr>
      <w:r w:rsidRPr="00BD513E">
        <w:rPr>
          <w:color w:val="000000"/>
        </w:rPr>
        <w:t>7.</w:t>
      </w:r>
      <w:r w:rsidRPr="00BD513E">
        <w:rPr>
          <w:b/>
          <w:color w:val="000000"/>
        </w:rPr>
        <w:t xml:space="preserve"> </w:t>
      </w:r>
      <w:r>
        <w:rPr>
          <w:color w:val="000000"/>
        </w:rPr>
        <w:t xml:space="preserve">По примеру ряда стран, расположенных в зонах постоянного конфликта, возможно увеличение нормы жилой площади на человека и выделение в составе жилого дома, или квартиры </w:t>
      </w:r>
      <w:r w:rsidRPr="00D21921">
        <w:rPr>
          <w:b/>
          <w:color w:val="000000"/>
        </w:rPr>
        <w:t>комнаты безопасности</w:t>
      </w:r>
      <w:r>
        <w:rPr>
          <w:color w:val="000000"/>
        </w:rPr>
        <w:t xml:space="preserve"> – монолитной капсулы, которая может быть изолированной от внешнего пространства в течение нескольких дней. </w:t>
      </w:r>
    </w:p>
    <w:p w:rsidR="00BD513E" w:rsidRPr="00BD513E" w:rsidRDefault="00BD513E" w:rsidP="008C7915">
      <w:pPr>
        <w:spacing w:line="360" w:lineRule="auto"/>
        <w:ind w:right="-235"/>
        <w:jc w:val="both"/>
        <w:rPr>
          <w:color w:val="000000"/>
        </w:rPr>
      </w:pPr>
      <w:r w:rsidRPr="00BD513E">
        <w:rPr>
          <w:color w:val="000000"/>
        </w:rPr>
        <w:t xml:space="preserve">8. </w:t>
      </w:r>
      <w:r>
        <w:rPr>
          <w:color w:val="000000"/>
        </w:rPr>
        <w:t>Формирование в планировочной структуре города при школах, при районных и микрорайонных центрах площадей для  организации эвакуационных потоков  жителей при необходимости.</w:t>
      </w:r>
    </w:p>
    <w:p w:rsidR="0039364E" w:rsidRDefault="00380099" w:rsidP="008C7915">
      <w:pPr>
        <w:spacing w:line="360" w:lineRule="auto"/>
        <w:ind w:right="-235"/>
        <w:jc w:val="both"/>
        <w:rPr>
          <w:b/>
          <w:u w:val="single"/>
        </w:rPr>
      </w:pPr>
      <w:r>
        <w:rPr>
          <w:b/>
          <w:u w:val="single"/>
        </w:rPr>
        <w:t>Организационные мероприятия.</w:t>
      </w:r>
    </w:p>
    <w:p w:rsidR="0039364E" w:rsidRDefault="0006267B" w:rsidP="008C7915">
      <w:pPr>
        <w:spacing w:line="360" w:lineRule="auto"/>
        <w:ind w:right="-235"/>
        <w:jc w:val="both"/>
      </w:pPr>
      <w:r>
        <w:tab/>
      </w:r>
      <w:r w:rsidR="0046759A" w:rsidRPr="0046759A">
        <w:t>Город Дальнереченск</w:t>
      </w:r>
      <w:r w:rsidR="0046759A">
        <w:t xml:space="preserve">  не является категорированным и не имеет категорированных промышленных объектов. Однако, для </w:t>
      </w:r>
      <w:r w:rsidR="006E2942">
        <w:t xml:space="preserve">чрезвычайной ситуации, связанной с катастрофическим паводком из-за разрушений дамб, или </w:t>
      </w:r>
      <w:r w:rsidR="007A5D1A">
        <w:t>с</w:t>
      </w:r>
      <w:r w:rsidR="006E2942">
        <w:t xml:space="preserve"> пожароопасны</w:t>
      </w:r>
      <w:r w:rsidR="007A5D1A">
        <w:t>м</w:t>
      </w:r>
      <w:r w:rsidR="006E2942">
        <w:t xml:space="preserve"> период</w:t>
      </w:r>
      <w:r w:rsidR="007A5D1A">
        <w:t>ом,</w:t>
      </w:r>
      <w:r w:rsidR="006E2942">
        <w:t xml:space="preserve"> </w:t>
      </w:r>
      <w:r w:rsidR="007A5D1A" w:rsidRPr="007A5D1A">
        <w:t>р</w:t>
      </w:r>
      <w:r w:rsidR="005630B2" w:rsidRPr="007A5D1A">
        <w:t>азработ</w:t>
      </w:r>
      <w:r w:rsidR="007A5D1A" w:rsidRPr="007A5D1A">
        <w:t>аны</w:t>
      </w:r>
      <w:r w:rsidR="005630B2" w:rsidRPr="007A5D1A">
        <w:t xml:space="preserve"> план</w:t>
      </w:r>
      <w:r w:rsidR="007A5D1A" w:rsidRPr="007A5D1A">
        <w:t>ы</w:t>
      </w:r>
      <w:r w:rsidR="005630B2" w:rsidRPr="007A5D1A">
        <w:t xml:space="preserve"> эвакуации населения из зоны чре</w:t>
      </w:r>
      <w:r w:rsidR="005630B2" w:rsidRPr="007A5D1A">
        <w:t>з</w:t>
      </w:r>
      <w:r w:rsidR="005630B2" w:rsidRPr="007A5D1A">
        <w:t>вычайных ситуаций</w:t>
      </w:r>
      <w:r w:rsidR="007A5D1A">
        <w:t xml:space="preserve"> в район Ариадного.</w:t>
      </w:r>
    </w:p>
    <w:p w:rsidR="0039364E" w:rsidRDefault="0006267B" w:rsidP="008C7915">
      <w:pPr>
        <w:spacing w:line="360" w:lineRule="auto"/>
        <w:ind w:right="-235"/>
        <w:jc w:val="both"/>
        <w:rPr>
          <w:b/>
          <w:color w:val="000000"/>
          <w:u w:val="single"/>
        </w:rPr>
      </w:pPr>
      <w:r>
        <w:rPr>
          <w:color w:val="000000"/>
        </w:rPr>
        <w:tab/>
      </w:r>
      <w:r w:rsidR="007A5D1A">
        <w:rPr>
          <w:color w:val="000000"/>
        </w:rPr>
        <w:t>Кроме того, предлагаются следующие мероприятия:</w:t>
      </w:r>
    </w:p>
    <w:p w:rsidR="00380099" w:rsidRDefault="00380099" w:rsidP="002C490A">
      <w:pPr>
        <w:numPr>
          <w:ilvl w:val="0"/>
          <w:numId w:val="3"/>
        </w:numPr>
        <w:spacing w:line="360" w:lineRule="auto"/>
        <w:ind w:left="0" w:right="-235" w:firstLine="0"/>
        <w:jc w:val="both"/>
        <w:rPr>
          <w:color w:val="000000"/>
        </w:rPr>
      </w:pPr>
      <w:r w:rsidRPr="00FF2533">
        <w:rPr>
          <w:color w:val="000000"/>
        </w:rPr>
        <w:t>Определение наиболее важных направлений в области предупреждения чрезвычайных ситуаций, требующих разработки территориальных нормативных прав</w:t>
      </w:r>
      <w:r w:rsidRPr="00FF2533">
        <w:rPr>
          <w:color w:val="000000"/>
        </w:rPr>
        <w:t>о</w:t>
      </w:r>
      <w:r w:rsidRPr="00FF2533">
        <w:rPr>
          <w:color w:val="000000"/>
        </w:rPr>
        <w:t>вых актов и иных актов, а также внесения изменений и дополнений в действующие д</w:t>
      </w:r>
      <w:r w:rsidRPr="00FF2533">
        <w:rPr>
          <w:color w:val="000000"/>
        </w:rPr>
        <w:t>о</w:t>
      </w:r>
      <w:r w:rsidRPr="00FF2533">
        <w:rPr>
          <w:color w:val="000000"/>
        </w:rPr>
        <w:t>кументы в соответствии с действующим законодательством;</w:t>
      </w:r>
    </w:p>
    <w:p w:rsidR="00380099" w:rsidRPr="00D76E6C" w:rsidRDefault="00380099" w:rsidP="002C490A">
      <w:pPr>
        <w:numPr>
          <w:ilvl w:val="0"/>
          <w:numId w:val="3"/>
        </w:numPr>
        <w:spacing w:line="360" w:lineRule="auto"/>
        <w:ind w:left="0" w:right="-235" w:firstLine="0"/>
        <w:jc w:val="both"/>
        <w:rPr>
          <w:b/>
          <w:color w:val="000000"/>
          <w:u w:val="single"/>
        </w:rPr>
      </w:pPr>
      <w:r w:rsidRPr="00FF2533">
        <w:rPr>
          <w:color w:val="000000"/>
        </w:rPr>
        <w:lastRenderedPageBreak/>
        <w:t>Подготовка органов управления и связи, сил и средств жизнеобеспеч</w:t>
      </w:r>
      <w:r w:rsidRPr="00FF2533">
        <w:rPr>
          <w:color w:val="000000"/>
        </w:rPr>
        <w:t>е</w:t>
      </w:r>
      <w:r w:rsidRPr="00FF2533">
        <w:rPr>
          <w:color w:val="000000"/>
        </w:rPr>
        <w:t>ния к действиям в условиях чрезвычайных ситуаций, организация и проведение учений и тренировок органов управления и аварийно - спасательных формиров</w:t>
      </w:r>
      <w:r w:rsidRPr="00FF2533">
        <w:rPr>
          <w:color w:val="000000"/>
        </w:rPr>
        <w:t>а</w:t>
      </w:r>
      <w:r w:rsidRPr="00FF2533">
        <w:rPr>
          <w:color w:val="000000"/>
        </w:rPr>
        <w:t>ний;</w:t>
      </w:r>
    </w:p>
    <w:p w:rsidR="00380099" w:rsidRPr="00D76E6C" w:rsidRDefault="00380099" w:rsidP="002C490A">
      <w:pPr>
        <w:numPr>
          <w:ilvl w:val="0"/>
          <w:numId w:val="3"/>
        </w:numPr>
        <w:spacing w:line="360" w:lineRule="auto"/>
        <w:ind w:left="0" w:right="-235" w:firstLine="0"/>
        <w:jc w:val="both"/>
        <w:rPr>
          <w:b/>
          <w:color w:val="000000"/>
          <w:u w:val="single"/>
        </w:rPr>
      </w:pPr>
      <w:r w:rsidRPr="00FF2533">
        <w:t>Разработка и периодическое уточнение «Планов предупреждения и ликв</w:t>
      </w:r>
      <w:r w:rsidRPr="00FF2533">
        <w:t>и</w:t>
      </w:r>
      <w:r w:rsidRPr="00FF2533">
        <w:t>дации чрезвычайных ситуаций», особенно в предпаводковый и пожароопасный пери</w:t>
      </w:r>
      <w:r w:rsidRPr="00FF2533">
        <w:t>о</w:t>
      </w:r>
      <w:r w:rsidRPr="00FF2533">
        <w:t>ды;</w:t>
      </w:r>
    </w:p>
    <w:p w:rsidR="00380099" w:rsidRPr="00D76E6C" w:rsidRDefault="00380099" w:rsidP="002C490A">
      <w:pPr>
        <w:numPr>
          <w:ilvl w:val="0"/>
          <w:numId w:val="3"/>
        </w:numPr>
        <w:spacing w:line="360" w:lineRule="auto"/>
        <w:ind w:left="0" w:right="-235" w:firstLine="0"/>
        <w:jc w:val="both"/>
        <w:rPr>
          <w:b/>
          <w:color w:val="000000"/>
          <w:u w:val="single"/>
        </w:rPr>
      </w:pPr>
      <w:r w:rsidRPr="00FF2533">
        <w:rPr>
          <w:color w:val="000000"/>
        </w:rPr>
        <w:t>Организация работы КЧС, круглосуточного дежурства (при необходим</w:t>
      </w:r>
      <w:r w:rsidRPr="00FF2533">
        <w:rPr>
          <w:color w:val="000000"/>
        </w:rPr>
        <w:t>о</w:t>
      </w:r>
      <w:r w:rsidRPr="00FF2533">
        <w:rPr>
          <w:color w:val="000000"/>
        </w:rPr>
        <w:t>сти) оперативных групп в местах (на объектах) чрезвычайных с</w:t>
      </w:r>
      <w:r w:rsidRPr="00FF2533">
        <w:rPr>
          <w:color w:val="000000"/>
        </w:rPr>
        <w:t>и</w:t>
      </w:r>
      <w:r w:rsidRPr="00FF2533">
        <w:rPr>
          <w:color w:val="000000"/>
        </w:rPr>
        <w:t>туаций;</w:t>
      </w:r>
    </w:p>
    <w:p w:rsidR="00380099" w:rsidRPr="00D76E6C" w:rsidRDefault="00380099" w:rsidP="002C490A">
      <w:pPr>
        <w:numPr>
          <w:ilvl w:val="0"/>
          <w:numId w:val="3"/>
        </w:numPr>
        <w:spacing w:line="360" w:lineRule="auto"/>
        <w:ind w:left="0" w:right="-235" w:firstLine="0"/>
        <w:jc w:val="both"/>
        <w:rPr>
          <w:b/>
          <w:color w:val="000000"/>
          <w:u w:val="single"/>
        </w:rPr>
      </w:pPr>
      <w:r w:rsidRPr="00FF2533">
        <w:t>Осуществление постоянного контроля готовности сил и средств к действ</w:t>
      </w:r>
      <w:r w:rsidRPr="00FF2533">
        <w:t>и</w:t>
      </w:r>
      <w:r w:rsidRPr="00FF2533">
        <w:t>ям по предназначению, принятие своевременных мер по их доукомплектованию и доо</w:t>
      </w:r>
      <w:r w:rsidRPr="00FF2533">
        <w:t>с</w:t>
      </w:r>
      <w:r w:rsidRPr="00FF2533">
        <w:t>нащению необходимой техникой, оборудованием, средствами связи пр</w:t>
      </w:r>
      <w:r w:rsidRPr="00FF2533">
        <w:t>и</w:t>
      </w:r>
      <w:r w:rsidRPr="00FF2533">
        <w:t>борами и т.д.;</w:t>
      </w:r>
    </w:p>
    <w:p w:rsidR="00380099" w:rsidRPr="00D76E6C" w:rsidRDefault="00380099" w:rsidP="002C490A">
      <w:pPr>
        <w:numPr>
          <w:ilvl w:val="0"/>
          <w:numId w:val="3"/>
        </w:numPr>
        <w:spacing w:line="360" w:lineRule="auto"/>
        <w:ind w:left="0" w:right="-235" w:firstLine="0"/>
        <w:jc w:val="both"/>
        <w:rPr>
          <w:b/>
          <w:color w:val="000000"/>
          <w:u w:val="single"/>
        </w:rPr>
      </w:pPr>
      <w:r w:rsidRPr="00FF2533">
        <w:rPr>
          <w:color w:val="000000"/>
        </w:rPr>
        <w:t>Организация выполнения мероприятий по защите населения, промышле</w:t>
      </w:r>
      <w:r w:rsidRPr="00FF2533">
        <w:rPr>
          <w:color w:val="000000"/>
        </w:rPr>
        <w:t>н</w:t>
      </w:r>
      <w:r w:rsidRPr="00FF2533">
        <w:rPr>
          <w:color w:val="000000"/>
        </w:rPr>
        <w:t>ных объектов, транспортных магистралей, объектов АПК, оказавшихся в зоне чрезв</w:t>
      </w:r>
      <w:r w:rsidRPr="00FF2533">
        <w:rPr>
          <w:color w:val="000000"/>
        </w:rPr>
        <w:t>ы</w:t>
      </w:r>
      <w:r w:rsidRPr="00FF2533">
        <w:rPr>
          <w:color w:val="000000"/>
        </w:rPr>
        <w:t>чайных ситуаций;</w:t>
      </w:r>
    </w:p>
    <w:p w:rsidR="00380099" w:rsidRPr="00D76E6C" w:rsidRDefault="00380099" w:rsidP="002C490A">
      <w:pPr>
        <w:numPr>
          <w:ilvl w:val="0"/>
          <w:numId w:val="3"/>
        </w:numPr>
        <w:spacing w:line="360" w:lineRule="auto"/>
        <w:ind w:left="0" w:right="-235" w:firstLine="0"/>
        <w:jc w:val="both"/>
        <w:rPr>
          <w:b/>
          <w:color w:val="000000"/>
          <w:u w:val="single"/>
        </w:rPr>
      </w:pPr>
      <w:r w:rsidRPr="00FF2533">
        <w:t>Разработка и периодическое уточнение планов эвакуации населения из зоны чре</w:t>
      </w:r>
      <w:r w:rsidRPr="00FF2533">
        <w:t>з</w:t>
      </w:r>
      <w:r w:rsidRPr="00FF2533">
        <w:t>вычайных ситуаций;</w:t>
      </w:r>
    </w:p>
    <w:p w:rsidR="00380099" w:rsidRPr="00D76E6C" w:rsidRDefault="00380099" w:rsidP="002C490A">
      <w:pPr>
        <w:numPr>
          <w:ilvl w:val="0"/>
          <w:numId w:val="3"/>
        </w:numPr>
        <w:spacing w:line="360" w:lineRule="auto"/>
        <w:ind w:left="0" w:right="-235" w:firstLine="0"/>
        <w:jc w:val="both"/>
        <w:rPr>
          <w:b/>
          <w:color w:val="000000"/>
          <w:u w:val="single"/>
        </w:rPr>
      </w:pPr>
      <w:r w:rsidRPr="00FF2533">
        <w:t>Организация постоянного контроля за созданием и состоянием неснижа</w:t>
      </w:r>
      <w:r w:rsidRPr="00FF2533">
        <w:t>е</w:t>
      </w:r>
      <w:r w:rsidRPr="00FF2533">
        <w:t>мых запасов продовольствия и материально-технических средств первоочередного жи</w:t>
      </w:r>
      <w:r w:rsidRPr="00FF2533">
        <w:t>з</w:t>
      </w:r>
      <w:r w:rsidRPr="00FF2533">
        <w:t>необеспечения;</w:t>
      </w:r>
    </w:p>
    <w:p w:rsidR="00380099" w:rsidRPr="00D76E6C" w:rsidRDefault="00380099" w:rsidP="002C490A">
      <w:pPr>
        <w:numPr>
          <w:ilvl w:val="0"/>
          <w:numId w:val="3"/>
        </w:numPr>
        <w:spacing w:line="360" w:lineRule="auto"/>
        <w:ind w:left="0" w:right="-235" w:firstLine="0"/>
        <w:jc w:val="both"/>
        <w:rPr>
          <w:b/>
          <w:color w:val="000000"/>
          <w:u w:val="single"/>
        </w:rPr>
      </w:pPr>
      <w:r w:rsidRPr="00FF2533">
        <w:rPr>
          <w:color w:val="000000"/>
        </w:rPr>
        <w:t>Организация подготовки к обеспечению устойчивого снабжения объектов экономики энергией, топливом, водой от автономных источников энерго- и водоснабж</w:t>
      </w:r>
      <w:r w:rsidRPr="00FF2533">
        <w:rPr>
          <w:color w:val="000000"/>
        </w:rPr>
        <w:t>е</w:t>
      </w:r>
      <w:r w:rsidRPr="00FF2533">
        <w:rPr>
          <w:color w:val="000000"/>
        </w:rPr>
        <w:t>ния; контроль готовности коммунальных служб;</w:t>
      </w:r>
    </w:p>
    <w:p w:rsidR="00380099" w:rsidRPr="00D76E6C" w:rsidRDefault="00380099" w:rsidP="002C490A">
      <w:pPr>
        <w:numPr>
          <w:ilvl w:val="0"/>
          <w:numId w:val="3"/>
        </w:numPr>
        <w:spacing w:line="360" w:lineRule="auto"/>
        <w:ind w:left="0" w:right="-235" w:firstLine="0"/>
        <w:jc w:val="both"/>
        <w:rPr>
          <w:b/>
          <w:color w:val="000000"/>
          <w:u w:val="single"/>
        </w:rPr>
      </w:pPr>
      <w:r w:rsidRPr="00FF2533">
        <w:t>Создание и совершенствование систем связи и оповещения в зонах во</w:t>
      </w:r>
      <w:r w:rsidRPr="00FF2533">
        <w:t>з</w:t>
      </w:r>
      <w:r w:rsidRPr="00FF2533">
        <w:t>можных чрезвычайных ситуаций, поддержание системы оповещения в постоянной готовн</w:t>
      </w:r>
      <w:r w:rsidRPr="00FF2533">
        <w:t>о</w:t>
      </w:r>
      <w:r w:rsidRPr="00FF2533">
        <w:t>сти;</w:t>
      </w:r>
    </w:p>
    <w:p w:rsidR="00380099" w:rsidRPr="00D76E6C" w:rsidRDefault="00380099" w:rsidP="002C490A">
      <w:pPr>
        <w:numPr>
          <w:ilvl w:val="0"/>
          <w:numId w:val="3"/>
        </w:numPr>
        <w:spacing w:line="360" w:lineRule="auto"/>
        <w:ind w:left="0" w:right="-235" w:firstLine="0"/>
        <w:jc w:val="both"/>
        <w:rPr>
          <w:b/>
          <w:color w:val="000000"/>
          <w:u w:val="single"/>
        </w:rPr>
      </w:pPr>
      <w:r w:rsidRPr="00FF2533">
        <w:rPr>
          <w:color w:val="000000"/>
        </w:rPr>
        <w:t>Организация взаимодействия с органами исполнительной власти, орган</w:t>
      </w:r>
      <w:r w:rsidRPr="00FF2533">
        <w:rPr>
          <w:color w:val="000000"/>
        </w:rPr>
        <w:t>и</w:t>
      </w:r>
      <w:r w:rsidRPr="00FF2533">
        <w:rPr>
          <w:color w:val="000000"/>
        </w:rPr>
        <w:t>зациями, администрациями и руководством предприятий по вопросам предупреждения и ликвидации чрезвычайных ситуаций;</w:t>
      </w:r>
    </w:p>
    <w:p w:rsidR="00380099" w:rsidRPr="00D76E6C" w:rsidRDefault="00380099" w:rsidP="002C490A">
      <w:pPr>
        <w:numPr>
          <w:ilvl w:val="0"/>
          <w:numId w:val="3"/>
        </w:numPr>
        <w:spacing w:line="360" w:lineRule="auto"/>
        <w:ind w:left="0" w:right="-235" w:firstLine="0"/>
        <w:jc w:val="both"/>
        <w:rPr>
          <w:b/>
          <w:color w:val="000000"/>
          <w:u w:val="single"/>
        </w:rPr>
      </w:pPr>
      <w:r w:rsidRPr="00FF2533">
        <w:rPr>
          <w:color w:val="000000"/>
        </w:rPr>
        <w:t>Организация контроля за размещением и строительством объектов в стр</w:t>
      </w:r>
      <w:r w:rsidRPr="00FF2533">
        <w:rPr>
          <w:color w:val="000000"/>
        </w:rPr>
        <w:t>о</w:t>
      </w:r>
      <w:r w:rsidRPr="00FF2533">
        <w:rPr>
          <w:color w:val="000000"/>
        </w:rPr>
        <w:t>гом соответствии с законодательством, требованиями норм и правил, осущест</w:t>
      </w:r>
      <w:r w:rsidRPr="00FF2533">
        <w:rPr>
          <w:color w:val="000000"/>
        </w:rPr>
        <w:t>в</w:t>
      </w:r>
      <w:r w:rsidRPr="00FF2533">
        <w:rPr>
          <w:color w:val="000000"/>
        </w:rPr>
        <w:t>ление контроля за выдачей разрешений на отвод земли, лицензий на проведение строител</w:t>
      </w:r>
      <w:r w:rsidRPr="00FF2533">
        <w:rPr>
          <w:color w:val="000000"/>
        </w:rPr>
        <w:t>ь</w:t>
      </w:r>
      <w:r w:rsidRPr="00FF2533">
        <w:rPr>
          <w:color w:val="000000"/>
        </w:rPr>
        <w:t>ных работ и т.д.;</w:t>
      </w:r>
    </w:p>
    <w:p w:rsidR="00380099" w:rsidRPr="00D76E6C" w:rsidRDefault="00380099" w:rsidP="002C490A">
      <w:pPr>
        <w:numPr>
          <w:ilvl w:val="0"/>
          <w:numId w:val="3"/>
        </w:numPr>
        <w:spacing w:line="360" w:lineRule="auto"/>
        <w:ind w:left="0" w:right="-235" w:firstLine="0"/>
        <w:jc w:val="both"/>
        <w:rPr>
          <w:b/>
          <w:color w:val="000000"/>
          <w:u w:val="single"/>
        </w:rPr>
      </w:pPr>
      <w:r w:rsidRPr="00FF2533">
        <w:rPr>
          <w:color w:val="000000"/>
        </w:rPr>
        <w:t>Организация охраны общественного порядка в местах чрезвычайных с</w:t>
      </w:r>
      <w:r w:rsidRPr="00FF2533">
        <w:rPr>
          <w:color w:val="000000"/>
        </w:rPr>
        <w:t>и</w:t>
      </w:r>
      <w:r w:rsidRPr="00FF2533">
        <w:rPr>
          <w:color w:val="000000"/>
        </w:rPr>
        <w:t>туаций;</w:t>
      </w:r>
    </w:p>
    <w:p w:rsidR="00380099" w:rsidRPr="00D76E6C" w:rsidRDefault="00380099" w:rsidP="002C490A">
      <w:pPr>
        <w:numPr>
          <w:ilvl w:val="0"/>
          <w:numId w:val="3"/>
        </w:numPr>
        <w:spacing w:line="360" w:lineRule="auto"/>
        <w:ind w:left="0" w:right="-235" w:firstLine="0"/>
        <w:jc w:val="both"/>
        <w:rPr>
          <w:b/>
          <w:color w:val="000000"/>
          <w:u w:val="single"/>
        </w:rPr>
      </w:pPr>
      <w:r w:rsidRPr="00FF2533">
        <w:rPr>
          <w:color w:val="000000"/>
        </w:rPr>
        <w:t>Осуществление контроля за ходом декларирования промышленной без</w:t>
      </w:r>
      <w:r w:rsidRPr="00FF2533">
        <w:rPr>
          <w:color w:val="000000"/>
        </w:rPr>
        <w:t>о</w:t>
      </w:r>
      <w:r w:rsidRPr="00FF2533">
        <w:rPr>
          <w:color w:val="000000"/>
        </w:rPr>
        <w:t>пасности, организация разработки паспортов безопасности и создания страхового фонда документации на потенциально опасные объекты, ГТС и объекты ЖКХ;</w:t>
      </w:r>
    </w:p>
    <w:p w:rsidR="00380099" w:rsidRPr="00D76E6C" w:rsidRDefault="00380099" w:rsidP="002C490A">
      <w:pPr>
        <w:numPr>
          <w:ilvl w:val="0"/>
          <w:numId w:val="3"/>
        </w:numPr>
        <w:spacing w:line="360" w:lineRule="auto"/>
        <w:ind w:left="0" w:right="-235" w:firstLine="0"/>
        <w:jc w:val="both"/>
        <w:rPr>
          <w:b/>
          <w:color w:val="000000"/>
          <w:u w:val="single"/>
        </w:rPr>
      </w:pPr>
      <w:r w:rsidRPr="00FF2533">
        <w:rPr>
          <w:color w:val="000000"/>
        </w:rPr>
        <w:t>разработка предложений по финансированию мероприятий в области пр</w:t>
      </w:r>
      <w:r w:rsidRPr="00FF2533">
        <w:rPr>
          <w:color w:val="000000"/>
        </w:rPr>
        <w:t>е</w:t>
      </w:r>
      <w:r w:rsidRPr="00FF2533">
        <w:rPr>
          <w:color w:val="000000"/>
        </w:rPr>
        <w:t>дупреждения чрезвычайных ситуаций;</w:t>
      </w:r>
    </w:p>
    <w:p w:rsidR="00380099" w:rsidRPr="00D76E6C" w:rsidRDefault="00380099" w:rsidP="002C490A">
      <w:pPr>
        <w:numPr>
          <w:ilvl w:val="0"/>
          <w:numId w:val="3"/>
        </w:numPr>
        <w:spacing w:line="360" w:lineRule="auto"/>
        <w:ind w:left="0" w:right="-235" w:firstLine="0"/>
        <w:jc w:val="both"/>
        <w:rPr>
          <w:b/>
          <w:color w:val="000000"/>
          <w:u w:val="single"/>
        </w:rPr>
      </w:pPr>
      <w:r w:rsidRPr="00FF2533">
        <w:rPr>
          <w:color w:val="000000"/>
        </w:rPr>
        <w:lastRenderedPageBreak/>
        <w:t>Создание резервов финансовых и материальных ресурсов для предупре</w:t>
      </w:r>
      <w:r w:rsidRPr="00FF2533">
        <w:rPr>
          <w:color w:val="000000"/>
        </w:rPr>
        <w:t>ж</w:t>
      </w:r>
      <w:r w:rsidRPr="00FF2533">
        <w:rPr>
          <w:color w:val="000000"/>
        </w:rPr>
        <w:t>дения и ликвидации чрезвычайных ситуаций;</w:t>
      </w:r>
    </w:p>
    <w:p w:rsidR="00D76E6C" w:rsidRPr="00D76E6C" w:rsidRDefault="00380099" w:rsidP="002C490A">
      <w:pPr>
        <w:numPr>
          <w:ilvl w:val="0"/>
          <w:numId w:val="3"/>
        </w:numPr>
        <w:spacing w:line="360" w:lineRule="auto"/>
        <w:ind w:left="0" w:right="-235" w:firstLine="0"/>
        <w:jc w:val="both"/>
        <w:rPr>
          <w:b/>
          <w:color w:val="000000"/>
          <w:u w:val="single"/>
        </w:rPr>
      </w:pPr>
      <w:r w:rsidRPr="00FF2533">
        <w:rPr>
          <w:color w:val="000000"/>
        </w:rPr>
        <w:t>Организация обучения населения, использование средств массовой инфо</w:t>
      </w:r>
      <w:r w:rsidRPr="00FF2533">
        <w:rPr>
          <w:color w:val="000000"/>
        </w:rPr>
        <w:t>р</w:t>
      </w:r>
      <w:r w:rsidRPr="00FF2533">
        <w:rPr>
          <w:color w:val="000000"/>
        </w:rPr>
        <w:t>мации, тиражирование и распространение памяток, плакатов, брошюр и т.п. по действ</w:t>
      </w:r>
      <w:r w:rsidRPr="00FF2533">
        <w:rPr>
          <w:color w:val="000000"/>
        </w:rPr>
        <w:t>и</w:t>
      </w:r>
      <w:r w:rsidRPr="00FF2533">
        <w:rPr>
          <w:color w:val="000000"/>
        </w:rPr>
        <w:t>ям в чрезвычайных ситуациях</w:t>
      </w:r>
    </w:p>
    <w:p w:rsidR="00380099" w:rsidRPr="00D76E6C" w:rsidRDefault="00380099" w:rsidP="002C490A">
      <w:pPr>
        <w:numPr>
          <w:ilvl w:val="0"/>
          <w:numId w:val="3"/>
        </w:numPr>
        <w:spacing w:line="360" w:lineRule="auto"/>
        <w:ind w:left="0" w:right="-235" w:firstLine="0"/>
        <w:jc w:val="both"/>
        <w:rPr>
          <w:b/>
          <w:color w:val="000000"/>
          <w:u w:val="single"/>
        </w:rPr>
      </w:pPr>
      <w:r w:rsidRPr="00DA246D">
        <w:t>В крае необходимо обеспечить активный мониторинг по данным ветслу</w:t>
      </w:r>
      <w:r w:rsidRPr="00DA246D">
        <w:t>ж</w:t>
      </w:r>
      <w:r w:rsidRPr="00DA246D">
        <w:t>бы, ЛПУ и оперативного надзора за объектами с целью своевременного выявления природных оч</w:t>
      </w:r>
      <w:r w:rsidRPr="00DA246D">
        <w:t>а</w:t>
      </w:r>
      <w:r w:rsidRPr="00DA246D">
        <w:t>гов.</w:t>
      </w:r>
    </w:p>
    <w:p w:rsidR="00380099" w:rsidRPr="00D76E6C" w:rsidRDefault="00380099" w:rsidP="002C490A">
      <w:pPr>
        <w:numPr>
          <w:ilvl w:val="0"/>
          <w:numId w:val="3"/>
        </w:numPr>
        <w:spacing w:line="360" w:lineRule="auto"/>
        <w:ind w:left="0" w:right="-235" w:firstLine="0"/>
        <w:jc w:val="both"/>
        <w:rPr>
          <w:b/>
          <w:color w:val="000000"/>
          <w:u w:val="single"/>
        </w:rPr>
      </w:pPr>
      <w:r w:rsidRPr="00DA246D">
        <w:t>Реализация территориальных программ по  профилактике природно-очаговых и</w:t>
      </w:r>
      <w:r w:rsidRPr="00DA246D">
        <w:t>н</w:t>
      </w:r>
      <w:r w:rsidRPr="00DA246D">
        <w:t>фекций.</w:t>
      </w:r>
    </w:p>
    <w:p w:rsidR="00380099" w:rsidRPr="00D76E6C" w:rsidRDefault="00380099" w:rsidP="002C490A">
      <w:pPr>
        <w:numPr>
          <w:ilvl w:val="0"/>
          <w:numId w:val="3"/>
        </w:numPr>
        <w:spacing w:line="360" w:lineRule="auto"/>
        <w:ind w:left="0" w:right="-235" w:firstLine="0"/>
        <w:jc w:val="both"/>
        <w:rPr>
          <w:b/>
          <w:color w:val="000000"/>
          <w:u w:val="single"/>
        </w:rPr>
      </w:pPr>
      <w:r w:rsidRPr="00DA246D">
        <w:t>Надзор за раздельным водопользованием людьми и животными каждого водоёма на подна</w:t>
      </w:r>
      <w:r w:rsidRPr="00DA246D">
        <w:t>д</w:t>
      </w:r>
      <w:r w:rsidRPr="00DA246D">
        <w:t>зорной Роспотребнадзор</w:t>
      </w:r>
      <w:r>
        <w:t>у</w:t>
      </w:r>
      <w:r w:rsidRPr="00DA246D">
        <w:t xml:space="preserve"> территори</w:t>
      </w:r>
      <w:r>
        <w:t>и</w:t>
      </w:r>
      <w:r w:rsidRPr="00DA246D">
        <w:t>.</w:t>
      </w:r>
    </w:p>
    <w:p w:rsidR="00380099" w:rsidRPr="00D76E6C" w:rsidRDefault="00380099" w:rsidP="002C490A">
      <w:pPr>
        <w:numPr>
          <w:ilvl w:val="0"/>
          <w:numId w:val="3"/>
        </w:numPr>
        <w:spacing w:line="360" w:lineRule="auto"/>
        <w:ind w:left="0" w:right="-235" w:firstLine="0"/>
        <w:jc w:val="both"/>
        <w:rPr>
          <w:b/>
          <w:color w:val="000000"/>
          <w:u w:val="single"/>
        </w:rPr>
      </w:pPr>
      <w:r w:rsidRPr="00DA246D">
        <w:t>Проводить контроль за состоянием скотомогильников и других объектов животноводс</w:t>
      </w:r>
      <w:r w:rsidRPr="00DA246D">
        <w:t>т</w:t>
      </w:r>
      <w:r w:rsidRPr="00DA246D">
        <w:t>ва в надлежащем состоянии.</w:t>
      </w:r>
    </w:p>
    <w:p w:rsidR="00380099" w:rsidRPr="00D76E6C" w:rsidRDefault="00380099" w:rsidP="002C490A">
      <w:pPr>
        <w:numPr>
          <w:ilvl w:val="0"/>
          <w:numId w:val="3"/>
        </w:numPr>
        <w:spacing w:line="360" w:lineRule="auto"/>
        <w:ind w:left="0" w:right="-235" w:firstLine="0"/>
        <w:jc w:val="both"/>
        <w:rPr>
          <w:b/>
          <w:color w:val="000000"/>
          <w:u w:val="single"/>
        </w:rPr>
      </w:pPr>
      <w:r w:rsidRPr="00DA246D">
        <w:t>Организация и надзор за выполнением плановой профилактической дер</w:t>
      </w:r>
      <w:r w:rsidRPr="00DA246D">
        <w:t>а</w:t>
      </w:r>
      <w:r w:rsidRPr="00DA246D">
        <w:t>тизаци</w:t>
      </w:r>
      <w:r>
        <w:t>и</w:t>
      </w:r>
      <w:r w:rsidRPr="00DA246D">
        <w:t xml:space="preserve"> на объектах в соответствии эпизоотической ситуацией в районах массового ре</w:t>
      </w:r>
      <w:r w:rsidRPr="00DA246D">
        <w:t>к</w:t>
      </w:r>
      <w:r w:rsidRPr="00DA246D">
        <w:t>реационного испол</w:t>
      </w:r>
      <w:r w:rsidRPr="00DA246D">
        <w:t>ь</w:t>
      </w:r>
      <w:r w:rsidRPr="00DA246D">
        <w:t>зования, детских оздоровительных лагерях, дачных массивах.</w:t>
      </w:r>
    </w:p>
    <w:p w:rsidR="00380099" w:rsidRPr="00D76E6C" w:rsidRDefault="00380099" w:rsidP="002C490A">
      <w:pPr>
        <w:numPr>
          <w:ilvl w:val="0"/>
          <w:numId w:val="3"/>
        </w:numPr>
        <w:spacing w:line="360" w:lineRule="auto"/>
        <w:ind w:left="0" w:right="-235" w:firstLine="0"/>
        <w:jc w:val="both"/>
        <w:rPr>
          <w:b/>
          <w:color w:val="000000"/>
          <w:u w:val="single"/>
        </w:rPr>
      </w:pPr>
      <w:r w:rsidRPr="00DA246D">
        <w:t>При рекреационном планировании и развитии новых территорий необх</w:t>
      </w:r>
      <w:r w:rsidRPr="00DA246D">
        <w:t>о</w:t>
      </w:r>
      <w:r w:rsidRPr="00DA246D">
        <w:t>димо учитывать эпид</w:t>
      </w:r>
      <w:r w:rsidRPr="00DA246D">
        <w:t>е</w:t>
      </w:r>
      <w:r w:rsidRPr="00DA246D">
        <w:t>миологическую и эпизоотическую обстановку в крае.</w:t>
      </w:r>
    </w:p>
    <w:p w:rsidR="00380099" w:rsidRPr="00D76E6C" w:rsidRDefault="00380099" w:rsidP="002C490A">
      <w:pPr>
        <w:numPr>
          <w:ilvl w:val="0"/>
          <w:numId w:val="3"/>
        </w:numPr>
        <w:spacing w:line="360" w:lineRule="auto"/>
        <w:ind w:left="0" w:right="-235" w:firstLine="0"/>
        <w:jc w:val="both"/>
        <w:rPr>
          <w:b/>
          <w:color w:val="000000"/>
          <w:u w:val="single"/>
        </w:rPr>
      </w:pPr>
      <w:r w:rsidRPr="00DA246D">
        <w:t>Менеджеры турфирм, планируя маршруты, должны учитывать сезонные особенности проявл</w:t>
      </w:r>
      <w:r w:rsidRPr="00DA246D">
        <w:t>е</w:t>
      </w:r>
      <w:r w:rsidRPr="00DA246D">
        <w:t>ния природно-очаговых заболеваний.</w:t>
      </w:r>
    </w:p>
    <w:p w:rsidR="00380099" w:rsidRPr="00C0641E" w:rsidRDefault="00380099" w:rsidP="008C7915">
      <w:pPr>
        <w:spacing w:line="360" w:lineRule="auto"/>
        <w:ind w:right="-235"/>
        <w:jc w:val="both"/>
        <w:rPr>
          <w:b/>
          <w:color w:val="000000"/>
          <w:u w:val="single"/>
        </w:rPr>
      </w:pPr>
      <w:r>
        <w:rPr>
          <w:b/>
          <w:color w:val="000000"/>
          <w:u w:val="single"/>
        </w:rPr>
        <w:t xml:space="preserve">Б. </w:t>
      </w:r>
      <w:r w:rsidRPr="00C0641E">
        <w:rPr>
          <w:b/>
          <w:color w:val="000000"/>
          <w:u w:val="single"/>
        </w:rPr>
        <w:t>Перечень дополнительных мероприятий при авариях на ГТС, угрозе подто</w:t>
      </w:r>
      <w:r w:rsidRPr="00C0641E">
        <w:rPr>
          <w:b/>
          <w:color w:val="000000"/>
          <w:u w:val="single"/>
        </w:rPr>
        <w:t>п</w:t>
      </w:r>
      <w:r w:rsidRPr="00C0641E">
        <w:rPr>
          <w:b/>
          <w:color w:val="000000"/>
          <w:u w:val="single"/>
        </w:rPr>
        <w:t>ления и зато</w:t>
      </w:r>
      <w:r w:rsidRPr="00C0641E">
        <w:rPr>
          <w:b/>
          <w:color w:val="000000"/>
          <w:u w:val="single"/>
        </w:rPr>
        <w:t>п</w:t>
      </w:r>
      <w:r w:rsidRPr="00C0641E">
        <w:rPr>
          <w:b/>
          <w:color w:val="000000"/>
          <w:u w:val="single"/>
        </w:rPr>
        <w:t>ления территории</w:t>
      </w:r>
    </w:p>
    <w:p w:rsidR="00380099" w:rsidRPr="00FF2533" w:rsidRDefault="00380099" w:rsidP="002C490A">
      <w:pPr>
        <w:numPr>
          <w:ilvl w:val="0"/>
          <w:numId w:val="4"/>
        </w:numPr>
        <w:spacing w:line="360" w:lineRule="auto"/>
        <w:ind w:left="0" w:right="-235" w:firstLine="0"/>
        <w:jc w:val="both"/>
        <w:rPr>
          <w:color w:val="000000"/>
        </w:rPr>
      </w:pPr>
      <w:r w:rsidRPr="00FF2533">
        <w:rPr>
          <w:color w:val="000000"/>
        </w:rPr>
        <w:t>Проверка и уточнение планов действий в паводковый период;</w:t>
      </w:r>
    </w:p>
    <w:p w:rsidR="00380099" w:rsidRPr="00FF2533" w:rsidRDefault="00380099" w:rsidP="002C490A">
      <w:pPr>
        <w:numPr>
          <w:ilvl w:val="0"/>
          <w:numId w:val="4"/>
        </w:numPr>
        <w:spacing w:line="360" w:lineRule="auto"/>
        <w:ind w:left="0" w:right="-235" w:firstLine="0"/>
        <w:jc w:val="both"/>
        <w:rPr>
          <w:color w:val="000000"/>
        </w:rPr>
      </w:pPr>
      <w:r w:rsidRPr="00FF2533">
        <w:rPr>
          <w:color w:val="000000"/>
        </w:rPr>
        <w:t>Осуществление контроля над регулированием паводкового стока;</w:t>
      </w:r>
    </w:p>
    <w:p w:rsidR="00380099" w:rsidRPr="00FF2533" w:rsidRDefault="00380099" w:rsidP="002C490A">
      <w:pPr>
        <w:numPr>
          <w:ilvl w:val="0"/>
          <w:numId w:val="4"/>
        </w:numPr>
        <w:spacing w:line="360" w:lineRule="auto"/>
        <w:ind w:left="0" w:right="-235" w:firstLine="0"/>
        <w:jc w:val="both"/>
        <w:rPr>
          <w:color w:val="000000"/>
        </w:rPr>
      </w:pPr>
      <w:r w:rsidRPr="00FF2533">
        <w:rPr>
          <w:color w:val="000000"/>
        </w:rPr>
        <w:t>Планирование эвакуации населения из зон возможного затопления и забл</w:t>
      </w:r>
      <w:r w:rsidRPr="00FF2533">
        <w:rPr>
          <w:color w:val="000000"/>
        </w:rPr>
        <w:t>а</w:t>
      </w:r>
      <w:r w:rsidRPr="00FF2533">
        <w:rPr>
          <w:color w:val="000000"/>
        </w:rPr>
        <w:t>говременное ее проведение при угрозе затопления;</w:t>
      </w:r>
    </w:p>
    <w:p w:rsidR="00380099" w:rsidRPr="00FF2533" w:rsidRDefault="00380099" w:rsidP="002C490A">
      <w:pPr>
        <w:numPr>
          <w:ilvl w:val="0"/>
          <w:numId w:val="4"/>
        </w:numPr>
        <w:spacing w:line="360" w:lineRule="auto"/>
        <w:ind w:left="0" w:right="-235" w:firstLine="0"/>
        <w:jc w:val="both"/>
        <w:rPr>
          <w:color w:val="000000"/>
        </w:rPr>
      </w:pPr>
      <w:r w:rsidRPr="00FF2533">
        <w:rPr>
          <w:color w:val="000000"/>
        </w:rPr>
        <w:t>Контроль за состоянием зданий и сооружений, которые оказались в зоне подтопл</w:t>
      </w:r>
      <w:r w:rsidRPr="00FF2533">
        <w:rPr>
          <w:color w:val="000000"/>
        </w:rPr>
        <w:t>е</w:t>
      </w:r>
      <w:r w:rsidRPr="00FF2533">
        <w:rPr>
          <w:color w:val="000000"/>
        </w:rPr>
        <w:t>ния (затопления);</w:t>
      </w:r>
    </w:p>
    <w:p w:rsidR="00380099" w:rsidRPr="00FF2533" w:rsidRDefault="00380099" w:rsidP="002C490A">
      <w:pPr>
        <w:numPr>
          <w:ilvl w:val="0"/>
          <w:numId w:val="4"/>
        </w:numPr>
        <w:spacing w:line="360" w:lineRule="auto"/>
        <w:ind w:left="0" w:right="-235" w:firstLine="0"/>
        <w:jc w:val="both"/>
        <w:rPr>
          <w:color w:val="000000"/>
        </w:rPr>
      </w:pPr>
      <w:r w:rsidRPr="00FF2533">
        <w:rPr>
          <w:color w:val="000000"/>
        </w:rPr>
        <w:t>Контроль за созданием, совершенствованием и обеспечением функцион</w:t>
      </w:r>
      <w:r w:rsidRPr="00FF2533">
        <w:rPr>
          <w:color w:val="000000"/>
        </w:rPr>
        <w:t>и</w:t>
      </w:r>
      <w:r w:rsidRPr="00FF2533">
        <w:rPr>
          <w:color w:val="000000"/>
        </w:rPr>
        <w:t>рования системы непрерывного наблюдения за гидрологической обстано</w:t>
      </w:r>
      <w:r w:rsidRPr="00FF2533">
        <w:rPr>
          <w:color w:val="000000"/>
        </w:rPr>
        <w:t>в</w:t>
      </w:r>
      <w:r w:rsidRPr="00FF2533">
        <w:rPr>
          <w:color w:val="000000"/>
        </w:rPr>
        <w:t>кой;</w:t>
      </w:r>
    </w:p>
    <w:p w:rsidR="00380099" w:rsidRPr="00FF2533" w:rsidRDefault="00380099" w:rsidP="002C490A">
      <w:pPr>
        <w:numPr>
          <w:ilvl w:val="0"/>
          <w:numId w:val="4"/>
        </w:numPr>
        <w:spacing w:line="360" w:lineRule="auto"/>
        <w:ind w:left="0" w:right="-235" w:firstLine="0"/>
        <w:jc w:val="both"/>
        <w:rPr>
          <w:color w:val="000000"/>
        </w:rPr>
      </w:pPr>
      <w:r w:rsidRPr="00FF2533">
        <w:rPr>
          <w:color w:val="000000"/>
        </w:rPr>
        <w:t>Контроль за проведение мероприятий по укреплению железных и автом</w:t>
      </w:r>
      <w:r w:rsidRPr="00FF2533">
        <w:rPr>
          <w:color w:val="000000"/>
        </w:rPr>
        <w:t>о</w:t>
      </w:r>
      <w:r w:rsidRPr="00FF2533">
        <w:rPr>
          <w:color w:val="000000"/>
        </w:rPr>
        <w:t>бильных дорог, попадающих в зоны возможного затопления, подготовкой к орг</w:t>
      </w:r>
      <w:r w:rsidRPr="00FF2533">
        <w:rPr>
          <w:color w:val="000000"/>
        </w:rPr>
        <w:t>а</w:t>
      </w:r>
      <w:r w:rsidRPr="00FF2533">
        <w:rPr>
          <w:color w:val="000000"/>
        </w:rPr>
        <w:t>низации временных объездных путей, обследованием и укреплением мостов, строительством н</w:t>
      </w:r>
      <w:r w:rsidRPr="00FF2533">
        <w:rPr>
          <w:color w:val="000000"/>
        </w:rPr>
        <w:t>о</w:t>
      </w:r>
      <w:r w:rsidRPr="00FF2533">
        <w:rPr>
          <w:color w:val="000000"/>
        </w:rPr>
        <w:t>вых и укреплением имеющихся берегозащитных сооруж</w:t>
      </w:r>
      <w:r w:rsidRPr="00FF2533">
        <w:rPr>
          <w:color w:val="000000"/>
        </w:rPr>
        <w:t>е</w:t>
      </w:r>
      <w:r w:rsidRPr="00FF2533">
        <w:rPr>
          <w:color w:val="000000"/>
        </w:rPr>
        <w:t>ний.</w:t>
      </w:r>
    </w:p>
    <w:p w:rsidR="00380099" w:rsidRPr="00C0641E" w:rsidRDefault="00380099" w:rsidP="008C7915">
      <w:pPr>
        <w:spacing w:line="360" w:lineRule="auto"/>
        <w:ind w:right="-235"/>
        <w:jc w:val="both"/>
        <w:rPr>
          <w:b/>
          <w:color w:val="000000"/>
          <w:u w:val="single"/>
        </w:rPr>
      </w:pPr>
      <w:r>
        <w:rPr>
          <w:b/>
          <w:color w:val="000000"/>
          <w:u w:val="single"/>
        </w:rPr>
        <w:lastRenderedPageBreak/>
        <w:t xml:space="preserve">В. </w:t>
      </w:r>
      <w:r w:rsidRPr="00C0641E">
        <w:rPr>
          <w:b/>
          <w:color w:val="000000"/>
          <w:u w:val="single"/>
        </w:rPr>
        <w:t>Перечень дополнительных мероприятий при авариях на химически опасных объектах</w:t>
      </w:r>
    </w:p>
    <w:p w:rsidR="00380099" w:rsidRPr="00FF2533" w:rsidRDefault="00380099" w:rsidP="002C490A">
      <w:pPr>
        <w:numPr>
          <w:ilvl w:val="0"/>
          <w:numId w:val="5"/>
        </w:numPr>
        <w:spacing w:line="360" w:lineRule="auto"/>
        <w:ind w:left="0" w:right="-235" w:firstLine="0"/>
        <w:jc w:val="both"/>
        <w:rPr>
          <w:color w:val="000000"/>
        </w:rPr>
      </w:pPr>
      <w:r w:rsidRPr="00FF2533">
        <w:rPr>
          <w:color w:val="000000"/>
        </w:rPr>
        <w:t>Контроль за состоянием коллективных средств защиты, использованием средств индивидуальной защиты;</w:t>
      </w:r>
    </w:p>
    <w:p w:rsidR="00380099" w:rsidRPr="00044C2E" w:rsidRDefault="00380099" w:rsidP="002C490A">
      <w:pPr>
        <w:numPr>
          <w:ilvl w:val="0"/>
          <w:numId w:val="5"/>
        </w:numPr>
        <w:spacing w:line="360" w:lineRule="auto"/>
        <w:ind w:left="0" w:right="-235" w:firstLine="0"/>
        <w:jc w:val="both"/>
        <w:rPr>
          <w:color w:val="000000"/>
        </w:rPr>
      </w:pPr>
      <w:r w:rsidRPr="00FF2533">
        <w:rPr>
          <w:color w:val="000000"/>
        </w:rPr>
        <w:t>Организация проведения дополнительных мероприятий по защите прод</w:t>
      </w:r>
      <w:r w:rsidRPr="00FF2533">
        <w:rPr>
          <w:color w:val="000000"/>
        </w:rPr>
        <w:t>о</w:t>
      </w:r>
      <w:r w:rsidRPr="00FF2533">
        <w:rPr>
          <w:color w:val="000000"/>
        </w:rPr>
        <w:t>вольствия и воды.</w:t>
      </w:r>
    </w:p>
    <w:p w:rsidR="00380099" w:rsidRPr="00C0641E" w:rsidRDefault="00380099" w:rsidP="008C7915">
      <w:pPr>
        <w:spacing w:line="360" w:lineRule="auto"/>
        <w:ind w:right="-235"/>
        <w:jc w:val="both"/>
        <w:rPr>
          <w:b/>
          <w:color w:val="000000"/>
          <w:u w:val="single"/>
        </w:rPr>
      </w:pPr>
      <w:r w:rsidRPr="00C0641E">
        <w:rPr>
          <w:b/>
          <w:color w:val="000000"/>
          <w:u w:val="single"/>
        </w:rPr>
        <w:t>Г. Перечень дополнительных мероприятий при авариях на пожаро- и взрыв</w:t>
      </w:r>
      <w:r w:rsidRPr="00C0641E">
        <w:rPr>
          <w:b/>
          <w:color w:val="000000"/>
          <w:u w:val="single"/>
        </w:rPr>
        <w:t>о</w:t>
      </w:r>
      <w:r w:rsidRPr="00C0641E">
        <w:rPr>
          <w:b/>
          <w:color w:val="000000"/>
          <w:u w:val="single"/>
        </w:rPr>
        <w:t>опасных объе</w:t>
      </w:r>
      <w:r w:rsidRPr="00C0641E">
        <w:rPr>
          <w:b/>
          <w:color w:val="000000"/>
          <w:u w:val="single"/>
        </w:rPr>
        <w:t>к</w:t>
      </w:r>
      <w:r w:rsidRPr="00C0641E">
        <w:rPr>
          <w:b/>
          <w:color w:val="000000"/>
          <w:u w:val="single"/>
        </w:rPr>
        <w:t>тах</w:t>
      </w:r>
    </w:p>
    <w:p w:rsidR="00380099" w:rsidRPr="00FF2533" w:rsidRDefault="00380099" w:rsidP="002C490A">
      <w:pPr>
        <w:numPr>
          <w:ilvl w:val="0"/>
          <w:numId w:val="6"/>
        </w:numPr>
        <w:spacing w:line="360" w:lineRule="auto"/>
        <w:ind w:left="0" w:right="-235" w:firstLine="0"/>
        <w:jc w:val="both"/>
        <w:rPr>
          <w:color w:val="000000"/>
        </w:rPr>
      </w:pPr>
      <w:r w:rsidRPr="00FF2533">
        <w:rPr>
          <w:color w:val="000000"/>
        </w:rPr>
        <w:t>Организация проверки  работоспособности автоматических систем обн</w:t>
      </w:r>
      <w:r w:rsidRPr="00FF2533">
        <w:rPr>
          <w:color w:val="000000"/>
        </w:rPr>
        <w:t>а</w:t>
      </w:r>
      <w:r w:rsidRPr="00FF2533">
        <w:rPr>
          <w:color w:val="000000"/>
        </w:rPr>
        <w:t>ружения и оповещения о возникновении аварии на объектах;</w:t>
      </w:r>
    </w:p>
    <w:p w:rsidR="00380099" w:rsidRPr="00FF2533" w:rsidRDefault="00380099" w:rsidP="002C490A">
      <w:pPr>
        <w:numPr>
          <w:ilvl w:val="0"/>
          <w:numId w:val="6"/>
        </w:numPr>
        <w:spacing w:line="360" w:lineRule="auto"/>
        <w:ind w:left="0" w:right="-235" w:firstLine="0"/>
        <w:jc w:val="both"/>
        <w:rPr>
          <w:color w:val="000000"/>
        </w:rPr>
      </w:pPr>
      <w:r w:rsidRPr="00FF2533">
        <w:rPr>
          <w:color w:val="000000"/>
        </w:rPr>
        <w:t>Организация контроля на потенциально опасных объектах за выполн</w:t>
      </w:r>
      <w:r w:rsidRPr="00FF2533">
        <w:rPr>
          <w:color w:val="000000"/>
        </w:rPr>
        <w:t>е</w:t>
      </w:r>
      <w:r w:rsidRPr="00FF2533">
        <w:rPr>
          <w:color w:val="000000"/>
        </w:rPr>
        <w:t>нием правил противопожарной безопасности.</w:t>
      </w:r>
    </w:p>
    <w:p w:rsidR="00380099" w:rsidRPr="00C0641E" w:rsidRDefault="00380099" w:rsidP="008C7915">
      <w:pPr>
        <w:spacing w:line="360" w:lineRule="auto"/>
        <w:ind w:right="-235"/>
        <w:jc w:val="both"/>
        <w:rPr>
          <w:b/>
          <w:color w:val="000000"/>
          <w:u w:val="single"/>
        </w:rPr>
      </w:pPr>
      <w:r>
        <w:rPr>
          <w:b/>
          <w:color w:val="000000"/>
          <w:u w:val="single"/>
        </w:rPr>
        <w:t xml:space="preserve">Д. </w:t>
      </w:r>
      <w:r w:rsidRPr="00C0641E">
        <w:rPr>
          <w:b/>
          <w:color w:val="000000"/>
          <w:u w:val="single"/>
        </w:rPr>
        <w:t>Перечень дополнительных мероприятий при перевозке потенциально опа</w:t>
      </w:r>
      <w:r w:rsidRPr="00C0641E">
        <w:rPr>
          <w:b/>
          <w:color w:val="000000"/>
          <w:u w:val="single"/>
        </w:rPr>
        <w:t>с</w:t>
      </w:r>
      <w:r w:rsidRPr="00C0641E">
        <w:rPr>
          <w:b/>
          <w:color w:val="000000"/>
          <w:u w:val="single"/>
        </w:rPr>
        <w:t>ных грузов</w:t>
      </w:r>
    </w:p>
    <w:p w:rsidR="00380099" w:rsidRPr="00FF2533" w:rsidRDefault="00380099" w:rsidP="002C490A">
      <w:pPr>
        <w:numPr>
          <w:ilvl w:val="0"/>
          <w:numId w:val="7"/>
        </w:numPr>
        <w:spacing w:line="360" w:lineRule="auto"/>
        <w:ind w:left="0" w:right="-235" w:firstLine="0"/>
        <w:jc w:val="both"/>
        <w:rPr>
          <w:color w:val="000000"/>
        </w:rPr>
      </w:pPr>
      <w:r w:rsidRPr="00FF2533">
        <w:rPr>
          <w:color w:val="000000"/>
        </w:rPr>
        <w:t>Организация контроля за выполнением установленной ответственности отправителя и перевозчика за организацию безопасной транспортировки опасных гр</w:t>
      </w:r>
      <w:r w:rsidRPr="00FF2533">
        <w:rPr>
          <w:color w:val="000000"/>
        </w:rPr>
        <w:t>у</w:t>
      </w:r>
      <w:r w:rsidRPr="00FF2533">
        <w:rPr>
          <w:color w:val="000000"/>
        </w:rPr>
        <w:t>зов;</w:t>
      </w:r>
    </w:p>
    <w:p w:rsidR="00380099" w:rsidRPr="00FF2533" w:rsidRDefault="00380099" w:rsidP="002C490A">
      <w:pPr>
        <w:numPr>
          <w:ilvl w:val="0"/>
          <w:numId w:val="7"/>
        </w:numPr>
        <w:spacing w:line="360" w:lineRule="auto"/>
        <w:ind w:left="0" w:right="-235" w:firstLine="0"/>
        <w:jc w:val="both"/>
        <w:rPr>
          <w:color w:val="000000"/>
        </w:rPr>
      </w:pPr>
      <w:r w:rsidRPr="00FF2533">
        <w:rPr>
          <w:color w:val="000000"/>
        </w:rPr>
        <w:t>Организация контроля за соблюдением установленного маршрута перево</w:t>
      </w:r>
      <w:r w:rsidRPr="00FF2533">
        <w:rPr>
          <w:color w:val="000000"/>
        </w:rPr>
        <w:t>з</w:t>
      </w:r>
      <w:r w:rsidRPr="00FF2533">
        <w:rPr>
          <w:color w:val="000000"/>
        </w:rPr>
        <w:t>ки.</w:t>
      </w:r>
    </w:p>
    <w:p w:rsidR="00380099" w:rsidRPr="00C0641E" w:rsidRDefault="00380099" w:rsidP="008C7915">
      <w:pPr>
        <w:spacing w:line="360" w:lineRule="auto"/>
        <w:ind w:right="-235"/>
        <w:jc w:val="both"/>
        <w:rPr>
          <w:b/>
          <w:color w:val="000000"/>
          <w:u w:val="single"/>
        </w:rPr>
      </w:pPr>
      <w:r>
        <w:rPr>
          <w:b/>
          <w:color w:val="000000"/>
          <w:u w:val="single"/>
        </w:rPr>
        <w:t xml:space="preserve">Е. </w:t>
      </w:r>
      <w:r w:rsidRPr="00C0641E">
        <w:rPr>
          <w:b/>
          <w:color w:val="000000"/>
          <w:u w:val="single"/>
        </w:rPr>
        <w:t>Перечень дополнительных мероприятий при землетрясениях</w:t>
      </w:r>
    </w:p>
    <w:p w:rsidR="00380099" w:rsidRPr="00FF2533" w:rsidRDefault="00380099" w:rsidP="002C490A">
      <w:pPr>
        <w:numPr>
          <w:ilvl w:val="0"/>
          <w:numId w:val="8"/>
        </w:numPr>
        <w:spacing w:line="360" w:lineRule="auto"/>
        <w:ind w:left="0" w:right="-235" w:firstLine="0"/>
        <w:jc w:val="both"/>
        <w:rPr>
          <w:color w:val="000000"/>
        </w:rPr>
      </w:pPr>
      <w:r w:rsidRPr="00FF2533">
        <w:rPr>
          <w:color w:val="000000"/>
        </w:rPr>
        <w:t>Контроль за выдачей разрешений на отвод земли, лицензий на проведение стро</w:t>
      </w:r>
      <w:r w:rsidRPr="00FF2533">
        <w:rPr>
          <w:color w:val="000000"/>
        </w:rPr>
        <w:t>и</w:t>
      </w:r>
      <w:r w:rsidRPr="00FF2533">
        <w:rPr>
          <w:color w:val="000000"/>
        </w:rPr>
        <w:t>тельных работ;</w:t>
      </w:r>
    </w:p>
    <w:p w:rsidR="00380099" w:rsidRPr="00FF2533" w:rsidRDefault="00380099" w:rsidP="002C490A">
      <w:pPr>
        <w:numPr>
          <w:ilvl w:val="0"/>
          <w:numId w:val="8"/>
        </w:numPr>
        <w:spacing w:line="360" w:lineRule="auto"/>
        <w:ind w:left="0" w:right="-235" w:firstLine="0"/>
        <w:jc w:val="both"/>
        <w:rPr>
          <w:color w:val="000000"/>
        </w:rPr>
      </w:pPr>
      <w:r w:rsidRPr="00FF2533">
        <w:rPr>
          <w:color w:val="000000"/>
        </w:rPr>
        <w:t>Определение очередности строительства и капитального ремонта зданий и соор</w:t>
      </w:r>
      <w:r w:rsidRPr="00FF2533">
        <w:rPr>
          <w:color w:val="000000"/>
        </w:rPr>
        <w:t>у</w:t>
      </w:r>
      <w:r w:rsidRPr="00FF2533">
        <w:rPr>
          <w:color w:val="000000"/>
        </w:rPr>
        <w:t>жений.</w:t>
      </w:r>
    </w:p>
    <w:p w:rsidR="00380099" w:rsidRPr="00C0641E" w:rsidRDefault="00380099" w:rsidP="00142476">
      <w:pPr>
        <w:spacing w:line="360" w:lineRule="auto"/>
        <w:jc w:val="both"/>
        <w:rPr>
          <w:b/>
          <w:color w:val="000000"/>
          <w:u w:val="single"/>
        </w:rPr>
      </w:pPr>
      <w:r>
        <w:rPr>
          <w:b/>
          <w:color w:val="000000"/>
          <w:u w:val="single"/>
        </w:rPr>
        <w:t xml:space="preserve">Ж. </w:t>
      </w:r>
      <w:r w:rsidRPr="00C0641E">
        <w:rPr>
          <w:b/>
          <w:color w:val="000000"/>
          <w:u w:val="single"/>
        </w:rPr>
        <w:t>Перечень дополнительных мероприятий при крупномасштабных пожарах в нас</w:t>
      </w:r>
      <w:r w:rsidRPr="00C0641E">
        <w:rPr>
          <w:b/>
          <w:color w:val="000000"/>
          <w:u w:val="single"/>
        </w:rPr>
        <w:t>е</w:t>
      </w:r>
      <w:r w:rsidRPr="00C0641E">
        <w:rPr>
          <w:b/>
          <w:color w:val="000000"/>
          <w:u w:val="single"/>
        </w:rPr>
        <w:t>ленных пунктах, лесных и торфяных пожарах</w:t>
      </w:r>
    </w:p>
    <w:p w:rsidR="00380099" w:rsidRPr="00FF2533" w:rsidRDefault="00380099" w:rsidP="002C490A">
      <w:pPr>
        <w:numPr>
          <w:ilvl w:val="0"/>
          <w:numId w:val="9"/>
        </w:numPr>
        <w:spacing w:line="360" w:lineRule="auto"/>
        <w:ind w:left="0" w:firstLine="0"/>
        <w:jc w:val="both"/>
        <w:rPr>
          <w:color w:val="000000"/>
        </w:rPr>
      </w:pPr>
      <w:r w:rsidRPr="00FF2533">
        <w:rPr>
          <w:color w:val="000000"/>
        </w:rPr>
        <w:t>Контроль за соблюдением требований строительных норм и правил, но</w:t>
      </w:r>
      <w:r w:rsidRPr="00FF2533">
        <w:rPr>
          <w:color w:val="000000"/>
        </w:rPr>
        <w:t>р</w:t>
      </w:r>
      <w:r w:rsidRPr="00FF2533">
        <w:rPr>
          <w:color w:val="000000"/>
        </w:rPr>
        <w:t>мативных документов по строительству, реконструкции и размещению зданий и соор</w:t>
      </w:r>
      <w:r w:rsidRPr="00FF2533">
        <w:rPr>
          <w:color w:val="000000"/>
        </w:rPr>
        <w:t>у</w:t>
      </w:r>
      <w:r w:rsidRPr="00FF2533">
        <w:rPr>
          <w:color w:val="000000"/>
        </w:rPr>
        <w:t>жений, использованию огнестойких конструкций и материалов в населенных пун</w:t>
      </w:r>
      <w:r w:rsidRPr="00FF2533">
        <w:rPr>
          <w:color w:val="000000"/>
        </w:rPr>
        <w:t>к</w:t>
      </w:r>
      <w:r w:rsidRPr="00FF2533">
        <w:rPr>
          <w:color w:val="000000"/>
        </w:rPr>
        <w:t>тах;</w:t>
      </w:r>
    </w:p>
    <w:p w:rsidR="00380099" w:rsidRPr="00FF2533" w:rsidRDefault="00380099" w:rsidP="002C490A">
      <w:pPr>
        <w:numPr>
          <w:ilvl w:val="0"/>
          <w:numId w:val="9"/>
        </w:numPr>
        <w:spacing w:line="360" w:lineRule="auto"/>
        <w:ind w:left="0" w:firstLine="0"/>
        <w:jc w:val="both"/>
        <w:rPr>
          <w:color w:val="000000"/>
        </w:rPr>
      </w:pPr>
      <w:r w:rsidRPr="00FF2533">
        <w:rPr>
          <w:color w:val="000000"/>
        </w:rPr>
        <w:t>Контроль за созданием искусственных водоемов и оборудованием подъе</w:t>
      </w:r>
      <w:r w:rsidRPr="00FF2533">
        <w:rPr>
          <w:color w:val="000000"/>
        </w:rPr>
        <w:t>з</w:t>
      </w:r>
      <w:r w:rsidRPr="00FF2533">
        <w:rPr>
          <w:color w:val="000000"/>
        </w:rPr>
        <w:t>дов к ним;</w:t>
      </w:r>
    </w:p>
    <w:p w:rsidR="00380099" w:rsidRPr="00FF2533" w:rsidRDefault="00380099" w:rsidP="002C490A">
      <w:pPr>
        <w:numPr>
          <w:ilvl w:val="0"/>
          <w:numId w:val="9"/>
        </w:numPr>
        <w:spacing w:line="360" w:lineRule="auto"/>
        <w:ind w:left="0" w:firstLine="0"/>
        <w:jc w:val="both"/>
        <w:rPr>
          <w:color w:val="000000"/>
        </w:rPr>
      </w:pPr>
      <w:r w:rsidRPr="00FF2533">
        <w:rPr>
          <w:color w:val="000000"/>
        </w:rPr>
        <w:t>Контроль за состоянием и исправностью гидрантов, задвижек, сетей водоснабж</w:t>
      </w:r>
      <w:r w:rsidRPr="00FF2533">
        <w:rPr>
          <w:color w:val="000000"/>
        </w:rPr>
        <w:t>е</w:t>
      </w:r>
      <w:r w:rsidRPr="00FF2533">
        <w:rPr>
          <w:color w:val="000000"/>
        </w:rPr>
        <w:t>ния;</w:t>
      </w:r>
    </w:p>
    <w:p w:rsidR="00380099" w:rsidRPr="00FF2533" w:rsidRDefault="00380099" w:rsidP="00142476">
      <w:pPr>
        <w:spacing w:line="360" w:lineRule="auto"/>
        <w:jc w:val="both"/>
        <w:rPr>
          <w:i/>
          <w:color w:val="000000"/>
          <w:u w:val="single"/>
        </w:rPr>
      </w:pPr>
      <w:r w:rsidRPr="00FF2533">
        <w:rPr>
          <w:i/>
          <w:color w:val="000000"/>
          <w:u w:val="single"/>
        </w:rPr>
        <w:t>При лесных пожарах</w:t>
      </w:r>
      <w:r>
        <w:rPr>
          <w:i/>
          <w:color w:val="000000"/>
          <w:u w:val="single"/>
        </w:rPr>
        <w:t>, хотя они не характерны для ДГО.</w:t>
      </w:r>
    </w:p>
    <w:p w:rsidR="00380099" w:rsidRPr="00FF2533" w:rsidRDefault="00380099" w:rsidP="002C490A">
      <w:pPr>
        <w:pStyle w:val="BodyText2"/>
        <w:numPr>
          <w:ilvl w:val="0"/>
          <w:numId w:val="10"/>
        </w:numPr>
        <w:spacing w:line="360" w:lineRule="auto"/>
        <w:ind w:left="0" w:firstLine="0"/>
        <w:rPr>
          <w:color w:val="000000"/>
          <w:sz w:val="24"/>
          <w:szCs w:val="24"/>
        </w:rPr>
      </w:pPr>
      <w:r w:rsidRPr="00FF2533">
        <w:rPr>
          <w:color w:val="000000"/>
          <w:sz w:val="24"/>
          <w:szCs w:val="24"/>
        </w:rPr>
        <w:t>Контроль работы лесопожарных служб;</w:t>
      </w:r>
    </w:p>
    <w:p w:rsidR="00380099" w:rsidRPr="00FF2533" w:rsidRDefault="00380099" w:rsidP="002C490A">
      <w:pPr>
        <w:numPr>
          <w:ilvl w:val="0"/>
          <w:numId w:val="10"/>
        </w:numPr>
        <w:spacing w:line="360" w:lineRule="auto"/>
        <w:ind w:left="0" w:firstLine="0"/>
        <w:jc w:val="both"/>
        <w:rPr>
          <w:color w:val="000000"/>
        </w:rPr>
      </w:pPr>
      <w:r w:rsidRPr="00FF2533">
        <w:rPr>
          <w:color w:val="000000"/>
        </w:rPr>
        <w:t>Контроль за проведением наземного патрулирования и авиационной ра</w:t>
      </w:r>
      <w:r w:rsidRPr="00FF2533">
        <w:rPr>
          <w:color w:val="000000"/>
        </w:rPr>
        <w:t>з</w:t>
      </w:r>
      <w:r w:rsidRPr="00FF2533">
        <w:rPr>
          <w:color w:val="000000"/>
        </w:rPr>
        <w:t>ведки в местах проведения огнеопасных работ;</w:t>
      </w:r>
    </w:p>
    <w:p w:rsidR="00380099" w:rsidRPr="00FF2533" w:rsidRDefault="00380099" w:rsidP="002C490A">
      <w:pPr>
        <w:numPr>
          <w:ilvl w:val="0"/>
          <w:numId w:val="10"/>
        </w:numPr>
        <w:spacing w:line="360" w:lineRule="auto"/>
        <w:ind w:left="0" w:firstLine="0"/>
        <w:jc w:val="both"/>
        <w:rPr>
          <w:color w:val="000000"/>
        </w:rPr>
      </w:pPr>
      <w:r w:rsidRPr="00FF2533">
        <w:rPr>
          <w:color w:val="000000"/>
        </w:rPr>
        <w:t>Введение ограничений посещения отдельных, наиболее опасных участков леса, з</w:t>
      </w:r>
      <w:r w:rsidRPr="00FF2533">
        <w:rPr>
          <w:color w:val="000000"/>
        </w:rPr>
        <w:t>а</w:t>
      </w:r>
      <w:r w:rsidRPr="00FF2533">
        <w:rPr>
          <w:color w:val="000000"/>
        </w:rPr>
        <w:t>прещение разведения костров в лесах в пожароопасный период;</w:t>
      </w:r>
    </w:p>
    <w:p w:rsidR="00380099" w:rsidRPr="00FF2533" w:rsidRDefault="00380099" w:rsidP="002C490A">
      <w:pPr>
        <w:numPr>
          <w:ilvl w:val="0"/>
          <w:numId w:val="10"/>
        </w:numPr>
        <w:spacing w:line="360" w:lineRule="auto"/>
        <w:ind w:left="0" w:firstLine="0"/>
        <w:jc w:val="both"/>
        <w:rPr>
          <w:color w:val="000000"/>
        </w:rPr>
      </w:pPr>
      <w:r w:rsidRPr="00FF2533">
        <w:rPr>
          <w:color w:val="000000"/>
        </w:rPr>
        <w:lastRenderedPageBreak/>
        <w:t>Контроль за соблюдением мер противопожарной безопасности при лес</w:t>
      </w:r>
      <w:r w:rsidRPr="00FF2533">
        <w:rPr>
          <w:color w:val="000000"/>
        </w:rPr>
        <w:t>о</w:t>
      </w:r>
      <w:r w:rsidRPr="00FF2533">
        <w:rPr>
          <w:color w:val="000000"/>
        </w:rPr>
        <w:t>разработках и производстве других работ с применением технических средств;</w:t>
      </w:r>
    </w:p>
    <w:p w:rsidR="00380099" w:rsidRPr="00FF2533" w:rsidRDefault="00380099" w:rsidP="002C490A">
      <w:pPr>
        <w:numPr>
          <w:ilvl w:val="0"/>
          <w:numId w:val="10"/>
        </w:numPr>
        <w:spacing w:line="360" w:lineRule="auto"/>
        <w:ind w:left="0" w:firstLine="0"/>
        <w:jc w:val="both"/>
        <w:rPr>
          <w:color w:val="000000"/>
        </w:rPr>
      </w:pPr>
      <w:r w:rsidRPr="00FF2533">
        <w:rPr>
          <w:color w:val="000000"/>
        </w:rPr>
        <w:t>Внедрение и распространение безогневых способов очистки лес</w:t>
      </w:r>
      <w:r w:rsidRPr="00FF2533">
        <w:rPr>
          <w:color w:val="000000"/>
        </w:rPr>
        <w:t>о</w:t>
      </w:r>
      <w:r w:rsidRPr="00FF2533">
        <w:rPr>
          <w:color w:val="000000"/>
        </w:rPr>
        <w:t>сек;</w:t>
      </w:r>
    </w:p>
    <w:p w:rsidR="00380099" w:rsidRPr="00FF2533" w:rsidRDefault="00380099" w:rsidP="002C490A">
      <w:pPr>
        <w:numPr>
          <w:ilvl w:val="0"/>
          <w:numId w:val="10"/>
        </w:numPr>
        <w:spacing w:line="360" w:lineRule="auto"/>
        <w:ind w:left="0" w:firstLine="0"/>
        <w:jc w:val="both"/>
        <w:rPr>
          <w:color w:val="000000"/>
        </w:rPr>
      </w:pPr>
      <w:r w:rsidRPr="00FF2533">
        <w:rPr>
          <w:color w:val="000000"/>
        </w:rPr>
        <w:t>Организация контроля за своевременной очисткой лесоразработок и лесов от заготовленной древесины, сучьев, щепы, от сухих деревьев и мус</w:t>
      </w:r>
      <w:r w:rsidRPr="00FF2533">
        <w:rPr>
          <w:color w:val="000000"/>
        </w:rPr>
        <w:t>о</w:t>
      </w:r>
      <w:r w:rsidRPr="00FF2533">
        <w:rPr>
          <w:color w:val="000000"/>
        </w:rPr>
        <w:t>ра.</w:t>
      </w:r>
    </w:p>
    <w:p w:rsidR="00380099" w:rsidRPr="00FF2533" w:rsidRDefault="00380099" w:rsidP="00142476">
      <w:pPr>
        <w:spacing w:line="360" w:lineRule="auto"/>
        <w:jc w:val="both"/>
        <w:rPr>
          <w:i/>
          <w:color w:val="000000"/>
          <w:u w:val="single"/>
        </w:rPr>
      </w:pPr>
      <w:r w:rsidRPr="00FF2533">
        <w:rPr>
          <w:i/>
          <w:color w:val="000000"/>
          <w:u w:val="single"/>
        </w:rPr>
        <w:t>При торфяных пожарах</w:t>
      </w:r>
    </w:p>
    <w:p w:rsidR="00380099" w:rsidRPr="00FF2533" w:rsidRDefault="00380099" w:rsidP="002C490A">
      <w:pPr>
        <w:numPr>
          <w:ilvl w:val="0"/>
          <w:numId w:val="11"/>
        </w:numPr>
        <w:spacing w:line="360" w:lineRule="auto"/>
        <w:ind w:left="0" w:firstLine="0"/>
        <w:jc w:val="both"/>
        <w:rPr>
          <w:color w:val="000000"/>
        </w:rPr>
      </w:pPr>
      <w:r>
        <w:rPr>
          <w:color w:val="000000"/>
        </w:rPr>
        <w:t>Наблюдение</w:t>
      </w:r>
      <w:r w:rsidRPr="00FF2533">
        <w:rPr>
          <w:color w:val="000000"/>
        </w:rPr>
        <w:t xml:space="preserve"> за состоянием торфяных полей;</w:t>
      </w:r>
    </w:p>
    <w:p w:rsidR="00380099" w:rsidRPr="00044C2E" w:rsidRDefault="00380099" w:rsidP="002C490A">
      <w:pPr>
        <w:numPr>
          <w:ilvl w:val="0"/>
          <w:numId w:val="11"/>
        </w:numPr>
        <w:spacing w:line="360" w:lineRule="auto"/>
        <w:ind w:left="0" w:firstLine="0"/>
        <w:jc w:val="both"/>
        <w:rPr>
          <w:color w:val="000000"/>
        </w:rPr>
      </w:pPr>
      <w:r w:rsidRPr="00FF2533">
        <w:rPr>
          <w:color w:val="000000"/>
        </w:rPr>
        <w:t>Определение наличия всех видов водоисточников, их состояния  и во</w:t>
      </w:r>
      <w:r w:rsidRPr="00FF2533">
        <w:rPr>
          <w:color w:val="000000"/>
        </w:rPr>
        <w:t>з</w:t>
      </w:r>
      <w:r w:rsidRPr="00FF2533">
        <w:rPr>
          <w:color w:val="000000"/>
        </w:rPr>
        <w:t>можность использования для тушения пожаров.</w:t>
      </w:r>
    </w:p>
    <w:p w:rsidR="00380099" w:rsidRPr="00C0641E" w:rsidRDefault="00380099" w:rsidP="00142476">
      <w:pPr>
        <w:spacing w:line="360" w:lineRule="auto"/>
        <w:jc w:val="both"/>
        <w:rPr>
          <w:b/>
          <w:color w:val="000000"/>
          <w:u w:val="single"/>
        </w:rPr>
      </w:pPr>
      <w:r w:rsidRPr="00C0641E">
        <w:rPr>
          <w:b/>
          <w:color w:val="000000"/>
          <w:u w:val="single"/>
        </w:rPr>
        <w:t>З. Перечень дополнительных мероприятий при ураганах и бурях</w:t>
      </w:r>
    </w:p>
    <w:p w:rsidR="00380099" w:rsidRPr="00FF2533" w:rsidRDefault="00380099" w:rsidP="002C490A">
      <w:pPr>
        <w:numPr>
          <w:ilvl w:val="0"/>
          <w:numId w:val="2"/>
        </w:numPr>
        <w:spacing w:line="360" w:lineRule="auto"/>
        <w:ind w:left="0" w:firstLine="0"/>
        <w:jc w:val="both"/>
        <w:rPr>
          <w:color w:val="000000"/>
        </w:rPr>
      </w:pPr>
      <w:r w:rsidRPr="00FF2533">
        <w:rPr>
          <w:color w:val="000000"/>
        </w:rPr>
        <w:t>Контроль проведения силами жилищно-эксплуатационных организаций работ по обследованию состояния сооружений, очистке крыш, балконов, лоджий от п</w:t>
      </w:r>
      <w:r w:rsidRPr="00FF2533">
        <w:rPr>
          <w:color w:val="000000"/>
        </w:rPr>
        <w:t>о</w:t>
      </w:r>
      <w:r w:rsidRPr="00FF2533">
        <w:rPr>
          <w:color w:val="000000"/>
        </w:rPr>
        <w:t>сторонних предметов, укреплению ветхих крыш и т.д.</w:t>
      </w:r>
    </w:p>
    <w:p w:rsidR="00380099" w:rsidRPr="00C0641E" w:rsidRDefault="00380099" w:rsidP="00142476">
      <w:pPr>
        <w:spacing w:line="360" w:lineRule="auto"/>
        <w:jc w:val="both"/>
        <w:rPr>
          <w:b/>
          <w:color w:val="000000"/>
          <w:u w:val="single"/>
        </w:rPr>
      </w:pPr>
      <w:r w:rsidRPr="00C0641E">
        <w:rPr>
          <w:b/>
          <w:color w:val="000000"/>
          <w:u w:val="single"/>
        </w:rPr>
        <w:t>И. Перечень дополнительных мероприятий при авариях на ПОО</w:t>
      </w:r>
    </w:p>
    <w:p w:rsidR="00380099" w:rsidRPr="00FF2533" w:rsidRDefault="00380099" w:rsidP="00142476">
      <w:pPr>
        <w:pStyle w:val="ConsNonformat"/>
        <w:widowControl/>
        <w:spacing w:line="360" w:lineRule="auto"/>
        <w:ind w:right="0"/>
        <w:jc w:val="both"/>
        <w:rPr>
          <w:rFonts w:ascii="Times New Roman" w:hAnsi="Times New Roman" w:cs="Times New Roman"/>
          <w:color w:val="000000"/>
          <w:sz w:val="24"/>
          <w:szCs w:val="24"/>
        </w:rPr>
      </w:pPr>
      <w:r w:rsidRPr="00FF2533">
        <w:rPr>
          <w:rFonts w:ascii="Times New Roman" w:hAnsi="Times New Roman" w:cs="Times New Roman"/>
          <w:color w:val="000000"/>
          <w:sz w:val="24"/>
          <w:szCs w:val="24"/>
        </w:rPr>
        <w:tab/>
        <w:t>В соответствии с декларацией промышленной безопасности (паспортом безопа</w:t>
      </w:r>
      <w:r w:rsidRPr="00FF2533">
        <w:rPr>
          <w:rFonts w:ascii="Times New Roman" w:hAnsi="Times New Roman" w:cs="Times New Roman"/>
          <w:color w:val="000000"/>
          <w:sz w:val="24"/>
          <w:szCs w:val="24"/>
        </w:rPr>
        <w:t>с</w:t>
      </w:r>
      <w:r w:rsidRPr="00FF2533">
        <w:rPr>
          <w:rFonts w:ascii="Times New Roman" w:hAnsi="Times New Roman" w:cs="Times New Roman"/>
          <w:color w:val="000000"/>
          <w:sz w:val="24"/>
          <w:szCs w:val="24"/>
        </w:rPr>
        <w:t>ности) потенциально опасного объекта.</w:t>
      </w:r>
    </w:p>
    <w:p w:rsidR="00380099" w:rsidRPr="00477693" w:rsidRDefault="00380099" w:rsidP="00142476">
      <w:pPr>
        <w:pStyle w:val="ConsNormal"/>
        <w:widowControl/>
        <w:spacing w:line="360" w:lineRule="auto"/>
        <w:ind w:right="0" w:firstLine="0"/>
        <w:jc w:val="both"/>
        <w:rPr>
          <w:rFonts w:ascii="Times New Roman" w:hAnsi="Times New Roman" w:cs="Times New Roman"/>
          <w:sz w:val="24"/>
          <w:szCs w:val="24"/>
        </w:rPr>
      </w:pPr>
      <w:r>
        <w:rPr>
          <w:rFonts w:ascii="Times New Roman" w:hAnsi="Times New Roman" w:cs="Times New Roman"/>
          <w:sz w:val="24"/>
          <w:szCs w:val="24"/>
        </w:rPr>
        <w:t>Для проведения</w:t>
      </w:r>
      <w:r w:rsidRPr="00477693">
        <w:rPr>
          <w:rFonts w:ascii="Times New Roman" w:hAnsi="Times New Roman" w:cs="Times New Roman"/>
          <w:sz w:val="24"/>
          <w:szCs w:val="24"/>
        </w:rPr>
        <w:t xml:space="preserve"> работ по ликвидации чрезвычайных ситуаций и их последствий м</w:t>
      </w:r>
      <w:r w:rsidRPr="00477693">
        <w:rPr>
          <w:rFonts w:ascii="Times New Roman" w:hAnsi="Times New Roman" w:cs="Times New Roman"/>
          <w:sz w:val="24"/>
          <w:szCs w:val="24"/>
        </w:rPr>
        <w:t>о</w:t>
      </w:r>
      <w:r w:rsidRPr="00477693">
        <w:rPr>
          <w:rFonts w:ascii="Times New Roman" w:hAnsi="Times New Roman" w:cs="Times New Roman"/>
          <w:sz w:val="24"/>
          <w:szCs w:val="24"/>
        </w:rPr>
        <w:t>гут быть привлечены:</w:t>
      </w:r>
    </w:p>
    <w:p w:rsidR="00380099" w:rsidRPr="00477693" w:rsidRDefault="00380099" w:rsidP="00142476">
      <w:pPr>
        <w:pStyle w:val="ConsNormal"/>
        <w:widowControl/>
        <w:spacing w:line="360" w:lineRule="auto"/>
        <w:ind w:right="0" w:firstLine="0"/>
        <w:jc w:val="both"/>
        <w:rPr>
          <w:rFonts w:ascii="Times New Roman" w:hAnsi="Times New Roman" w:cs="Times New Roman"/>
          <w:spacing w:val="-3"/>
          <w:sz w:val="24"/>
          <w:szCs w:val="24"/>
        </w:rPr>
      </w:pPr>
      <w:r w:rsidRPr="00477693">
        <w:rPr>
          <w:rFonts w:ascii="Times New Roman" w:hAnsi="Times New Roman" w:cs="Times New Roman"/>
          <w:sz w:val="24"/>
          <w:szCs w:val="24"/>
        </w:rPr>
        <w:tab/>
        <w:t xml:space="preserve">- </w:t>
      </w:r>
      <w:r w:rsidRPr="00477693">
        <w:rPr>
          <w:rFonts w:ascii="Times New Roman" w:hAnsi="Times New Roman" w:cs="Times New Roman"/>
          <w:spacing w:val="-3"/>
          <w:sz w:val="24"/>
          <w:szCs w:val="24"/>
        </w:rPr>
        <w:t>пожарные части;</w:t>
      </w:r>
    </w:p>
    <w:p w:rsidR="00380099" w:rsidRPr="00477693" w:rsidRDefault="00380099" w:rsidP="00142476">
      <w:pPr>
        <w:pStyle w:val="ConsNormal"/>
        <w:widowControl/>
        <w:spacing w:line="360" w:lineRule="auto"/>
        <w:ind w:right="0" w:firstLine="0"/>
        <w:jc w:val="both"/>
        <w:rPr>
          <w:rFonts w:ascii="Times New Roman" w:hAnsi="Times New Roman" w:cs="Times New Roman"/>
          <w:spacing w:val="-3"/>
          <w:sz w:val="24"/>
          <w:szCs w:val="24"/>
        </w:rPr>
      </w:pPr>
      <w:r w:rsidRPr="00477693">
        <w:rPr>
          <w:rFonts w:ascii="Times New Roman" w:hAnsi="Times New Roman" w:cs="Times New Roman"/>
          <w:spacing w:val="-3"/>
          <w:sz w:val="24"/>
          <w:szCs w:val="24"/>
        </w:rPr>
        <w:tab/>
        <w:t>- штатные аварийно – спасательные формирования;</w:t>
      </w:r>
    </w:p>
    <w:p w:rsidR="00380099" w:rsidRPr="00477693" w:rsidRDefault="00380099" w:rsidP="00142476">
      <w:pPr>
        <w:pStyle w:val="ConsNormal"/>
        <w:widowControl/>
        <w:spacing w:line="360" w:lineRule="auto"/>
        <w:ind w:right="0" w:firstLine="0"/>
        <w:jc w:val="both"/>
        <w:rPr>
          <w:rFonts w:ascii="Times New Roman" w:hAnsi="Times New Roman" w:cs="Times New Roman"/>
          <w:spacing w:val="-3"/>
          <w:sz w:val="24"/>
          <w:szCs w:val="24"/>
        </w:rPr>
      </w:pPr>
      <w:r w:rsidRPr="00477693">
        <w:rPr>
          <w:rFonts w:ascii="Times New Roman" w:hAnsi="Times New Roman" w:cs="Times New Roman"/>
          <w:spacing w:val="-3"/>
          <w:sz w:val="24"/>
          <w:szCs w:val="24"/>
        </w:rPr>
        <w:tab/>
        <w:t>- нештатные аварийно – спасательные формирования;</w:t>
      </w:r>
    </w:p>
    <w:p w:rsidR="00380099" w:rsidRPr="00477693" w:rsidRDefault="00380099" w:rsidP="00142476">
      <w:pPr>
        <w:pStyle w:val="ConsNormal"/>
        <w:widowControl/>
        <w:spacing w:line="360" w:lineRule="auto"/>
        <w:ind w:right="0" w:firstLine="0"/>
        <w:jc w:val="both"/>
        <w:rPr>
          <w:rFonts w:ascii="Times New Roman" w:hAnsi="Times New Roman" w:cs="Times New Roman"/>
          <w:spacing w:val="-3"/>
          <w:sz w:val="24"/>
          <w:szCs w:val="24"/>
        </w:rPr>
      </w:pPr>
      <w:r w:rsidRPr="00477693">
        <w:rPr>
          <w:rFonts w:ascii="Times New Roman" w:hAnsi="Times New Roman" w:cs="Times New Roman"/>
          <w:spacing w:val="-3"/>
          <w:sz w:val="24"/>
          <w:szCs w:val="24"/>
        </w:rPr>
        <w:tab/>
        <w:t>- спасательные службы;</w:t>
      </w:r>
    </w:p>
    <w:p w:rsidR="00380099" w:rsidRPr="00477693" w:rsidRDefault="00380099" w:rsidP="005C2133">
      <w:pPr>
        <w:pStyle w:val="ConsNormal"/>
        <w:widowControl/>
        <w:spacing w:line="360" w:lineRule="auto"/>
        <w:ind w:right="0" w:firstLine="0"/>
        <w:jc w:val="both"/>
        <w:rPr>
          <w:rFonts w:ascii="Times New Roman" w:hAnsi="Times New Roman" w:cs="Times New Roman"/>
          <w:spacing w:val="-3"/>
          <w:sz w:val="24"/>
          <w:szCs w:val="24"/>
        </w:rPr>
      </w:pPr>
      <w:r w:rsidRPr="00477693">
        <w:rPr>
          <w:rFonts w:ascii="Times New Roman" w:hAnsi="Times New Roman" w:cs="Times New Roman"/>
          <w:spacing w:val="-3"/>
          <w:sz w:val="24"/>
          <w:szCs w:val="24"/>
        </w:rPr>
        <w:tab/>
        <w:t>- персонал учреждений здравоохранения;</w:t>
      </w:r>
    </w:p>
    <w:p w:rsidR="00380099" w:rsidRPr="00477693" w:rsidRDefault="00380099" w:rsidP="005C2133">
      <w:pPr>
        <w:pStyle w:val="ConsNormal"/>
        <w:widowControl/>
        <w:spacing w:line="360" w:lineRule="auto"/>
        <w:ind w:right="0" w:firstLine="0"/>
        <w:jc w:val="both"/>
        <w:rPr>
          <w:rFonts w:ascii="Times New Roman" w:hAnsi="Times New Roman" w:cs="Times New Roman"/>
          <w:spacing w:val="-3"/>
          <w:sz w:val="24"/>
          <w:szCs w:val="24"/>
        </w:rPr>
      </w:pPr>
      <w:r w:rsidRPr="00477693">
        <w:rPr>
          <w:rFonts w:ascii="Times New Roman" w:hAnsi="Times New Roman" w:cs="Times New Roman"/>
          <w:spacing w:val="-3"/>
          <w:sz w:val="24"/>
          <w:szCs w:val="24"/>
        </w:rPr>
        <w:tab/>
        <w:t>- другие учреждения.</w:t>
      </w:r>
    </w:p>
    <w:p w:rsidR="005C2133" w:rsidRDefault="005C2133" w:rsidP="005C2133">
      <w:pPr>
        <w:rPr>
          <w:rFonts w:ascii="Arial" w:hAnsi="Arial" w:cs="Arial"/>
          <w:b/>
          <w:bCs/>
          <w:kern w:val="32"/>
          <w:sz w:val="28"/>
          <w:szCs w:val="28"/>
        </w:rPr>
      </w:pPr>
    </w:p>
    <w:p w:rsidR="005C2133" w:rsidRDefault="005C2133" w:rsidP="005C2133">
      <w:pPr>
        <w:spacing w:line="360" w:lineRule="auto"/>
        <w:jc w:val="both"/>
        <w:rPr>
          <w:color w:val="000000"/>
        </w:rPr>
      </w:pPr>
      <w:r>
        <w:rPr>
          <w:b/>
          <w:color w:val="000000"/>
          <w:u w:val="single"/>
        </w:rPr>
        <w:t>К. Перечень мероприятий по обеспечению пожарной безопасности :</w:t>
      </w:r>
    </w:p>
    <w:p w:rsidR="005C2133" w:rsidRDefault="005C2133" w:rsidP="005C2133">
      <w:pPr>
        <w:tabs>
          <w:tab w:val="left" w:pos="0"/>
        </w:tabs>
        <w:spacing w:line="360" w:lineRule="auto"/>
        <w:jc w:val="both"/>
      </w:pPr>
      <w:r w:rsidRPr="00492374">
        <w:rPr>
          <w:iCs/>
        </w:rPr>
        <w:t xml:space="preserve">           </w:t>
      </w:r>
      <w:r>
        <w:rPr>
          <w:iCs/>
        </w:rPr>
        <w:t xml:space="preserve">На территории </w:t>
      </w:r>
      <w:r w:rsidRPr="00492374">
        <w:rPr>
          <w:iCs/>
        </w:rPr>
        <w:t>Работа КГКУ 4 ОПС по охране Дальнереченского городского округа и Дальнереченского муниципального района по предупреждению, тушению и расследованию пожаров на объектах федеральной, муниципальной и част</w:t>
      </w:r>
      <w:r>
        <w:rPr>
          <w:iCs/>
        </w:rPr>
        <w:t>ной собственности, осуществляется</w:t>
      </w:r>
      <w:r w:rsidRPr="00492374">
        <w:rPr>
          <w:iCs/>
        </w:rPr>
        <w:t xml:space="preserve"> в соответствии с : </w:t>
      </w:r>
      <w:r w:rsidRPr="00492374">
        <w:t xml:space="preserve">№ 69-ФЗ от 21.12.94 г. </w:t>
      </w:r>
      <w:r w:rsidRPr="00492374">
        <w:rPr>
          <w:iCs/>
        </w:rPr>
        <w:t>«О пожарной безопасности», постановления СМ Правительства РФ № 849 от 23.08.93 г., постановлениями Администрации Приморского края № 224 от 04.05.95 г. и 168 от 15.04.94 г., постановлением администрации Дальнереченского городского округа № 27 от 21.01.10 г. «</w:t>
      </w:r>
      <w:r w:rsidRPr="00492374">
        <w:t xml:space="preserve">Об утверждении расписания выезда подразделений гарнизона пожарной охраны Дальнереченского городского округа», инструкциями, приказами и указаниями ГУ МЧС России по Приморскому краю. </w:t>
      </w:r>
    </w:p>
    <w:p w:rsidR="005C2133" w:rsidRPr="00492374" w:rsidRDefault="005C2133" w:rsidP="005C2133">
      <w:pPr>
        <w:tabs>
          <w:tab w:val="left" w:pos="0"/>
        </w:tabs>
        <w:spacing w:line="360" w:lineRule="auto"/>
        <w:jc w:val="both"/>
      </w:pPr>
      <w:r>
        <w:lastRenderedPageBreak/>
        <w:t xml:space="preserve">            </w:t>
      </w:r>
      <w:r w:rsidRPr="00492374">
        <w:t xml:space="preserve">В соответствии с приказами : МЧС России № 240 от 05.05.08 г. «Об утверждении порядка привлечения сил и средств подразделений пожарной охраны, гарнизонов пожарной охраны для тушения пожаров и проведения аварийно-спасательных работ», ГУ МЧС России по Приморскому краю № 516 от 30.07.08 г. «О создании территориального и местных гарнизонов пожарной охраны Приморского края» на территории городского округа создан гарнизон пожарной охраны. </w:t>
      </w:r>
    </w:p>
    <w:p w:rsidR="005C2133" w:rsidRPr="00492374" w:rsidRDefault="005C2133" w:rsidP="005C2133">
      <w:pPr>
        <w:tabs>
          <w:tab w:val="left" w:pos="0"/>
        </w:tabs>
        <w:spacing w:line="360" w:lineRule="auto"/>
        <w:jc w:val="both"/>
      </w:pPr>
      <w:r w:rsidRPr="00492374">
        <w:t xml:space="preserve">           В его состав входят следующие подразделения :</w:t>
      </w:r>
    </w:p>
    <w:p w:rsidR="005C2133" w:rsidRPr="00492374" w:rsidRDefault="005C2133" w:rsidP="005C2133">
      <w:pPr>
        <w:tabs>
          <w:tab w:val="left" w:pos="0"/>
        </w:tabs>
        <w:spacing w:line="360" w:lineRule="auto"/>
        <w:jc w:val="both"/>
      </w:pPr>
      <w:r w:rsidRPr="00492374">
        <w:t xml:space="preserve">           - 71 ПЧ КГКУ 4 ОПС ( сотрудники - 69 чел., техника – 16 ед.);</w:t>
      </w:r>
    </w:p>
    <w:p w:rsidR="005C2133" w:rsidRPr="00492374" w:rsidRDefault="005C2133" w:rsidP="005C2133">
      <w:pPr>
        <w:tabs>
          <w:tab w:val="left" w:pos="0"/>
        </w:tabs>
        <w:spacing w:line="360" w:lineRule="auto"/>
        <w:jc w:val="both"/>
      </w:pPr>
      <w:r w:rsidRPr="00492374">
        <w:t xml:space="preserve">           - филиал 29 ПЧ КГКУ 4 ОПС ( 13 чел., 3 ед.);</w:t>
      </w:r>
    </w:p>
    <w:p w:rsidR="005C2133" w:rsidRPr="00492374" w:rsidRDefault="005C2133" w:rsidP="005C2133">
      <w:pPr>
        <w:tabs>
          <w:tab w:val="left" w:pos="0"/>
        </w:tabs>
        <w:spacing w:line="360" w:lineRule="auto"/>
        <w:jc w:val="both"/>
      </w:pPr>
      <w:r w:rsidRPr="00492374">
        <w:t xml:space="preserve">           - ОНД (9 чел., 1 ед.);</w:t>
      </w:r>
    </w:p>
    <w:p w:rsidR="005C2133" w:rsidRPr="00492374" w:rsidRDefault="005C2133" w:rsidP="005C2133">
      <w:pPr>
        <w:tabs>
          <w:tab w:val="left" w:pos="0"/>
        </w:tabs>
        <w:spacing w:line="360" w:lineRule="auto"/>
        <w:jc w:val="both"/>
      </w:pPr>
      <w:r w:rsidRPr="00492374">
        <w:t xml:space="preserve">      </w:t>
      </w:r>
      <w:r>
        <w:t xml:space="preserve">     - Дальнереченский регион присутствия ОАО</w:t>
      </w:r>
      <w:r w:rsidRPr="00492374">
        <w:t xml:space="preserve"> «Приморнефтепродукт (16 чел., 1 ед.);</w:t>
      </w:r>
    </w:p>
    <w:p w:rsidR="005C2133" w:rsidRPr="00492374" w:rsidRDefault="005C2133" w:rsidP="005C2133">
      <w:pPr>
        <w:tabs>
          <w:tab w:val="left" w:pos="0"/>
        </w:tabs>
        <w:spacing w:line="360" w:lineRule="auto"/>
        <w:jc w:val="both"/>
      </w:pPr>
      <w:r w:rsidRPr="00492374">
        <w:t xml:space="preserve">           - ОАО «Дальнереченский крупозавод» (1чел., 1 ед.);</w:t>
      </w:r>
    </w:p>
    <w:p w:rsidR="005C2133" w:rsidRPr="00492374" w:rsidRDefault="005C2133" w:rsidP="005C2133">
      <w:pPr>
        <w:tabs>
          <w:tab w:val="left" w:pos="0"/>
        </w:tabs>
        <w:spacing w:line="360" w:lineRule="auto"/>
        <w:jc w:val="both"/>
      </w:pPr>
      <w:r w:rsidRPr="00492374">
        <w:t xml:space="preserve">           - ОАО «Пекарь и К» (1 чел., 1 ед.);</w:t>
      </w:r>
    </w:p>
    <w:p w:rsidR="005C2133" w:rsidRPr="00492374" w:rsidRDefault="005C2133" w:rsidP="005C2133">
      <w:pPr>
        <w:tabs>
          <w:tab w:val="left" w:pos="0"/>
        </w:tabs>
        <w:spacing w:line="360" w:lineRule="auto"/>
        <w:jc w:val="both"/>
      </w:pPr>
      <w:r w:rsidRPr="00492374">
        <w:t xml:space="preserve">           - ЗАО «Лес Экспорт» (8 чел., 2 ед.);</w:t>
      </w:r>
    </w:p>
    <w:p w:rsidR="005C2133" w:rsidRPr="00492374" w:rsidRDefault="005C2133" w:rsidP="005C2133">
      <w:pPr>
        <w:tabs>
          <w:tab w:val="left" w:pos="0"/>
        </w:tabs>
        <w:spacing w:line="360" w:lineRule="auto"/>
        <w:jc w:val="both"/>
      </w:pPr>
      <w:r w:rsidRPr="00492374">
        <w:t xml:space="preserve">           - Дальневосточный АПСЦ - Дальнереченский РПСБ (на базе  аэропорта ООО «Дальнер</w:t>
      </w:r>
      <w:r w:rsidRPr="00492374">
        <w:t>е</w:t>
      </w:r>
      <w:r w:rsidRPr="00492374">
        <w:t>ченск Авиа») (15 чел., 1 ед.);</w:t>
      </w:r>
    </w:p>
    <w:p w:rsidR="005C2133" w:rsidRPr="00492374" w:rsidRDefault="005C2133" w:rsidP="005C2133">
      <w:pPr>
        <w:tabs>
          <w:tab w:val="left" w:pos="0"/>
        </w:tabs>
        <w:spacing w:line="360" w:lineRule="auto"/>
        <w:jc w:val="both"/>
      </w:pPr>
      <w:r w:rsidRPr="00492374">
        <w:t xml:space="preserve">           71 ПЧ КГКУ 4 ОПС имеет свидетельство на право ведения аварийно-спасательных и других неотложных работ в чрезвычайных ситуациях № 005219 (основание – решение территориальной аттестационной комиссии Приморского края, акт от 14.04.2009 г. № 103).</w:t>
      </w:r>
    </w:p>
    <w:p w:rsidR="005C2133" w:rsidRPr="00492374" w:rsidRDefault="005C2133" w:rsidP="005C2133">
      <w:pPr>
        <w:tabs>
          <w:tab w:val="left" w:pos="0"/>
        </w:tabs>
        <w:spacing w:line="360" w:lineRule="auto"/>
        <w:jc w:val="both"/>
      </w:pPr>
      <w:r>
        <w:t xml:space="preserve">            </w:t>
      </w:r>
      <w:r w:rsidRPr="00492374">
        <w:rPr>
          <w:b/>
          <w:iCs/>
        </w:rPr>
        <w:t>Деятельность добровольной пожарной охраны :</w:t>
      </w:r>
    </w:p>
    <w:p w:rsidR="005C2133" w:rsidRPr="00492374" w:rsidRDefault="005C2133" w:rsidP="005C2133">
      <w:pPr>
        <w:spacing w:line="360" w:lineRule="auto"/>
        <w:jc w:val="both"/>
      </w:pPr>
      <w:r w:rsidRPr="00492374">
        <w:t xml:space="preserve">            Во исполнение Федерального закона Российской Федерации от 06 мая 2011 года № 100-ФЗ «О добровольной пожарной охране» и в соответствии с Федеральным законом Российской Федерации от 14 апреля 1995 года № 82-ФЗ  «Об общественных объединениях» (пункт 18), </w:t>
      </w:r>
      <w:r w:rsidRPr="00492374">
        <w:rPr>
          <w:b/>
        </w:rPr>
        <w:t>13 октября 2011 года</w:t>
      </w:r>
      <w:r w:rsidRPr="00492374">
        <w:t xml:space="preserve"> в городском округе состоялось  организационное собрание жителей сел : Лазо, Грушевое и Кольцевое по созданию общественной организации - «Клуба добровольных пожарных». </w:t>
      </w:r>
    </w:p>
    <w:p w:rsidR="005C2133" w:rsidRPr="00492374" w:rsidRDefault="005C2133" w:rsidP="005C2133">
      <w:pPr>
        <w:spacing w:line="360" w:lineRule="auto"/>
        <w:jc w:val="both"/>
      </w:pPr>
      <w:r w:rsidRPr="00492374">
        <w:t xml:space="preserve">             В собрании принимали активное участие : сотрудники ОНД по Дальнереченскому городскому округу и Дальнереченскому муниципальному району и представители отделов : по работе с сельским населением и по делам ГО, ЧС и мобилизационной работе администрации городского округа. </w:t>
      </w:r>
    </w:p>
    <w:p w:rsidR="005C2133" w:rsidRPr="00492374" w:rsidRDefault="005C2133" w:rsidP="005C2133">
      <w:pPr>
        <w:spacing w:line="360" w:lineRule="auto"/>
        <w:jc w:val="both"/>
      </w:pPr>
      <w:r w:rsidRPr="00492374">
        <w:t xml:space="preserve">            Собрание жителей утвердило : Положение и Устав  общественной организации «Клуб добровольных пожарных» и определило руководство «Клуба», а также, в процессе собрания, был уточнен реестр «Клуба  добровольных пожарных Дальнереченского городского округа  (с. Лазо, с. Кольцевое и  с. Грушевое)». В него вошли 13 жителей этих сел.</w:t>
      </w:r>
    </w:p>
    <w:p w:rsidR="005C2133" w:rsidRPr="00492374" w:rsidRDefault="005C2133" w:rsidP="005C2133">
      <w:pPr>
        <w:spacing w:line="360" w:lineRule="auto"/>
        <w:jc w:val="both"/>
      </w:pPr>
      <w:r w:rsidRPr="00492374">
        <w:lastRenderedPageBreak/>
        <w:t xml:space="preserve">             </w:t>
      </w:r>
      <w:r>
        <w:t>В 2012 году н</w:t>
      </w:r>
      <w:r w:rsidRPr="00492374">
        <w:t xml:space="preserve">ачата работа по </w:t>
      </w:r>
      <w:r>
        <w:t xml:space="preserve">: государственной регистрации общественной </w:t>
      </w:r>
      <w:r w:rsidRPr="00492374">
        <w:t>организации</w:t>
      </w:r>
      <w:r>
        <w:t xml:space="preserve"> в Управлении Министерства юстиции Российской Федерации по Приморскому краю и </w:t>
      </w:r>
      <w:r w:rsidRPr="00492374">
        <w:t xml:space="preserve">взаимодействию с КГКУ 4 ОПС, ОНД по Дальнереченскому городскому округу и Дальнереченскому муниципальному району и Дальнереченским отделением Всероссийского добровольного пожарного общества (ВДПО) Приморского края.  </w:t>
      </w:r>
    </w:p>
    <w:p w:rsidR="005C2133" w:rsidRPr="00492374" w:rsidRDefault="005C2133" w:rsidP="005C2133">
      <w:pPr>
        <w:spacing w:line="360" w:lineRule="auto"/>
      </w:pPr>
      <w:r w:rsidRPr="00492374">
        <w:t xml:space="preserve">             Кроме </w:t>
      </w:r>
      <w:r>
        <w:t xml:space="preserve"> </w:t>
      </w:r>
      <w:r w:rsidRPr="00492374">
        <w:t>того</w:t>
      </w:r>
      <w:r>
        <w:t xml:space="preserve"> </w:t>
      </w:r>
      <w:r w:rsidRPr="00492374">
        <w:t xml:space="preserve"> на</w:t>
      </w:r>
      <w:r>
        <w:t xml:space="preserve"> </w:t>
      </w:r>
      <w:r w:rsidRPr="00492374">
        <w:t xml:space="preserve"> предприятиях,</w:t>
      </w:r>
      <w:r>
        <w:t xml:space="preserve"> </w:t>
      </w:r>
      <w:r w:rsidRPr="00492374">
        <w:t xml:space="preserve"> расположенных</w:t>
      </w:r>
      <w:r>
        <w:t xml:space="preserve"> </w:t>
      </w:r>
      <w:r w:rsidRPr="00492374">
        <w:t xml:space="preserve"> на территории городс</w:t>
      </w:r>
      <w:r>
        <w:t>кого округа,</w:t>
      </w:r>
      <w:r w:rsidRPr="00492374">
        <w:t xml:space="preserve"> созданы и функционируют объектовые ДПД, а именно :</w:t>
      </w:r>
    </w:p>
    <w:p w:rsidR="005C2133" w:rsidRPr="00492374" w:rsidRDefault="005C2133" w:rsidP="005C2133">
      <w:pPr>
        <w:spacing w:line="360" w:lineRule="auto"/>
      </w:pPr>
      <w:r w:rsidRPr="00492374">
        <w:t xml:space="preserve">               -  ЗАО «Лес Экспорт»;</w:t>
      </w:r>
    </w:p>
    <w:p w:rsidR="005C2133" w:rsidRPr="00492374" w:rsidRDefault="005C2133" w:rsidP="005C2133">
      <w:pPr>
        <w:spacing w:line="360" w:lineRule="auto"/>
      </w:pPr>
      <w:r w:rsidRPr="00492374">
        <w:t xml:space="preserve">               -  Дальнереченский регион присутствия ОАО «Приморнефтепродукт»;</w:t>
      </w:r>
    </w:p>
    <w:p w:rsidR="005C2133" w:rsidRPr="00492374" w:rsidRDefault="005C2133" w:rsidP="005C2133">
      <w:pPr>
        <w:spacing w:line="360" w:lineRule="auto"/>
      </w:pPr>
      <w:r w:rsidRPr="00492374">
        <w:t xml:space="preserve">               -  ООО «Дальнереченский крупозавод»;</w:t>
      </w:r>
    </w:p>
    <w:p w:rsidR="005C2133" w:rsidRPr="00492374" w:rsidRDefault="005C2133" w:rsidP="005C2133">
      <w:pPr>
        <w:spacing w:line="360" w:lineRule="auto"/>
      </w:pPr>
      <w:r w:rsidRPr="00492374">
        <w:t xml:space="preserve">               -  </w:t>
      </w:r>
      <w:r>
        <w:t>ООО «Дальнереченский ЛЗК</w:t>
      </w:r>
      <w:r w:rsidRPr="00492374">
        <w:t>»;</w:t>
      </w:r>
    </w:p>
    <w:p w:rsidR="005C2133" w:rsidRPr="00492374" w:rsidRDefault="005C2133" w:rsidP="005C2133">
      <w:pPr>
        <w:spacing w:line="360" w:lineRule="auto"/>
      </w:pPr>
      <w:r w:rsidRPr="00492374">
        <w:t xml:space="preserve">               -  Аэропорт ООО «Дальнер</w:t>
      </w:r>
      <w:r w:rsidRPr="00492374">
        <w:t>е</w:t>
      </w:r>
      <w:r w:rsidRPr="00492374">
        <w:t>ченск Авиа»</w:t>
      </w:r>
      <w:r>
        <w:t>.</w:t>
      </w:r>
    </w:p>
    <w:p w:rsidR="005C2133" w:rsidRDefault="005C2133" w:rsidP="005C2133"/>
    <w:p w:rsidR="005C2133" w:rsidRDefault="005C2133" w:rsidP="005C2133"/>
    <w:p w:rsidR="005C2133" w:rsidRDefault="005C2133" w:rsidP="005C2133">
      <w:pPr>
        <w:pStyle w:val="2"/>
        <w:tabs>
          <w:tab w:val="left" w:pos="720"/>
        </w:tabs>
        <w:jc w:val="center"/>
        <w:rPr>
          <w:rFonts w:ascii="Times New Roman" w:hAnsi="Times New Roman" w:cs="Times New Roman"/>
          <w:i w:val="0"/>
        </w:rPr>
      </w:pPr>
      <w:r>
        <w:rPr>
          <w:rFonts w:ascii="Times New Roman" w:hAnsi="Times New Roman" w:cs="Times New Roman"/>
          <w:i w:val="0"/>
        </w:rPr>
        <w:t>СПИСОК ИСПОЛЬЗОВАННЫХ НОРМАТИВНЫХ ДОКУМЕНТОВ :</w:t>
      </w:r>
    </w:p>
    <w:p w:rsidR="005C2133" w:rsidRDefault="005C2133" w:rsidP="005C2133">
      <w:pPr>
        <w:spacing w:line="360" w:lineRule="auto"/>
        <w:jc w:val="both"/>
      </w:pPr>
      <w:r>
        <w:t>1. «Методические рекомендации по разработке проектов генеральных планов поселений и городских округов», утвержденные приказом Министерства регионального развития РФ от 13.11.2010 г.  № 492.</w:t>
      </w:r>
    </w:p>
    <w:p w:rsidR="005C2133" w:rsidRDefault="005C2133" w:rsidP="005C2133">
      <w:pPr>
        <w:spacing w:line="360" w:lineRule="auto"/>
        <w:jc w:val="both"/>
      </w:pPr>
      <w:r>
        <w:t>2. Федеральный закон «Технический регламент о требованиях пожарной безопасности» от 22.07.2008 г. № 123-ФЗ.</w:t>
      </w:r>
    </w:p>
    <w:p w:rsidR="005C2133" w:rsidRPr="005C2133" w:rsidRDefault="005C2133" w:rsidP="005C2133">
      <w:pPr>
        <w:sectPr w:rsidR="005C2133" w:rsidRPr="005C2133" w:rsidSect="00142476">
          <w:footerReference w:type="even" r:id="rId10"/>
          <w:footerReference w:type="default" r:id="rId11"/>
          <w:pgSz w:w="11906" w:h="16838"/>
          <w:pgMar w:top="360" w:right="866" w:bottom="1134" w:left="1560" w:header="709" w:footer="709" w:gutter="0"/>
          <w:cols w:space="708"/>
          <w:docGrid w:linePitch="360"/>
        </w:sectPr>
      </w:pPr>
      <w:r>
        <w:t>3. СП 11.13130.2009 «Места дислокации подразделений пожарной охраны. Порядок и методика определения».</w:t>
      </w:r>
    </w:p>
    <w:p w:rsidR="00380099" w:rsidRDefault="00380099" w:rsidP="00142476">
      <w:pPr>
        <w:pStyle w:val="1"/>
        <w:jc w:val="center"/>
        <w:rPr>
          <w:sz w:val="72"/>
          <w:szCs w:val="72"/>
        </w:rPr>
      </w:pPr>
    </w:p>
    <w:p w:rsidR="00380099" w:rsidRDefault="00380099" w:rsidP="00142476">
      <w:pPr>
        <w:pStyle w:val="1"/>
        <w:jc w:val="center"/>
        <w:rPr>
          <w:sz w:val="72"/>
          <w:szCs w:val="72"/>
        </w:rPr>
      </w:pPr>
    </w:p>
    <w:p w:rsidR="00380099" w:rsidRDefault="00380099" w:rsidP="00142476">
      <w:pPr>
        <w:pStyle w:val="1"/>
        <w:jc w:val="center"/>
        <w:rPr>
          <w:sz w:val="72"/>
          <w:szCs w:val="72"/>
        </w:rPr>
      </w:pPr>
    </w:p>
    <w:p w:rsidR="004A26FE" w:rsidRDefault="004A26FE" w:rsidP="00142476"/>
    <w:p w:rsidR="004A26FE" w:rsidRPr="004A26FE" w:rsidRDefault="004A26FE" w:rsidP="00142476"/>
    <w:p w:rsidR="00380099" w:rsidRPr="00DC7053" w:rsidRDefault="00380099" w:rsidP="00142476">
      <w:pPr>
        <w:pStyle w:val="1"/>
        <w:jc w:val="center"/>
        <w:rPr>
          <w:rFonts w:ascii="Times New Roman" w:hAnsi="Times New Roman" w:cs="Times New Roman"/>
          <w:sz w:val="72"/>
          <w:szCs w:val="72"/>
        </w:rPr>
      </w:pPr>
      <w:bookmarkStart w:id="7" w:name="_Toc295161940"/>
      <w:r w:rsidRPr="00DC7053">
        <w:rPr>
          <w:rFonts w:ascii="Times New Roman" w:hAnsi="Times New Roman" w:cs="Times New Roman"/>
          <w:sz w:val="72"/>
          <w:szCs w:val="72"/>
        </w:rPr>
        <w:t>ПРИЛОЖЕНИЕ</w:t>
      </w:r>
      <w:bookmarkEnd w:id="7"/>
    </w:p>
    <w:p w:rsidR="000C0805" w:rsidRDefault="000C0805" w:rsidP="00142476"/>
    <w:p w:rsidR="000C0805" w:rsidRPr="0062282D" w:rsidRDefault="000C0805" w:rsidP="00142476">
      <w:pPr>
        <w:jc w:val="center"/>
        <w:rPr>
          <w:b/>
          <w:sz w:val="40"/>
          <w:szCs w:val="40"/>
        </w:rPr>
        <w:sectPr w:rsidR="000C0805" w:rsidRPr="0062282D" w:rsidSect="00142476">
          <w:pgSz w:w="11906" w:h="16838"/>
          <w:pgMar w:top="1134" w:right="866" w:bottom="539" w:left="1560" w:header="708" w:footer="708" w:gutter="0"/>
          <w:cols w:space="708"/>
          <w:docGrid w:linePitch="360"/>
        </w:sectPr>
      </w:pPr>
      <w:r w:rsidRPr="0062282D">
        <w:rPr>
          <w:b/>
          <w:sz w:val="40"/>
          <w:szCs w:val="40"/>
        </w:rPr>
        <w:t xml:space="preserve">(выборка из </w:t>
      </w:r>
      <w:r w:rsidR="0062282D" w:rsidRPr="0062282D">
        <w:rPr>
          <w:b/>
          <w:sz w:val="40"/>
          <w:szCs w:val="40"/>
        </w:rPr>
        <w:t>разделов генерального плана ДГО)</w:t>
      </w:r>
    </w:p>
    <w:p w:rsidR="00380099" w:rsidRPr="00D76E6C" w:rsidRDefault="00380099" w:rsidP="00142476">
      <w:pPr>
        <w:pStyle w:val="1"/>
        <w:jc w:val="center"/>
        <w:rPr>
          <w:rFonts w:ascii="Times New Roman" w:hAnsi="Times New Roman" w:cs="Times New Roman"/>
          <w:b w:val="0"/>
          <w:sz w:val="28"/>
          <w:szCs w:val="28"/>
        </w:rPr>
      </w:pPr>
      <w:bookmarkStart w:id="8" w:name="_Toc281499011"/>
      <w:bookmarkStart w:id="9" w:name="_Toc281499012"/>
      <w:bookmarkStart w:id="10" w:name="_Toc295161941"/>
      <w:bookmarkEnd w:id="1"/>
      <w:r w:rsidRPr="00D76E6C">
        <w:rPr>
          <w:rFonts w:ascii="Times New Roman" w:hAnsi="Times New Roman" w:cs="Times New Roman"/>
          <w:b w:val="0"/>
          <w:sz w:val="28"/>
          <w:szCs w:val="28"/>
        </w:rPr>
        <w:lastRenderedPageBreak/>
        <w:t xml:space="preserve">1.  ГРАДОСТРОИТЕЛЬНЫЕ ОСОБЕННОСТИ МЕСТОПОЛОЖЕНИЯ </w:t>
      </w:r>
      <w:r w:rsidR="00541FA9" w:rsidRPr="00D76E6C">
        <w:rPr>
          <w:rFonts w:ascii="Times New Roman" w:hAnsi="Times New Roman" w:cs="Times New Roman"/>
          <w:b w:val="0"/>
          <w:sz w:val="28"/>
          <w:szCs w:val="28"/>
        </w:rPr>
        <w:t xml:space="preserve">ДАЛЬНЕРЕЧЕНСКОГО ГОРОДСКОГО ОКРУГА </w:t>
      </w:r>
      <w:bookmarkEnd w:id="9"/>
      <w:bookmarkEnd w:id="10"/>
    </w:p>
    <w:p w:rsidR="00541FA9" w:rsidRDefault="007442C6" w:rsidP="00142476">
      <w:pPr>
        <w:spacing w:line="360" w:lineRule="auto"/>
        <w:jc w:val="both"/>
      </w:pPr>
      <w:r>
        <w:tab/>
      </w:r>
      <w:r w:rsidR="00541FA9" w:rsidRPr="00FE63D3">
        <w:t xml:space="preserve">Дальнереченский городской округ </w:t>
      </w:r>
      <w:r w:rsidR="00541FA9">
        <w:t xml:space="preserve">представляет </w:t>
      </w:r>
      <w:r w:rsidR="00541FA9" w:rsidRPr="00FE63D3">
        <w:t>собой крупный тран</w:t>
      </w:r>
      <w:r w:rsidR="00541FA9" w:rsidRPr="00FE63D3">
        <w:t>с</w:t>
      </w:r>
      <w:r w:rsidR="00541FA9" w:rsidRPr="00FE63D3">
        <w:t xml:space="preserve">портный узел в северной </w:t>
      </w:r>
      <w:r w:rsidR="00D76E6C">
        <w:t>части Приморского края.</w:t>
      </w:r>
      <w:r w:rsidR="00541FA9" w:rsidRPr="00FE63D3">
        <w:t xml:space="preserve">  Здесь имеются: бывший аэропорт местных транспортных авиал</w:t>
      </w:r>
      <w:r w:rsidR="00541FA9" w:rsidRPr="00FE63D3">
        <w:t>и</w:t>
      </w:r>
      <w:r w:rsidR="00541FA9" w:rsidRPr="00FE63D3">
        <w:t>ний, в настоящее время приватизированный и осущест</w:t>
      </w:r>
      <w:r w:rsidR="00541FA9">
        <w:t>вляющий лишь коммерческие рейсы;</w:t>
      </w:r>
      <w:r w:rsidR="00541FA9" w:rsidRPr="00FE63D3">
        <w:t xml:space="preserve"> участок желе</w:t>
      </w:r>
      <w:r w:rsidR="00541FA9" w:rsidRPr="00FE63D3">
        <w:t>з</w:t>
      </w:r>
      <w:r w:rsidR="00541FA9" w:rsidRPr="00FE63D3">
        <w:t>ной дороги г. Владивосток – г. Хабаровск с</w:t>
      </w:r>
      <w:r w:rsidR="00541FA9">
        <w:t xml:space="preserve">о стратегическим </w:t>
      </w:r>
      <w:r w:rsidR="00541FA9" w:rsidRPr="00FE63D3">
        <w:t>полукольцевым объездом г</w:t>
      </w:r>
      <w:r w:rsidR="00541FA9" w:rsidRPr="00FE63D3">
        <w:t>о</w:t>
      </w:r>
      <w:r w:rsidR="00541FA9" w:rsidRPr="00FE63D3">
        <w:t>рода</w:t>
      </w:r>
      <w:r w:rsidR="00541FA9">
        <w:t>;</w:t>
      </w:r>
      <w:r w:rsidR="00541FA9" w:rsidRPr="00FE63D3">
        <w:t xml:space="preserve"> </w:t>
      </w:r>
      <w:r w:rsidR="00242C0C">
        <w:rPr>
          <w:spacing w:val="-2"/>
          <w:w w:val="103"/>
        </w:rPr>
        <w:t xml:space="preserve">автомобильная дорога общего пользования федерального значения А-370 </w:t>
      </w:r>
      <w:r w:rsidR="00242C0C" w:rsidRPr="00802723">
        <w:rPr>
          <w:spacing w:val="-2"/>
          <w:w w:val="103"/>
        </w:rPr>
        <w:t xml:space="preserve">«Уссури» </w:t>
      </w:r>
      <w:r w:rsidR="00242C0C">
        <w:rPr>
          <w:spacing w:val="-2"/>
          <w:w w:val="103"/>
        </w:rPr>
        <w:t xml:space="preserve">от Хабаровска до Владивостока </w:t>
      </w:r>
      <w:r w:rsidR="00541FA9" w:rsidRPr="00FE63D3">
        <w:t>и две авто</w:t>
      </w:r>
      <w:r w:rsidR="00D76E6C">
        <w:t xml:space="preserve">мобильные </w:t>
      </w:r>
      <w:r w:rsidR="00541FA9" w:rsidRPr="00FE63D3">
        <w:t xml:space="preserve">дороги </w:t>
      </w:r>
      <w:r w:rsidR="00541FA9" w:rsidRPr="00A85616">
        <w:rPr>
          <w:color w:val="FF0000"/>
        </w:rPr>
        <w:t xml:space="preserve"> </w:t>
      </w:r>
      <w:r w:rsidR="00541FA9" w:rsidRPr="00E3202F">
        <w:t>краевого</w:t>
      </w:r>
      <w:r w:rsidR="00541FA9">
        <w:rPr>
          <w:color w:val="FF0000"/>
        </w:rPr>
        <w:t xml:space="preserve"> </w:t>
      </w:r>
      <w:r w:rsidR="00541FA9" w:rsidRPr="00FE63D3">
        <w:t>зн</w:t>
      </w:r>
      <w:r w:rsidR="00541FA9" w:rsidRPr="00FE63D3">
        <w:t>а</w:t>
      </w:r>
      <w:r w:rsidR="00541FA9" w:rsidRPr="00FE63D3">
        <w:t xml:space="preserve">чения, одна из которых осуществляет связь </w:t>
      </w:r>
      <w:r w:rsidR="00D76E6C">
        <w:t>с Дальнереченским муниципальным  районом</w:t>
      </w:r>
      <w:r w:rsidR="00541FA9" w:rsidRPr="00FE63D3">
        <w:t>, а др</w:t>
      </w:r>
      <w:r w:rsidR="00541FA9" w:rsidRPr="00FE63D3">
        <w:t>у</w:t>
      </w:r>
      <w:r w:rsidR="00541FA9" w:rsidRPr="00FE63D3">
        <w:t xml:space="preserve">гая – с Красноармейским </w:t>
      </w:r>
      <w:r w:rsidR="00D76E6C">
        <w:t xml:space="preserve">муниципальным </w:t>
      </w:r>
      <w:r w:rsidR="00541FA9" w:rsidRPr="00FE63D3">
        <w:t xml:space="preserve">районом. С севера к округу примыкает Пожарский </w:t>
      </w:r>
      <w:r w:rsidR="00D76E6C">
        <w:t xml:space="preserve">муниципальный </w:t>
      </w:r>
      <w:r w:rsidR="00541FA9" w:rsidRPr="00FE63D3">
        <w:t>район, а с юга – Л</w:t>
      </w:r>
      <w:r w:rsidR="00541FA9" w:rsidRPr="00FE63D3">
        <w:t>е</w:t>
      </w:r>
      <w:r w:rsidR="00541FA9" w:rsidRPr="00FE63D3">
        <w:t xml:space="preserve">созаводский городской округ, лежащие на основной транспортной оси. </w:t>
      </w:r>
      <w:r w:rsidR="00D76E6C">
        <w:t xml:space="preserve">Населенные пункты округа </w:t>
      </w:r>
      <w:r w:rsidR="00541FA9" w:rsidRPr="00FE63D3">
        <w:t>занимают 42% территории округа</w:t>
      </w:r>
      <w:r w:rsidR="00D76E6C">
        <w:t>.</w:t>
      </w:r>
      <w:r w:rsidR="00541FA9" w:rsidRPr="00FE63D3">
        <w:t xml:space="preserve"> </w:t>
      </w:r>
      <w:r w:rsidR="00541FA9">
        <w:t>При общей численности населения по округу в 3</w:t>
      </w:r>
      <w:r w:rsidR="00541FA9" w:rsidRPr="004014D1">
        <w:t>2</w:t>
      </w:r>
      <w:r w:rsidR="00541FA9">
        <w:t>,1</w:t>
      </w:r>
      <w:r w:rsidR="00541FA9" w:rsidRPr="004014D1">
        <w:t xml:space="preserve"> т</w:t>
      </w:r>
      <w:r w:rsidR="00541FA9">
        <w:t>ыс. человек, при средней ж</w:t>
      </w:r>
      <w:r w:rsidR="00541FA9">
        <w:t>и</w:t>
      </w:r>
      <w:r w:rsidR="00541FA9">
        <w:t>лищной обеспеченности, согласно приведенным расчетам, показатели обеспеченности с</w:t>
      </w:r>
      <w:r w:rsidR="00541FA9">
        <w:t>о</w:t>
      </w:r>
      <w:r w:rsidR="00541FA9">
        <w:t>ставляют 21,7 м2/жителя. Ориентировочные показатели численности населения каждого населенного пункта округа, исходя из числа проживающих в каждом доме частной з</w:t>
      </w:r>
      <w:r w:rsidR="00541FA9">
        <w:t>а</w:t>
      </w:r>
      <w:r w:rsidR="00541FA9">
        <w:t>стройки в 2,6 человек и жилищной обеспеченности в домах секционного типа пр</w:t>
      </w:r>
      <w:r w:rsidR="00541FA9">
        <w:t>и</w:t>
      </w:r>
      <w:r w:rsidR="00541FA9">
        <w:t>мерно по 20 м</w:t>
      </w:r>
      <w:r w:rsidR="00541FA9" w:rsidRPr="00327DAD">
        <w:rPr>
          <w:vertAlign w:val="superscript"/>
        </w:rPr>
        <w:t>2</w:t>
      </w:r>
      <w:r w:rsidR="00541FA9">
        <w:t>/чел, приводятся ниже:</w:t>
      </w:r>
    </w:p>
    <w:p w:rsidR="00541FA9" w:rsidRDefault="00541FA9" w:rsidP="00142476">
      <w:pPr>
        <w:tabs>
          <w:tab w:val="left" w:pos="-180"/>
          <w:tab w:val="left" w:pos="180"/>
          <w:tab w:val="left" w:pos="6840"/>
        </w:tabs>
        <w:spacing w:line="360" w:lineRule="auto"/>
        <w:jc w:val="both"/>
      </w:pPr>
      <w:r>
        <w:t>г. Дальнереченск                                    -  29,6 т.чел.</w:t>
      </w:r>
    </w:p>
    <w:p w:rsidR="00541FA9" w:rsidRDefault="00541FA9" w:rsidP="00142476">
      <w:pPr>
        <w:tabs>
          <w:tab w:val="left" w:pos="-180"/>
          <w:tab w:val="left" w:pos="180"/>
          <w:tab w:val="left" w:pos="6840"/>
        </w:tabs>
        <w:spacing w:line="360" w:lineRule="auto"/>
        <w:jc w:val="both"/>
      </w:pPr>
      <w:r>
        <w:t>с. Лазо                                                     - 1,9 т. чел.</w:t>
      </w:r>
    </w:p>
    <w:p w:rsidR="00541FA9" w:rsidRDefault="00541FA9" w:rsidP="00142476">
      <w:pPr>
        <w:tabs>
          <w:tab w:val="left" w:pos="-180"/>
          <w:tab w:val="left" w:pos="180"/>
          <w:tab w:val="left" w:pos="6840"/>
        </w:tabs>
        <w:spacing w:line="360" w:lineRule="auto"/>
        <w:jc w:val="both"/>
      </w:pPr>
      <w:r>
        <w:t>с. Грушевое                                            - 0,5 тыс. чел.</w:t>
      </w:r>
    </w:p>
    <w:p w:rsidR="00541FA9" w:rsidRPr="00327DAD" w:rsidRDefault="00541FA9" w:rsidP="00142476">
      <w:pPr>
        <w:tabs>
          <w:tab w:val="left" w:pos="-180"/>
          <w:tab w:val="left" w:pos="180"/>
          <w:tab w:val="left" w:pos="6840"/>
        </w:tabs>
        <w:spacing w:line="360" w:lineRule="auto"/>
        <w:jc w:val="both"/>
      </w:pPr>
      <w:r>
        <w:t>д. Краснояровка                                     - 0,1 т. чел.</w:t>
      </w:r>
    </w:p>
    <w:p w:rsidR="00380099" w:rsidRDefault="007442C6" w:rsidP="00142476">
      <w:pPr>
        <w:spacing w:line="360" w:lineRule="auto"/>
        <w:jc w:val="both"/>
      </w:pPr>
      <w:r>
        <w:tab/>
      </w:r>
      <w:r w:rsidR="00D76E6C">
        <w:t>Дальнереченский городской округ</w:t>
      </w:r>
      <w:r w:rsidR="00380099">
        <w:t xml:space="preserve"> - </w:t>
      </w:r>
      <w:r w:rsidR="00380099" w:rsidRPr="00013C65">
        <w:t>расположен на За</w:t>
      </w:r>
      <w:r w:rsidR="00D76E6C">
        <w:t>падной границе Приморского края,</w:t>
      </w:r>
      <w:r w:rsidR="00380099" w:rsidRPr="00013C65">
        <w:t xml:space="preserve"> в северной его части,</w:t>
      </w:r>
      <w:r w:rsidR="00380099">
        <w:t xml:space="preserve"> в долине р. Большая Уссурка, в которую впадают реки </w:t>
      </w:r>
      <w:r w:rsidR="00380099" w:rsidRPr="00013C65">
        <w:t xml:space="preserve"> Малиновка и Б</w:t>
      </w:r>
      <w:r w:rsidR="00380099" w:rsidRPr="00013C65">
        <w:t>е</w:t>
      </w:r>
      <w:r w:rsidR="00380099">
        <w:t>лая, протекающие по территории</w:t>
      </w:r>
      <w:r w:rsidR="00D76E6C">
        <w:t xml:space="preserve"> округа.</w:t>
      </w:r>
      <w:r w:rsidR="00380099">
        <w:t xml:space="preserve">  Через город проходит транссибирская железнодорожная магис</w:t>
      </w:r>
      <w:r w:rsidR="00380099">
        <w:t>т</w:t>
      </w:r>
      <w:r w:rsidR="00380099">
        <w:t xml:space="preserve">раль, связывающая его со всей страной и </w:t>
      </w:r>
      <w:r w:rsidR="00D76E6C">
        <w:t xml:space="preserve">краевым </w:t>
      </w:r>
      <w:r w:rsidR="00380099">
        <w:t>центром – Владивостоком; автодорога Х</w:t>
      </w:r>
      <w:r w:rsidR="00380099">
        <w:t>а</w:t>
      </w:r>
      <w:r w:rsidR="00380099">
        <w:t>баровск – Владивосток. Однако город удален по до</w:t>
      </w:r>
      <w:r w:rsidR="00380099">
        <w:t>с</w:t>
      </w:r>
      <w:r w:rsidR="00380099">
        <w:t>тупности от краевых центров почти на то же время (7-8 часов), что и краевые центры от столицы Ро</w:t>
      </w:r>
      <w:r w:rsidR="00380099">
        <w:t>с</w:t>
      </w:r>
      <w:r w:rsidR="00380099">
        <w:t>сии. Эта ситуация, связанная с прекращением регулярной деятельности местного аэропорта, делает г.Дальнереченск труднодоступным для деловых контактов с центральной Россией. Но эта же ситуация п</w:t>
      </w:r>
      <w:r w:rsidR="00380099">
        <w:t>о</w:t>
      </w:r>
      <w:r w:rsidR="00380099">
        <w:t>ощряет активные связи города с партнерами юго-восточной Азии. Город</w:t>
      </w:r>
      <w:r w:rsidR="00380099" w:rsidRPr="00013C65">
        <w:t xml:space="preserve"> </w:t>
      </w:r>
      <w:r w:rsidR="00380099">
        <w:t>находится в 4-х км от российско-китайской границы. Напротив Дальн</w:t>
      </w:r>
      <w:r w:rsidR="00380099">
        <w:t>е</w:t>
      </w:r>
      <w:r w:rsidR="00380099">
        <w:t xml:space="preserve">реченска, на китайском берегу р. Уссури развивается город Хутоу, соединенный с центром железной и </w:t>
      </w:r>
      <w:r w:rsidR="00380099" w:rsidRPr="00DD395F">
        <w:t>автомобильной</w:t>
      </w:r>
      <w:r w:rsidR="00380099">
        <w:t xml:space="preserve"> д</w:t>
      </w:r>
      <w:r w:rsidR="00380099">
        <w:t>о</w:t>
      </w:r>
      <w:r w:rsidR="00380099">
        <w:t>рогой. За последние годы в этом городе возникла рекреационно-реабилитационная инфр</w:t>
      </w:r>
      <w:r w:rsidR="00380099">
        <w:t>а</w:t>
      </w:r>
      <w:r w:rsidR="00380099">
        <w:t>структура, рассчитанная на  международные св</w:t>
      </w:r>
      <w:r w:rsidR="00380099">
        <w:t>я</w:t>
      </w:r>
      <w:r w:rsidR="00380099">
        <w:t xml:space="preserve">зи. </w:t>
      </w:r>
    </w:p>
    <w:p w:rsidR="00380099" w:rsidRDefault="00380099" w:rsidP="00142476">
      <w:pPr>
        <w:spacing w:line="360" w:lineRule="auto"/>
        <w:jc w:val="both"/>
      </w:pPr>
      <w:r>
        <w:t>Основная хозяйственная деятельность города также много лет была связана с лес</w:t>
      </w:r>
      <w:r>
        <w:t>о</w:t>
      </w:r>
      <w:r>
        <w:t>заготовкой, лесосплавом и лесоразработкой. Производственные предприятия, базы и склады исторически распол</w:t>
      </w:r>
      <w:r>
        <w:t>а</w:t>
      </w:r>
      <w:r>
        <w:t>гались в северной части городского округа, вдоль берега р. Б. Уссурка. Сюда была подведена железная дорога с ответвлениями, обеспечивающими п</w:t>
      </w:r>
      <w:r>
        <w:t>о</w:t>
      </w:r>
      <w:r>
        <w:t>грузку и в</w:t>
      </w:r>
      <w:r>
        <w:t>ы</w:t>
      </w:r>
      <w:r>
        <w:t xml:space="preserve">грузку. </w:t>
      </w:r>
    </w:p>
    <w:p w:rsidR="00D56A18" w:rsidRDefault="007442C6" w:rsidP="00142476">
      <w:pPr>
        <w:spacing w:line="360" w:lineRule="auto"/>
        <w:jc w:val="both"/>
      </w:pPr>
      <w:r>
        <w:tab/>
      </w:r>
      <w:r w:rsidR="00380099">
        <w:t>В настоящее время с территории горо</w:t>
      </w:r>
      <w:r w:rsidR="00F45B94">
        <w:t>да и городского округа выведены почти все  воинские</w:t>
      </w:r>
      <w:r w:rsidR="00380099">
        <w:t xml:space="preserve"> части, не функционирует лес</w:t>
      </w:r>
      <w:r w:rsidR="00380099">
        <w:t>о</w:t>
      </w:r>
      <w:r w:rsidR="00380099">
        <w:t>сплав, производстве</w:t>
      </w:r>
      <w:r w:rsidR="00380099">
        <w:t>н</w:t>
      </w:r>
      <w:r>
        <w:t xml:space="preserve">ные площади </w:t>
      </w:r>
      <w:r w:rsidR="00380099">
        <w:t>приватизированы и заняты складами леса-кругляка, ждущего отправки в К</w:t>
      </w:r>
      <w:r w:rsidR="00380099">
        <w:t>и</w:t>
      </w:r>
      <w:r w:rsidR="00380099">
        <w:t>тай</w:t>
      </w:r>
      <w:bookmarkEnd w:id="8"/>
      <w:r w:rsidR="00D56A18" w:rsidRPr="00E05770">
        <w:tab/>
      </w:r>
      <w:r w:rsidR="00D56A18" w:rsidRPr="00B92E09">
        <w:t xml:space="preserve"> </w:t>
      </w:r>
    </w:p>
    <w:p w:rsidR="00566453" w:rsidRPr="006B1F07" w:rsidRDefault="00DC7053" w:rsidP="00142476">
      <w:pPr>
        <w:pStyle w:val="2"/>
        <w:rPr>
          <w:rFonts w:ascii="Times New Roman" w:hAnsi="Times New Roman" w:cs="Times New Roman"/>
          <w:i w:val="0"/>
          <w:color w:val="000000"/>
        </w:rPr>
      </w:pPr>
      <w:bookmarkStart w:id="11" w:name="_Toc298523123"/>
      <w:r>
        <w:rPr>
          <w:rFonts w:ascii="Times New Roman" w:hAnsi="Times New Roman" w:cs="Times New Roman"/>
          <w:i w:val="0"/>
          <w:color w:val="000000"/>
        </w:rPr>
        <w:t>2.</w:t>
      </w:r>
      <w:r w:rsidR="00566453" w:rsidRPr="00566453">
        <w:rPr>
          <w:rFonts w:ascii="Times New Roman" w:hAnsi="Times New Roman" w:cs="Times New Roman"/>
          <w:i w:val="0"/>
          <w:color w:val="000000"/>
        </w:rPr>
        <w:t xml:space="preserve"> ПРИРОДНЫЕ, ПЛАНИРОВОЧНЫЕ И СОЦИАЛЬНЫЕ ОГРАНИЧЕНИЯ РАЗВИТ</w:t>
      </w:r>
      <w:bookmarkEnd w:id="11"/>
      <w:r w:rsidR="00566453">
        <w:rPr>
          <w:rFonts w:ascii="Times New Roman" w:hAnsi="Times New Roman" w:cs="Times New Roman"/>
          <w:i w:val="0"/>
          <w:color w:val="000000"/>
        </w:rPr>
        <w:t>ИЯ Дальнереченского городского округа</w:t>
      </w:r>
    </w:p>
    <w:p w:rsidR="00566453" w:rsidRPr="006B1F07" w:rsidRDefault="00566453" w:rsidP="00142476"/>
    <w:p w:rsidR="00566453" w:rsidRPr="006B1F07" w:rsidRDefault="00566453" w:rsidP="00142476">
      <w:pPr>
        <w:rPr>
          <w:b/>
        </w:rPr>
      </w:pPr>
      <w:hyperlink w:anchor="_Toc198648197" w:history="1">
        <w:r w:rsidRPr="006B1F07">
          <w:rPr>
            <w:rStyle w:val="ac"/>
            <w:b/>
            <w:color w:val="000000"/>
          </w:rPr>
          <w:t>1. Природные и техногенные ограничения</w:t>
        </w:r>
      </w:hyperlink>
      <w:r w:rsidRPr="006B1F07">
        <w:rPr>
          <w:b/>
          <w:color w:val="000000"/>
        </w:rPr>
        <w:t xml:space="preserve"> </w:t>
      </w:r>
      <w:r w:rsidRPr="006B1F07">
        <w:rPr>
          <w:b/>
        </w:rPr>
        <w:t>территориального развития Дальнерече</w:t>
      </w:r>
      <w:r w:rsidRPr="006B1F07">
        <w:rPr>
          <w:b/>
        </w:rPr>
        <w:t>н</w:t>
      </w:r>
      <w:r w:rsidRPr="006B1F07">
        <w:rPr>
          <w:b/>
        </w:rPr>
        <w:t>ского городского округа.</w:t>
      </w:r>
    </w:p>
    <w:p w:rsidR="00566453" w:rsidRDefault="007442C6" w:rsidP="00142476">
      <w:pPr>
        <w:spacing w:line="360" w:lineRule="auto"/>
        <w:jc w:val="both"/>
      </w:pPr>
      <w:r>
        <w:tab/>
      </w:r>
      <w:r w:rsidR="00566453" w:rsidRPr="005C65B1">
        <w:t>Развитию инфраструктуры города способствует его удачное расположение. Приграничное положение Дальнереченского городск</w:t>
      </w:r>
      <w:r w:rsidR="00566453" w:rsidRPr="005C65B1">
        <w:t>о</w:t>
      </w:r>
      <w:r w:rsidR="00566453" w:rsidRPr="005C65B1">
        <w:t>го округа, развитая транспортная инфраструктура  создают благоприятные условия для сотру</w:t>
      </w:r>
      <w:r w:rsidR="00566453" w:rsidRPr="005C65B1">
        <w:t>д</w:t>
      </w:r>
      <w:r w:rsidR="00566453" w:rsidRPr="005C65B1">
        <w:t>ничества в сфере туризма со странами АТР, Северо-Восточной и Юго-Восточной Азии. Ра</w:t>
      </w:r>
      <w:r w:rsidR="00566453" w:rsidRPr="005C65B1">
        <w:t>с</w:t>
      </w:r>
      <w:r w:rsidR="00566453" w:rsidRPr="005C65B1">
        <w:t>сматриваемая территория обладает богатым исходным природно-ресурсным потенциалом, ос</w:t>
      </w:r>
      <w:r w:rsidR="00566453" w:rsidRPr="005C65B1">
        <w:t>о</w:t>
      </w:r>
      <w:r w:rsidR="00566453" w:rsidRPr="005C65B1">
        <w:t>бенно водным и ре</w:t>
      </w:r>
      <w:r w:rsidR="00566453" w:rsidRPr="005C65B1">
        <w:t>к</w:t>
      </w:r>
      <w:r w:rsidR="00566453" w:rsidRPr="005C65B1">
        <w:t xml:space="preserve">реационным. </w:t>
      </w:r>
      <w:r w:rsidR="00566453">
        <w:t>Однако геоэкологическая оценка территории выявила ряд природных и техногенных ограничений террит</w:t>
      </w:r>
      <w:r w:rsidR="00566453">
        <w:t>о</w:t>
      </w:r>
      <w:r w:rsidR="00566453">
        <w:t>риального развития округа:</w:t>
      </w:r>
    </w:p>
    <w:p w:rsidR="00566453" w:rsidRPr="00205497" w:rsidRDefault="00566453" w:rsidP="00142476">
      <w:pPr>
        <w:spacing w:line="360" w:lineRule="auto"/>
        <w:jc w:val="both"/>
      </w:pPr>
      <w:r w:rsidRPr="00205497">
        <w:t>1. Больше половины площади рассматриваемой территории отличается минимальной стабильностью или нестабильностью геосистем, что является существенным ограничением для ее х</w:t>
      </w:r>
      <w:r w:rsidRPr="00205497">
        <w:t>о</w:t>
      </w:r>
      <w:r w:rsidRPr="00205497">
        <w:t>зяйственного развития.</w:t>
      </w:r>
    </w:p>
    <w:p w:rsidR="00566453" w:rsidRDefault="00566453" w:rsidP="00142476">
      <w:pPr>
        <w:spacing w:line="360" w:lineRule="auto"/>
        <w:jc w:val="both"/>
      </w:pPr>
      <w:r w:rsidRPr="00205497">
        <w:t>2. На ухудшение геоэкологического состояния геосистем рассматриваемой территории основное негативное влияние оказывают природные процессы (49% в общей геоэкол</w:t>
      </w:r>
      <w:r w:rsidRPr="00205497">
        <w:t>о</w:t>
      </w:r>
      <w:r w:rsidRPr="00205497">
        <w:t>гической оценке). Это затопление, на долю которого приходится более половины оценки от природных процессов, а также заболачивание, береговые процессы,  эрозия. Следовательно, первоочере</w:t>
      </w:r>
      <w:r w:rsidRPr="00205497">
        <w:t>д</w:t>
      </w:r>
      <w:r w:rsidRPr="00205497">
        <w:t>ной задачей является проведение мероприятий, направленных на  защиту территории  от зато</w:t>
      </w:r>
      <w:r w:rsidRPr="00205497">
        <w:t>п</w:t>
      </w:r>
      <w:r w:rsidRPr="00205497">
        <w:t>ления, подтопления, заболачивания, развития береговых процессов, а именно: ремонт прорывов и строительство новых дамб, подготовка оснований под новое строительство, берегоукреп</w:t>
      </w:r>
      <w:r w:rsidRPr="00205497">
        <w:t>и</w:t>
      </w:r>
      <w:r w:rsidRPr="00205497">
        <w:t>тельные и мелиоративные работы и т.д. При строительстве с</w:t>
      </w:r>
      <w:r w:rsidRPr="00205497">
        <w:t>о</w:t>
      </w:r>
      <w:r w:rsidRPr="00205497">
        <w:t>оружений и инженерных сетей в центральной части города необходимы специальные методы укрепления грунтов, в связи с в</w:t>
      </w:r>
      <w:r w:rsidRPr="00205497">
        <w:t>ы</w:t>
      </w:r>
      <w:r w:rsidRPr="00205497">
        <w:t>явленным здесь  песчано-илистым слоем большой мощности, относимым к слабым водонас</w:t>
      </w:r>
      <w:r w:rsidRPr="00205497">
        <w:t>ы</w:t>
      </w:r>
      <w:r w:rsidRPr="00205497">
        <w:t>щенным грунтам, который при разработке превращ</w:t>
      </w:r>
      <w:r w:rsidRPr="00205497">
        <w:t>а</w:t>
      </w:r>
      <w:r w:rsidRPr="00205497">
        <w:t>ется в плывун.</w:t>
      </w:r>
    </w:p>
    <w:p w:rsidR="00566453" w:rsidRPr="00205497" w:rsidRDefault="00566453" w:rsidP="00142476">
      <w:pPr>
        <w:spacing w:line="360" w:lineRule="auto"/>
        <w:jc w:val="both"/>
      </w:pPr>
      <w:r>
        <w:rPr>
          <w:color w:val="000000"/>
        </w:rPr>
        <w:t>3</w:t>
      </w:r>
      <w:r w:rsidRPr="00205497">
        <w:rPr>
          <w:color w:val="000000"/>
        </w:rPr>
        <w:t>. Комфортность местности Дальнереченского городского округа существенно снижае</w:t>
      </w:r>
      <w:r w:rsidRPr="00205497">
        <w:rPr>
          <w:color w:val="000000"/>
        </w:rPr>
        <w:t>т</w:t>
      </w:r>
      <w:r w:rsidRPr="00205497">
        <w:rPr>
          <w:color w:val="000000"/>
        </w:rPr>
        <w:t xml:space="preserve">ся </w:t>
      </w:r>
      <w:r w:rsidRPr="00205497">
        <w:t>из-за бессистемного использования земель и лесов, приводящего к утрате изначально выс</w:t>
      </w:r>
      <w:r w:rsidRPr="00205497">
        <w:t>о</w:t>
      </w:r>
      <w:r w:rsidRPr="00205497">
        <w:t>кого природно-ресурсного потенциала.</w:t>
      </w:r>
    </w:p>
    <w:p w:rsidR="00566453" w:rsidRPr="00205497" w:rsidRDefault="00566453" w:rsidP="00142476">
      <w:pPr>
        <w:spacing w:line="360" w:lineRule="auto"/>
        <w:jc w:val="both"/>
      </w:pPr>
      <w:r>
        <w:t>4</w:t>
      </w:r>
      <w:r w:rsidRPr="00205497">
        <w:t>. Лесистость данной территории (около 20%) почти в четыре раза ниже средней лес</w:t>
      </w:r>
      <w:r w:rsidRPr="00205497">
        <w:t>и</w:t>
      </w:r>
      <w:r w:rsidRPr="00205497">
        <w:t>стости по Приморскому краю (76%). Для сохранения лесного потенциала территории необх</w:t>
      </w:r>
      <w:r w:rsidRPr="00205497">
        <w:t>о</w:t>
      </w:r>
      <w:r w:rsidRPr="00205497">
        <w:t>димы специальные мероприятия,  направленные на лесовосстановление, охрану и регулиров</w:t>
      </w:r>
      <w:r w:rsidRPr="00205497">
        <w:t>а</w:t>
      </w:r>
      <w:r w:rsidRPr="00205497">
        <w:t>ние  использов</w:t>
      </w:r>
      <w:r w:rsidRPr="00205497">
        <w:t>а</w:t>
      </w:r>
      <w:r w:rsidRPr="00205497">
        <w:t>ния сохранившихся лесов,  проведение лесопатологических  работ.</w:t>
      </w:r>
    </w:p>
    <w:p w:rsidR="00566453" w:rsidRDefault="00566453" w:rsidP="00142476">
      <w:pPr>
        <w:spacing w:line="360" w:lineRule="auto"/>
        <w:jc w:val="both"/>
        <w:rPr>
          <w:color w:val="FF0000"/>
        </w:rPr>
      </w:pPr>
      <w:r>
        <w:t>5</w:t>
      </w:r>
      <w:r w:rsidRPr="00205497">
        <w:t>.</w:t>
      </w:r>
      <w:r>
        <w:t xml:space="preserve"> </w:t>
      </w:r>
      <w:r w:rsidRPr="00205497">
        <w:t>Рассматриваемая территория характеризуется благоприятными агро-климатическими условиями, наличием трудовых ресурсов, как собственных, так и миграционных (при возмо</w:t>
      </w:r>
      <w:r w:rsidRPr="00205497">
        <w:t>ж</w:t>
      </w:r>
      <w:r w:rsidRPr="00205497">
        <w:t>ности их размещения на территориях бывших военных городков) для развития сельского хозя</w:t>
      </w:r>
      <w:r w:rsidRPr="00205497">
        <w:t>й</w:t>
      </w:r>
      <w:r w:rsidRPr="00205497">
        <w:t>ства и предприятий по переработке сельскохозяйственной продукции.  Таким образом,  есть предпосы</w:t>
      </w:r>
      <w:r w:rsidRPr="00205497">
        <w:t>л</w:t>
      </w:r>
      <w:r w:rsidRPr="00205497">
        <w:t>ки для обеспечения собственного населения сельскохозяйственной продукцией на базе производства овощей в  теплицах, использования  естественной кормовой базы для моло</w:t>
      </w:r>
      <w:r w:rsidRPr="00205497">
        <w:t>ч</w:t>
      </w:r>
      <w:r w:rsidRPr="00205497">
        <w:t>ного животново</w:t>
      </w:r>
      <w:r w:rsidRPr="00205497">
        <w:t>д</w:t>
      </w:r>
      <w:r w:rsidRPr="00205497">
        <w:t>ства, выращивания  специфических культур (например, сои). Однако ведение сельскохозяйственного производства без осушител</w:t>
      </w:r>
      <w:r w:rsidRPr="00205497">
        <w:t>ь</w:t>
      </w:r>
      <w:r w:rsidRPr="00205497">
        <w:t>ных мелиораций затруднено.</w:t>
      </w:r>
      <w:r w:rsidRPr="00205497">
        <w:rPr>
          <w:color w:val="FF0000"/>
        </w:rPr>
        <w:t xml:space="preserve"> </w:t>
      </w:r>
    </w:p>
    <w:p w:rsidR="00566453" w:rsidRDefault="00566453" w:rsidP="00142476">
      <w:pPr>
        <w:pStyle w:val="35"/>
        <w:spacing w:before="0" w:beforeAutospacing="0" w:after="0" w:afterAutospacing="0" w:line="360" w:lineRule="auto"/>
        <w:jc w:val="both"/>
      </w:pPr>
      <w:r>
        <w:t>Несмотря на то, что земледелие в Приморском крае считается рисковым,  на соседней территории в КНР сельское хозяйство является прибыльной отраслью экономики.</w:t>
      </w:r>
    </w:p>
    <w:p w:rsidR="00566453" w:rsidRDefault="00566453" w:rsidP="00142476">
      <w:pPr>
        <w:spacing w:line="360" w:lineRule="auto"/>
        <w:jc w:val="both"/>
      </w:pPr>
      <w:r w:rsidRPr="00205497">
        <w:t>6. Негативное антропогенное воздействие (13% в структуре общей геоэкологической оце</w:t>
      </w:r>
      <w:r w:rsidRPr="00205497">
        <w:t>н</w:t>
      </w:r>
      <w:r w:rsidRPr="00205497">
        <w:t>ки) оказывают объекты промышленности, ЖКХ и транспорта. Целесообразно применение природоохранных мероприятий к этим объектам, в частности,  проведение рекультивации отр</w:t>
      </w:r>
      <w:r w:rsidRPr="00205497">
        <w:t>а</w:t>
      </w:r>
      <w:r w:rsidRPr="00205497">
        <w:t>ботанных карьеров, утилизация отходов на отработанной свалке, экологическое обоснование размещения нового полигона ТБО, использование более эффективной технологии очистки вод и выбросов в атмосферу, ограничение движения тран</w:t>
      </w:r>
      <w:r w:rsidRPr="00205497">
        <w:t>с</w:t>
      </w:r>
      <w:r w:rsidRPr="00205497">
        <w:t>порта в селитебной зоне и т.д.</w:t>
      </w:r>
    </w:p>
    <w:p w:rsidR="00566453" w:rsidRDefault="00566453" w:rsidP="00142476">
      <w:pPr>
        <w:pStyle w:val="35"/>
        <w:spacing w:before="0" w:beforeAutospacing="0" w:after="0" w:afterAutospacing="0" w:line="360" w:lineRule="auto"/>
        <w:jc w:val="both"/>
      </w:pPr>
      <w:r>
        <w:t>7</w:t>
      </w:r>
      <w:r w:rsidRPr="00AC3BC8">
        <w:t>. Ограничением является неудачный, изначально, выбор низинных участков для</w:t>
      </w:r>
      <w:r>
        <w:t xml:space="preserve"> стро</w:t>
      </w:r>
      <w:r>
        <w:t>и</w:t>
      </w:r>
      <w:r>
        <w:t>тельства города и южной части с. Лазо, с последующим развитием, продолжающим инерцио</w:t>
      </w:r>
      <w:r>
        <w:t>н</w:t>
      </w:r>
      <w:r>
        <w:t>ную тенденцию наращивания новых жилых и производственных массивов на затапливаемых террит</w:t>
      </w:r>
      <w:r>
        <w:t>о</w:t>
      </w:r>
      <w:r>
        <w:t>риях с последующей их защитой.</w:t>
      </w:r>
    </w:p>
    <w:p w:rsidR="00566453" w:rsidRDefault="00566453" w:rsidP="00142476">
      <w:pPr>
        <w:spacing w:line="360" w:lineRule="auto"/>
        <w:jc w:val="both"/>
      </w:pPr>
      <w:r>
        <w:t xml:space="preserve">8. </w:t>
      </w:r>
      <w:r w:rsidRPr="00205497">
        <w:t xml:space="preserve">Разная и недостаточная обеспеченность защиты </w:t>
      </w:r>
      <w:r>
        <w:t xml:space="preserve">территории </w:t>
      </w:r>
      <w:r w:rsidRPr="00205497">
        <w:t>существующими да</w:t>
      </w:r>
      <w:r w:rsidRPr="00205497">
        <w:t>м</w:t>
      </w:r>
      <w:r w:rsidRPr="00205497">
        <w:t>бами и насыпями автомобильных и железных дорог, для использ</w:t>
      </w:r>
      <w:r>
        <w:t>ования</w:t>
      </w:r>
      <w:r w:rsidRPr="00205497">
        <w:t xml:space="preserve"> в качестве защитных соор</w:t>
      </w:r>
      <w:r w:rsidRPr="00205497">
        <w:t>у</w:t>
      </w:r>
      <w:r w:rsidRPr="00205497">
        <w:t xml:space="preserve">жений </w:t>
      </w:r>
      <w:r>
        <w:t>не предназначающихся, также является ограничением развития те</w:t>
      </w:r>
      <w:r>
        <w:t>р</w:t>
      </w:r>
      <w:r>
        <w:t>ритории.</w:t>
      </w:r>
    </w:p>
    <w:p w:rsidR="00566453" w:rsidRPr="006B1F07" w:rsidRDefault="00566453" w:rsidP="00142476">
      <w:pPr>
        <w:spacing w:line="360" w:lineRule="auto"/>
        <w:rPr>
          <w:b/>
          <w:color w:val="000000"/>
        </w:rPr>
      </w:pPr>
      <w:hyperlink w:anchor="_Toc198648202" w:history="1">
        <w:r w:rsidRPr="006B1F07">
          <w:rPr>
            <w:rStyle w:val="ac"/>
            <w:b/>
            <w:color w:val="000000"/>
          </w:rPr>
          <w:t xml:space="preserve">2. </w:t>
        </w:r>
        <w:r>
          <w:rPr>
            <w:rStyle w:val="ac"/>
            <w:b/>
            <w:color w:val="000000"/>
          </w:rPr>
          <w:t>П</w:t>
        </w:r>
        <w:r w:rsidRPr="006B1F07">
          <w:rPr>
            <w:rStyle w:val="ac"/>
            <w:b/>
            <w:color w:val="000000"/>
          </w:rPr>
          <w:t>ланировочные ограничения:</w:t>
        </w:r>
      </w:hyperlink>
      <w:r w:rsidRPr="006B1F07">
        <w:rPr>
          <w:b/>
          <w:color w:val="000000"/>
        </w:rPr>
        <w:t xml:space="preserve"> </w:t>
      </w:r>
    </w:p>
    <w:p w:rsidR="00566453" w:rsidRPr="00C2674C" w:rsidRDefault="00566453" w:rsidP="00142476">
      <w:pPr>
        <w:spacing w:line="360" w:lineRule="auto"/>
        <w:jc w:val="both"/>
      </w:pPr>
      <w:r w:rsidRPr="00C2674C">
        <w:t xml:space="preserve">1. </w:t>
      </w:r>
      <w:r>
        <w:t>н</w:t>
      </w:r>
      <w:r w:rsidRPr="00C2674C">
        <w:t>аличие обширных пойменных затапливаемых территорий;</w:t>
      </w:r>
    </w:p>
    <w:p w:rsidR="00566453" w:rsidRDefault="00566453" w:rsidP="00142476">
      <w:pPr>
        <w:spacing w:line="360" w:lineRule="auto"/>
        <w:jc w:val="both"/>
      </w:pPr>
      <w:r>
        <w:t>2. наличие пограничых территорий;</w:t>
      </w:r>
    </w:p>
    <w:p w:rsidR="00566453" w:rsidRDefault="00566453" w:rsidP="00142476">
      <w:pPr>
        <w:spacing w:line="360" w:lineRule="auto"/>
        <w:jc w:val="both"/>
      </w:pPr>
      <w:r>
        <w:t>3. расчлененность ландшафта;</w:t>
      </w:r>
    </w:p>
    <w:p w:rsidR="00566453" w:rsidRDefault="00566453" w:rsidP="00142476">
      <w:pPr>
        <w:spacing w:line="360" w:lineRule="auto"/>
        <w:jc w:val="both"/>
      </w:pPr>
      <w:r>
        <w:t>4. дискретность площадок, благоприятных для строительства, большая изрезанность ложбинами стока останцов с</w:t>
      </w:r>
      <w:r>
        <w:t>о</w:t>
      </w:r>
      <w:r>
        <w:t>пок;</w:t>
      </w:r>
    </w:p>
    <w:p w:rsidR="00566453" w:rsidRDefault="00566453" w:rsidP="00142476">
      <w:pPr>
        <w:spacing w:line="360" w:lineRule="auto"/>
        <w:jc w:val="both"/>
      </w:pPr>
      <w:r>
        <w:t>5. неразвитая инженерная инфраструктура;</w:t>
      </w:r>
    </w:p>
    <w:p w:rsidR="00566453" w:rsidRDefault="00566453" w:rsidP="00142476">
      <w:pPr>
        <w:spacing w:line="360" w:lineRule="auto"/>
        <w:jc w:val="both"/>
      </w:pPr>
      <w:r>
        <w:t>6. размещение объектов, требующих большой (1км) санитарно-защитной зоны, в це</w:t>
      </w:r>
      <w:r>
        <w:t>н</w:t>
      </w:r>
      <w:r>
        <w:t>тре благоприятных для строительства площадок.</w:t>
      </w:r>
    </w:p>
    <w:p w:rsidR="00566453" w:rsidRDefault="00566453" w:rsidP="00142476">
      <w:pPr>
        <w:spacing w:line="360" w:lineRule="auto"/>
        <w:jc w:val="both"/>
      </w:pPr>
      <w:r>
        <w:t>7. необходимость реконструкции существующей функциональной структуры;</w:t>
      </w:r>
    </w:p>
    <w:p w:rsidR="00566453" w:rsidRDefault="00566453" w:rsidP="00142476">
      <w:pPr>
        <w:spacing w:line="360" w:lineRule="auto"/>
        <w:jc w:val="both"/>
      </w:pPr>
      <w:r>
        <w:t xml:space="preserve">8. наличие территорий с потерянной функцией и неиспользуемых владельцем (земли Министерства обороны) </w:t>
      </w:r>
    </w:p>
    <w:p w:rsidR="00566453" w:rsidRPr="006B1F07" w:rsidRDefault="00566453" w:rsidP="00142476">
      <w:pPr>
        <w:spacing w:line="360" w:lineRule="auto"/>
        <w:rPr>
          <w:b/>
          <w:color w:val="000000"/>
        </w:rPr>
      </w:pPr>
      <w:hyperlink w:anchor="_Toc198648203" w:history="1">
        <w:r w:rsidRPr="006B1F07">
          <w:rPr>
            <w:rStyle w:val="ac"/>
            <w:b/>
            <w:color w:val="000000"/>
          </w:rPr>
          <w:t xml:space="preserve">3. </w:t>
        </w:r>
        <w:r>
          <w:rPr>
            <w:rStyle w:val="ac"/>
            <w:b/>
            <w:color w:val="000000"/>
          </w:rPr>
          <w:t>С</w:t>
        </w:r>
        <w:r w:rsidRPr="006B1F07">
          <w:rPr>
            <w:rStyle w:val="ac"/>
            <w:b/>
            <w:color w:val="000000"/>
          </w:rPr>
          <w:t>оциальные ограничения</w:t>
        </w:r>
      </w:hyperlink>
      <w:r w:rsidRPr="006B1F07">
        <w:rPr>
          <w:b/>
          <w:color w:val="000000"/>
        </w:rPr>
        <w:t>:</w:t>
      </w:r>
    </w:p>
    <w:p w:rsidR="00566453" w:rsidRDefault="00566453" w:rsidP="00142476">
      <w:pPr>
        <w:spacing w:line="360" w:lineRule="auto"/>
        <w:jc w:val="both"/>
      </w:pPr>
      <w:r>
        <w:t>1. Убыль населения;</w:t>
      </w:r>
    </w:p>
    <w:p w:rsidR="00566453" w:rsidRDefault="00566453" w:rsidP="00142476">
      <w:pPr>
        <w:spacing w:line="360" w:lineRule="auto"/>
        <w:jc w:val="both"/>
      </w:pPr>
      <w:r>
        <w:t>2. потеря социальных ориентиров;</w:t>
      </w:r>
    </w:p>
    <w:p w:rsidR="00566453" w:rsidRDefault="00566453" w:rsidP="00142476">
      <w:pPr>
        <w:spacing w:line="360" w:lineRule="auto"/>
        <w:jc w:val="both"/>
      </w:pPr>
      <w:r>
        <w:t>3. отсутствие социального заказа;</w:t>
      </w:r>
    </w:p>
    <w:p w:rsidR="00566453" w:rsidRDefault="00566453" w:rsidP="00142476">
      <w:pPr>
        <w:spacing w:line="360" w:lineRule="auto"/>
      </w:pPr>
      <w:r>
        <w:t>4. отсутствие строительной базы;</w:t>
      </w:r>
    </w:p>
    <w:p w:rsidR="00566453" w:rsidRDefault="00566453" w:rsidP="00142476">
      <w:pPr>
        <w:spacing w:line="360" w:lineRule="auto"/>
      </w:pPr>
      <w:r>
        <w:t>5. тяжелая экологическая обстановка в зимнее время из-за некачественного угля, на к</w:t>
      </w:r>
      <w:r>
        <w:t>о</w:t>
      </w:r>
      <w:r>
        <w:t>тором работают все городские котельные.</w:t>
      </w:r>
    </w:p>
    <w:p w:rsidR="003E21CC" w:rsidRPr="00847BB1" w:rsidRDefault="003E21CC" w:rsidP="00142476">
      <w:pPr>
        <w:pStyle w:val="2"/>
        <w:rPr>
          <w:rFonts w:ascii="Times New Roman" w:hAnsi="Times New Roman" w:cs="Times New Roman"/>
          <w:i w:val="0"/>
          <w:color w:val="000000"/>
          <w:sz w:val="24"/>
          <w:szCs w:val="24"/>
        </w:rPr>
      </w:pPr>
      <w:hyperlink w:anchor="_Toc198648211" w:history="1">
        <w:bookmarkStart w:id="12" w:name="_Toc281182135"/>
        <w:bookmarkStart w:id="13" w:name="_Toc295161943"/>
        <w:r w:rsidRPr="00847BB1">
          <w:rPr>
            <w:rStyle w:val="ac"/>
            <w:rFonts w:ascii="Times New Roman" w:hAnsi="Times New Roman" w:cs="Times New Roman"/>
            <w:i w:val="0"/>
            <w:color w:val="000000"/>
            <w:sz w:val="24"/>
            <w:szCs w:val="24"/>
            <w:u w:val="none"/>
          </w:rPr>
          <w:t>3. СТРАТЕГИЯ РАЗВИТИЯ ДАЛЬНЕРЕЧЕНСКОГО ГОРОДСКОГО О</w:t>
        </w:r>
        <w:r w:rsidRPr="00847BB1">
          <w:rPr>
            <w:rStyle w:val="ac"/>
            <w:rFonts w:ascii="Times New Roman" w:hAnsi="Times New Roman" w:cs="Times New Roman"/>
            <w:i w:val="0"/>
            <w:color w:val="000000"/>
            <w:sz w:val="24"/>
            <w:szCs w:val="24"/>
            <w:u w:val="none"/>
          </w:rPr>
          <w:t>К</w:t>
        </w:r>
        <w:r w:rsidRPr="00847BB1">
          <w:rPr>
            <w:rStyle w:val="ac"/>
            <w:rFonts w:ascii="Times New Roman" w:hAnsi="Times New Roman" w:cs="Times New Roman"/>
            <w:i w:val="0"/>
            <w:color w:val="000000"/>
            <w:sz w:val="24"/>
            <w:szCs w:val="24"/>
            <w:u w:val="none"/>
          </w:rPr>
          <w:t>РУГА</w:t>
        </w:r>
        <w:bookmarkEnd w:id="12"/>
        <w:bookmarkEnd w:id="13"/>
      </w:hyperlink>
      <w:r w:rsidRPr="00847BB1">
        <w:rPr>
          <w:rFonts w:ascii="Times New Roman" w:hAnsi="Times New Roman" w:cs="Times New Roman"/>
          <w:i w:val="0"/>
          <w:color w:val="000000"/>
          <w:sz w:val="24"/>
          <w:szCs w:val="24"/>
        </w:rPr>
        <w:t xml:space="preserve"> </w:t>
      </w:r>
    </w:p>
    <w:p w:rsidR="00E819E6" w:rsidRPr="00847BB1" w:rsidRDefault="00E819E6" w:rsidP="00142476">
      <w:pPr>
        <w:pStyle w:val="3"/>
        <w:rPr>
          <w:rFonts w:ascii="Times New Roman" w:hAnsi="Times New Roman" w:cs="Times New Roman"/>
          <w:sz w:val="24"/>
          <w:szCs w:val="24"/>
        </w:rPr>
      </w:pPr>
      <w:hyperlink w:anchor="_Toc198648212" w:history="1">
        <w:bookmarkStart w:id="14" w:name="_Toc239824396"/>
        <w:bookmarkStart w:id="15" w:name="_Toc281182136"/>
        <w:bookmarkStart w:id="16" w:name="_Toc295161944"/>
        <w:r w:rsidR="007434B0" w:rsidRPr="00847BB1">
          <w:rPr>
            <w:rStyle w:val="ac"/>
            <w:rFonts w:ascii="Times New Roman" w:hAnsi="Times New Roman" w:cs="Times New Roman"/>
            <w:color w:val="auto"/>
            <w:sz w:val="24"/>
            <w:szCs w:val="24"/>
            <w:u w:val="none"/>
          </w:rPr>
          <w:t>3. 1. Основные направления экономического развития города  и  его  производственной базы</w:t>
        </w:r>
        <w:bookmarkEnd w:id="14"/>
        <w:bookmarkEnd w:id="15"/>
        <w:bookmarkEnd w:id="16"/>
      </w:hyperlink>
    </w:p>
    <w:p w:rsidR="007675FE" w:rsidRPr="007675FE" w:rsidRDefault="007675FE" w:rsidP="00142476"/>
    <w:p w:rsidR="004C7AF7" w:rsidRPr="00A00715" w:rsidRDefault="007442C6" w:rsidP="00142476">
      <w:pPr>
        <w:spacing w:line="360" w:lineRule="auto"/>
        <w:jc w:val="both"/>
        <w:rPr>
          <w:b/>
        </w:rPr>
      </w:pPr>
      <w:r>
        <w:rPr>
          <w:b/>
        </w:rPr>
        <w:tab/>
      </w:r>
      <w:r w:rsidR="004C7AF7" w:rsidRPr="00A00715">
        <w:rPr>
          <w:b/>
        </w:rPr>
        <w:t xml:space="preserve">Основные виды экономической деятельности в городском округе </w:t>
      </w:r>
      <w:r w:rsidR="004C7AF7">
        <w:rPr>
          <w:b/>
        </w:rPr>
        <w:t>традиционно ориентированы на</w:t>
      </w:r>
      <w:r w:rsidR="004C7AF7" w:rsidRPr="00A00715">
        <w:rPr>
          <w:b/>
        </w:rPr>
        <w:t xml:space="preserve"> </w:t>
      </w:r>
      <w:r w:rsidR="004C7AF7" w:rsidRPr="00044C2E">
        <w:rPr>
          <w:b/>
        </w:rPr>
        <w:t>лесное хозяйства (А.02), обработку древесины и производство изделий из дерева (</w:t>
      </w:r>
      <w:r w:rsidR="004C7AF7" w:rsidRPr="00044C2E">
        <w:rPr>
          <w:b/>
          <w:lang w:val="en-US"/>
        </w:rPr>
        <w:t>DD</w:t>
      </w:r>
      <w:r w:rsidR="004C7AF7" w:rsidRPr="00044C2E">
        <w:rPr>
          <w:b/>
        </w:rPr>
        <w:t>) и производство пищевых продуктов (</w:t>
      </w:r>
      <w:r w:rsidR="004C7AF7" w:rsidRPr="00044C2E">
        <w:rPr>
          <w:b/>
          <w:lang w:val="en-US"/>
        </w:rPr>
        <w:t>DA</w:t>
      </w:r>
      <w:r w:rsidR="004C7AF7" w:rsidRPr="00044C2E">
        <w:rPr>
          <w:b/>
        </w:rPr>
        <w:t>).</w:t>
      </w:r>
      <w:r w:rsidR="004C7AF7" w:rsidRPr="00A00715">
        <w:rPr>
          <w:b/>
        </w:rPr>
        <w:t xml:space="preserve">  </w:t>
      </w:r>
    </w:p>
    <w:p w:rsidR="004C7AF7" w:rsidRDefault="007442C6" w:rsidP="00142476">
      <w:pPr>
        <w:pStyle w:val="af3"/>
        <w:spacing w:before="0" w:beforeAutospacing="0" w:after="0" w:afterAutospacing="0" w:line="360" w:lineRule="auto"/>
        <w:jc w:val="both"/>
      </w:pPr>
      <w:r>
        <w:tab/>
      </w:r>
      <w:r w:rsidR="004C7AF7">
        <w:t xml:space="preserve">Однако, </w:t>
      </w:r>
      <w:r w:rsidR="004C7AF7" w:rsidRPr="0055743C">
        <w:t>на ближайшее время рост лес</w:t>
      </w:r>
      <w:r w:rsidR="004C7AF7">
        <w:t xml:space="preserve">озаготовок не предусматривается. </w:t>
      </w:r>
      <w:r w:rsidR="004C7AF7" w:rsidRPr="0055743C">
        <w:t xml:space="preserve"> </w:t>
      </w:r>
      <w:r w:rsidR="004C7AF7">
        <w:t>Э</w:t>
      </w:r>
      <w:r w:rsidR="004C7AF7" w:rsidRPr="0055743C">
        <w:t>то связано, как с уменьшением расчетной лесосеки, так и, в первую очередь, с введением заградительных таможенных пошлин на лесоматериалы круглые с 1.01.2009г. (Постановление Прав</w:t>
      </w:r>
      <w:r w:rsidR="004C7AF7" w:rsidRPr="0055743C">
        <w:t>и</w:t>
      </w:r>
      <w:r w:rsidR="004C7AF7" w:rsidRPr="0055743C">
        <w:t>тельства от 05.02.2007</w:t>
      </w:r>
      <w:r w:rsidR="004C7AF7">
        <w:t xml:space="preserve"> </w:t>
      </w:r>
      <w:r w:rsidR="004C7AF7" w:rsidRPr="0055743C">
        <w:t>г. №75 «О внесении изменений на Постановление Правительства РФ от 23.12. 2006 №795 в отношении отдельных видов лесоматериалов необработа</w:t>
      </w:r>
      <w:r w:rsidR="004C7AF7" w:rsidRPr="0055743C">
        <w:t>н</w:t>
      </w:r>
      <w:r w:rsidR="004C7AF7" w:rsidRPr="0055743C">
        <w:t>ных»).</w:t>
      </w:r>
      <w:r>
        <w:t xml:space="preserve"> </w:t>
      </w:r>
      <w:r w:rsidR="004C7AF7" w:rsidRPr="0055743C">
        <w:t>Ожидается, что в дальнейшем эта мера может привести к значительному сокращению экспорта лесоматериалов круглых. В связи с этим должно значительно увеличит</w:t>
      </w:r>
      <w:r w:rsidR="004C7AF7">
        <w:t>ь</w:t>
      </w:r>
      <w:r w:rsidR="004C7AF7" w:rsidRPr="0055743C">
        <w:t>ся произво</w:t>
      </w:r>
      <w:r w:rsidR="004C7AF7" w:rsidRPr="0055743C">
        <w:t>д</w:t>
      </w:r>
      <w:r w:rsidR="004C7AF7" w:rsidRPr="0055743C">
        <w:t>ство пиломатериалов - до 3</w:t>
      </w:r>
      <w:r w:rsidR="004C7AF7">
        <w:t xml:space="preserve"> </w:t>
      </w:r>
      <w:r w:rsidR="004C7AF7" w:rsidRPr="0055743C">
        <w:t>раз. Это повлечет к сокращению численности мелких лесозаготов</w:t>
      </w:r>
      <w:r w:rsidR="004C7AF7" w:rsidRPr="0055743C">
        <w:t>и</w:t>
      </w:r>
      <w:r w:rsidR="004C7AF7" w:rsidRPr="0055743C">
        <w:t>тельных предприятий</w:t>
      </w:r>
      <w:r w:rsidR="004C7AF7">
        <w:t xml:space="preserve"> и </w:t>
      </w:r>
      <w:r w:rsidR="004C7AF7" w:rsidRPr="0055743C">
        <w:t>сокращение численности предприятий, преимущественно выпуска</w:t>
      </w:r>
      <w:r w:rsidR="004C7AF7" w:rsidRPr="0055743C">
        <w:t>ю</w:t>
      </w:r>
      <w:r w:rsidR="004C7AF7" w:rsidRPr="0055743C">
        <w:t>щих неконк</w:t>
      </w:r>
      <w:r w:rsidR="004C7AF7" w:rsidRPr="0055743C">
        <w:t>у</w:t>
      </w:r>
      <w:r w:rsidR="004C7AF7" w:rsidRPr="0055743C">
        <w:t xml:space="preserve">рентоспособную продукцию. </w:t>
      </w:r>
    </w:p>
    <w:p w:rsidR="004C7AF7" w:rsidRDefault="007442C6" w:rsidP="00142476">
      <w:pPr>
        <w:spacing w:line="360" w:lineRule="auto"/>
        <w:jc w:val="both"/>
      </w:pPr>
      <w:r>
        <w:tab/>
      </w:r>
      <w:r w:rsidR="004C7AF7" w:rsidRPr="0055743C">
        <w:t>В рамках «Программ</w:t>
      </w:r>
      <w:r w:rsidR="004C7AF7">
        <w:t>ы</w:t>
      </w:r>
      <w:r w:rsidR="004C7AF7" w:rsidRPr="0055743C">
        <w:t xml:space="preserve"> развития лесопромышленного комплекса Приморского края на 2004-2010гг.», определяющ</w:t>
      </w:r>
      <w:r w:rsidR="004C7AF7">
        <w:t>ей</w:t>
      </w:r>
      <w:r w:rsidR="004C7AF7" w:rsidRPr="0055743C">
        <w:t xml:space="preserve"> цели и задачи отрасли </w:t>
      </w:r>
      <w:r w:rsidR="004C7AF7">
        <w:t>разработаны</w:t>
      </w:r>
      <w:r w:rsidR="004C7AF7" w:rsidRPr="0055743C">
        <w:t xml:space="preserve"> необходимые мер</w:t>
      </w:r>
      <w:r w:rsidR="004C7AF7" w:rsidRPr="0055743C">
        <w:t>о</w:t>
      </w:r>
      <w:r w:rsidR="004C7AF7" w:rsidRPr="0055743C">
        <w:t>приятия на перспект</w:t>
      </w:r>
      <w:r w:rsidR="004C7AF7" w:rsidRPr="0055743C">
        <w:t>и</w:t>
      </w:r>
      <w:r w:rsidR="004C7AF7" w:rsidRPr="0055743C">
        <w:t xml:space="preserve">ву. В ней намечается восстановление и развитие деревоперерабатывающих отраслей ЛК, включая мебельную промышленность и выработку столярных изделий. </w:t>
      </w:r>
      <w:r w:rsidR="004C7AF7">
        <w:t>Предполагается вн</w:t>
      </w:r>
      <w:r w:rsidR="004C7AF7">
        <w:t>е</w:t>
      </w:r>
      <w:r w:rsidR="004C7AF7">
        <w:t xml:space="preserve">дрение системы </w:t>
      </w:r>
      <w:r w:rsidR="004C7AF7" w:rsidRPr="00B94C64">
        <w:rPr>
          <w:b/>
        </w:rPr>
        <w:t>бенчмаркинга</w:t>
      </w:r>
      <w:r w:rsidR="004C7AF7">
        <w:rPr>
          <w:rStyle w:val="afc"/>
          <w:b/>
        </w:rPr>
        <w:footnoteReference w:id="1"/>
      </w:r>
      <w:r w:rsidR="004C7AF7" w:rsidRPr="00BA3932">
        <w:t xml:space="preserve"> </w:t>
      </w:r>
      <w:r w:rsidR="004C7AF7">
        <w:t>на базе обрабатывающих и перерабатывающих предприятий традицио</w:t>
      </w:r>
      <w:r w:rsidR="004C7AF7">
        <w:t>н</w:t>
      </w:r>
      <w:r w:rsidR="004C7AF7">
        <w:t xml:space="preserve">ного профиля как способа повышения конкурентоспособности этих предприятий на внутреннем рынке и возможном выходе на внешний рынок.  </w:t>
      </w:r>
      <w:r>
        <w:t>Т</w:t>
      </w:r>
      <w:r w:rsidR="004C7AF7">
        <w:t xml:space="preserve">ерритории, не используемые для размещения предприятий </w:t>
      </w:r>
      <w:r w:rsidR="004C7AF7" w:rsidRPr="002610F8">
        <w:t>обработки древесины и пр</w:t>
      </w:r>
      <w:r w:rsidR="004C7AF7" w:rsidRPr="002610F8">
        <w:t>о</w:t>
      </w:r>
      <w:r w:rsidR="004C7AF7" w:rsidRPr="002610F8">
        <w:t>изводства изделий из дерева</w:t>
      </w:r>
      <w:r w:rsidR="004C7AF7">
        <w:t>, размещенные в восточной части центрального планировочного ра</w:t>
      </w:r>
      <w:r w:rsidR="004C7AF7">
        <w:t>й</w:t>
      </w:r>
      <w:r w:rsidR="004C7AF7">
        <w:t>она города, частично отводятся для  размещения узлов делового центра и жилого комплекса при нем, остальная пл</w:t>
      </w:r>
      <w:r w:rsidR="004C7AF7">
        <w:t>о</w:t>
      </w:r>
      <w:r w:rsidR="004C7AF7">
        <w:t>щадка может быть использована для размещения нового, не вредного производственного ко</w:t>
      </w:r>
      <w:r w:rsidR="004C7AF7">
        <w:t>м</w:t>
      </w:r>
      <w:r w:rsidR="004C7AF7">
        <w:t xml:space="preserve">плекса, имеющего СЗЗ не более </w:t>
      </w:r>
      <w:smartTag w:uri="urn:schemas-microsoft-com:office:smarttags" w:element="metricconverter">
        <w:smartTagPr>
          <w:attr w:name="ProductID" w:val="50 м"/>
        </w:smartTagPr>
        <w:r w:rsidR="004C7AF7">
          <w:t>50 м</w:t>
        </w:r>
      </w:smartTag>
      <w:r w:rsidR="004C7AF7">
        <w:t xml:space="preserve">.. </w:t>
      </w:r>
    </w:p>
    <w:p w:rsidR="004C7AF7" w:rsidRPr="009348DA" w:rsidRDefault="007442C6" w:rsidP="00142476">
      <w:pPr>
        <w:pStyle w:val="25"/>
        <w:spacing w:line="360" w:lineRule="auto"/>
        <w:ind w:left="0"/>
        <w:jc w:val="both"/>
      </w:pPr>
      <w:r>
        <w:tab/>
      </w:r>
      <w:r w:rsidR="004C7AF7">
        <w:t xml:space="preserve">Для определения </w:t>
      </w:r>
      <w:r w:rsidR="004C7AF7" w:rsidRPr="00270120">
        <w:t xml:space="preserve"> перспектив</w:t>
      </w:r>
      <w:r w:rsidR="004C7AF7">
        <w:rPr>
          <w:b/>
        </w:rPr>
        <w:t xml:space="preserve"> развития сельского хозяйства </w:t>
      </w:r>
      <w:r w:rsidR="004C7AF7" w:rsidRPr="009348DA">
        <w:t xml:space="preserve">в работе </w:t>
      </w:r>
      <w:r w:rsidR="004C7AF7">
        <w:t xml:space="preserve">также </w:t>
      </w:r>
      <w:r w:rsidR="004C7AF7" w:rsidRPr="009348DA">
        <w:t>учтены краевые целевые программы по развитию АПК Приморского края: «Программа развития агр</w:t>
      </w:r>
      <w:r w:rsidR="004C7AF7" w:rsidRPr="009348DA">
        <w:t>о</w:t>
      </w:r>
      <w:r w:rsidR="004C7AF7" w:rsidRPr="009348DA">
        <w:t>промышленного комплекса Приморского края на 2004-2010г.», «Развитие сельскохозяйстве</w:t>
      </w:r>
      <w:r w:rsidR="004C7AF7" w:rsidRPr="009348DA">
        <w:t>н</w:t>
      </w:r>
      <w:r w:rsidR="004C7AF7" w:rsidRPr="009348DA">
        <w:t>ного производс</w:t>
      </w:r>
      <w:r w:rsidR="004C7AF7" w:rsidRPr="009348DA">
        <w:t>т</w:t>
      </w:r>
      <w:r w:rsidR="004C7AF7" w:rsidRPr="009348DA">
        <w:t>ва в Приморском крае 2008-2012г.», «Стратегия социально-экономического развития Приморского края на долгосрочную перспективу», Национальный проект – «Разв</w:t>
      </w:r>
      <w:r w:rsidR="004C7AF7" w:rsidRPr="009348DA">
        <w:t>и</w:t>
      </w:r>
      <w:r w:rsidR="004C7AF7" w:rsidRPr="009348DA">
        <w:t>тие АПК» и другие.</w:t>
      </w:r>
    </w:p>
    <w:p w:rsidR="004C7AF7" w:rsidRPr="009348DA" w:rsidRDefault="007442C6" w:rsidP="00142476">
      <w:pPr>
        <w:shd w:val="clear" w:color="auto" w:fill="FFFFFF"/>
        <w:autoSpaceDE w:val="0"/>
        <w:autoSpaceDN w:val="0"/>
        <w:adjustRightInd w:val="0"/>
        <w:spacing w:line="360" w:lineRule="auto"/>
        <w:jc w:val="both"/>
      </w:pPr>
      <w:r>
        <w:tab/>
      </w:r>
      <w:r w:rsidR="004C7AF7" w:rsidRPr="009348DA">
        <w:t xml:space="preserve">Основными направлениями развития сельского хозяйства являются: </w:t>
      </w:r>
      <w:r w:rsidR="004C7AF7" w:rsidRPr="009348DA">
        <w:rPr>
          <w:iCs/>
        </w:rPr>
        <w:t>создание</w:t>
      </w:r>
      <w:r w:rsidR="004C7AF7" w:rsidRPr="009348DA">
        <w:t xml:space="preserve"> благопр</w:t>
      </w:r>
      <w:r w:rsidR="004C7AF7" w:rsidRPr="009348DA">
        <w:t>и</w:t>
      </w:r>
      <w:r w:rsidR="004C7AF7" w:rsidRPr="009348DA">
        <w:t>ятных условий для устойчивого развития отрасли, обеспечивающего уменьшение продовольс</w:t>
      </w:r>
      <w:r w:rsidR="004C7AF7" w:rsidRPr="009348DA">
        <w:t>т</w:t>
      </w:r>
      <w:r w:rsidR="004C7AF7" w:rsidRPr="009348DA">
        <w:t>ве</w:t>
      </w:r>
      <w:r w:rsidR="004C7AF7" w:rsidRPr="009348DA">
        <w:t>н</w:t>
      </w:r>
      <w:r w:rsidR="004C7AF7" w:rsidRPr="009348DA">
        <w:t>ной зависимости от других регионов.</w:t>
      </w:r>
    </w:p>
    <w:p w:rsidR="004C7AF7" w:rsidRDefault="007442C6" w:rsidP="00142476">
      <w:pPr>
        <w:spacing w:line="360" w:lineRule="auto"/>
        <w:jc w:val="both"/>
      </w:pPr>
      <w:r>
        <w:tab/>
      </w:r>
      <w:r w:rsidR="004C7AF7" w:rsidRPr="009348DA">
        <w:t>Меры, предусмотренные национальным проектом, предполагают развитие личных по</w:t>
      </w:r>
      <w:r w:rsidR="004C7AF7" w:rsidRPr="009348DA">
        <w:t>д</w:t>
      </w:r>
      <w:r w:rsidR="004C7AF7" w:rsidRPr="009348DA">
        <w:t>собных и крестьянских (фермерских) хозяй</w:t>
      </w:r>
      <w:r w:rsidR="004C7AF7">
        <w:t>ств на о</w:t>
      </w:r>
      <w:r w:rsidR="004C7AF7">
        <w:t>с</w:t>
      </w:r>
      <w:r w:rsidR="004C7AF7">
        <w:t xml:space="preserve">нове сельхозкооперации.  </w:t>
      </w:r>
    </w:p>
    <w:p w:rsidR="004C7AF7" w:rsidRPr="00624325" w:rsidRDefault="004C7AF7" w:rsidP="00142476">
      <w:pPr>
        <w:spacing w:line="360" w:lineRule="auto"/>
        <w:jc w:val="both"/>
        <w:rPr>
          <w:b/>
        </w:rPr>
      </w:pPr>
      <w:r w:rsidRPr="00624325">
        <w:rPr>
          <w:b/>
        </w:rPr>
        <w:t>Для хозяйств всех форм собственности требуется:</w:t>
      </w:r>
    </w:p>
    <w:p w:rsidR="004C7AF7" w:rsidRPr="009348DA" w:rsidRDefault="004C7AF7" w:rsidP="00142476">
      <w:pPr>
        <w:spacing w:line="360" w:lineRule="auto"/>
        <w:jc w:val="both"/>
      </w:pPr>
      <w:r w:rsidRPr="009348DA">
        <w:t>- организация ремонта техники, закупка техники, минитехники;</w:t>
      </w:r>
    </w:p>
    <w:p w:rsidR="004C7AF7" w:rsidRPr="009348DA" w:rsidRDefault="004C7AF7" w:rsidP="00142476">
      <w:pPr>
        <w:spacing w:line="360" w:lineRule="auto"/>
        <w:jc w:val="both"/>
      </w:pPr>
      <w:r w:rsidRPr="009348DA">
        <w:t>- создание кооперативных и частных МТС, а также станций по техническому обслуж</w:t>
      </w:r>
      <w:r w:rsidRPr="009348DA">
        <w:t>и</w:t>
      </w:r>
      <w:r w:rsidRPr="009348DA">
        <w:t>ванию оборудования животноводческих ферм;</w:t>
      </w:r>
    </w:p>
    <w:p w:rsidR="004C7AF7" w:rsidRPr="009348DA" w:rsidRDefault="004C7AF7" w:rsidP="00142476">
      <w:pPr>
        <w:spacing w:line="360" w:lineRule="auto"/>
        <w:jc w:val="both"/>
      </w:pPr>
      <w:r w:rsidRPr="009348DA">
        <w:t>- агросервисное обслуживание;</w:t>
      </w:r>
    </w:p>
    <w:p w:rsidR="004C7AF7" w:rsidRPr="009348DA" w:rsidRDefault="004C7AF7" w:rsidP="00142476">
      <w:pPr>
        <w:spacing w:line="360" w:lineRule="auto"/>
        <w:jc w:val="both"/>
      </w:pPr>
      <w:r w:rsidRPr="009348DA">
        <w:t>- приобретение списанной техники и ее р</w:t>
      </w:r>
      <w:r w:rsidRPr="009348DA">
        <w:t>е</w:t>
      </w:r>
      <w:r w:rsidRPr="009348DA">
        <w:t>монт и пр.</w:t>
      </w:r>
    </w:p>
    <w:p w:rsidR="004C7AF7" w:rsidRDefault="007442C6" w:rsidP="00142476">
      <w:pPr>
        <w:spacing w:line="360" w:lineRule="auto"/>
        <w:jc w:val="both"/>
      </w:pPr>
      <w:r>
        <w:tab/>
      </w:r>
      <w:r w:rsidR="004C7AF7">
        <w:t>Новое отношение к личным хозяйствам потребует выделения специализированных те</w:t>
      </w:r>
      <w:r w:rsidR="004C7AF7">
        <w:t>р</w:t>
      </w:r>
      <w:r w:rsidR="004C7AF7">
        <w:t>риторий для соответствующего обслуживания и кооперации. Эти территории могут быть выд</w:t>
      </w:r>
      <w:r w:rsidR="004C7AF7">
        <w:t>е</w:t>
      </w:r>
      <w:r w:rsidR="004C7AF7">
        <w:t>лены  на освобожденных землях промышленности городского округа и на освобождаемых те</w:t>
      </w:r>
      <w:r w:rsidR="004C7AF7">
        <w:t>р</w:t>
      </w:r>
      <w:r w:rsidR="004C7AF7">
        <w:t>риториях див</w:t>
      </w:r>
      <w:r w:rsidR="004C7AF7">
        <w:t>и</w:t>
      </w:r>
      <w:r w:rsidR="004C7AF7">
        <w:t>зий, выводимых с территории округа.</w:t>
      </w:r>
    </w:p>
    <w:p w:rsidR="00E819E6" w:rsidRDefault="00E819E6" w:rsidP="006A7281">
      <w:pPr>
        <w:tabs>
          <w:tab w:val="left" w:pos="720"/>
        </w:tabs>
        <w:spacing w:line="360" w:lineRule="auto"/>
        <w:jc w:val="both"/>
      </w:pPr>
      <w:r>
        <w:rPr>
          <w:b/>
        </w:rPr>
        <w:tab/>
      </w:r>
      <w:r w:rsidRPr="00232764">
        <w:rPr>
          <w:b/>
        </w:rPr>
        <w:t>Предприятия коммунально-складск</w:t>
      </w:r>
      <w:r>
        <w:rPr>
          <w:b/>
        </w:rPr>
        <w:t>ой</w:t>
      </w:r>
      <w:r w:rsidRPr="00232764">
        <w:rPr>
          <w:b/>
        </w:rPr>
        <w:t xml:space="preserve"> </w:t>
      </w:r>
      <w:r>
        <w:rPr>
          <w:b/>
        </w:rPr>
        <w:t>и инженерной группы</w:t>
      </w:r>
      <w:r>
        <w:t xml:space="preserve"> размещены во всех планировочных районах города, преимущественно, у железнодорожных путей и автомагистр</w:t>
      </w:r>
      <w:r>
        <w:t>а</w:t>
      </w:r>
      <w:r>
        <w:t>лей. Размещение части из них потеряло свою актуальность из-за утраты близости потребителя, как например, нефтебаза в Северном планировочном районе, или склады ликв</w:t>
      </w:r>
      <w:r>
        <w:t>и</w:t>
      </w:r>
      <w:r>
        <w:t>дированных производств, размещенные у реки, в непосредственной близости от жилой зоны центра. При продаже территорий, или сдаче их в аренду под аналогичную функцию, следует руководств</w:t>
      </w:r>
      <w:r>
        <w:t>о</w:t>
      </w:r>
      <w:r>
        <w:t>ваться градостроительным потенци</w:t>
      </w:r>
      <w:r>
        <w:t>а</w:t>
      </w:r>
      <w:r>
        <w:t xml:space="preserve">лом данной территории в городе. </w:t>
      </w:r>
    </w:p>
    <w:p w:rsidR="007442C6" w:rsidRDefault="006A7281" w:rsidP="006A7281">
      <w:pPr>
        <w:tabs>
          <w:tab w:val="left" w:pos="720"/>
        </w:tabs>
        <w:spacing w:line="360" w:lineRule="auto"/>
        <w:jc w:val="both"/>
      </w:pPr>
      <w:r>
        <w:tab/>
      </w:r>
      <w:r w:rsidR="00E819E6">
        <w:t>Таким образом, в округе имеется самый главный ресурс – территориальный, чтобы фо</w:t>
      </w:r>
      <w:r w:rsidR="00E819E6">
        <w:t>р</w:t>
      </w:r>
      <w:r w:rsidR="00E819E6">
        <w:t>мировать современные жилые и промышленные зоны, но их нужно использовать, учитывая современные тенденции спроса на качество и инновационную деятел</w:t>
      </w:r>
      <w:r w:rsidR="00E819E6">
        <w:t>ь</w:t>
      </w:r>
      <w:r w:rsidR="00E819E6">
        <w:t>ность.</w:t>
      </w:r>
    </w:p>
    <w:p w:rsidR="00D633F3" w:rsidRPr="00847BB1" w:rsidRDefault="007434B0" w:rsidP="00FC4BC4">
      <w:pPr>
        <w:pStyle w:val="3"/>
        <w:jc w:val="both"/>
        <w:rPr>
          <w:rFonts w:ascii="Times New Roman" w:hAnsi="Times New Roman" w:cs="Times New Roman"/>
          <w:sz w:val="24"/>
          <w:szCs w:val="24"/>
        </w:rPr>
      </w:pPr>
      <w:bookmarkStart w:id="17" w:name="_Toc295161945"/>
      <w:r w:rsidRPr="00044C2E">
        <w:rPr>
          <w:rFonts w:ascii="Times New Roman" w:hAnsi="Times New Roman" w:cs="Times New Roman"/>
          <w:sz w:val="24"/>
          <w:szCs w:val="24"/>
        </w:rPr>
        <w:t xml:space="preserve">3.2. </w:t>
      </w:r>
      <w:hyperlink w:anchor="_Toc198648215" w:history="1">
        <w:bookmarkStart w:id="18" w:name="_Toc281182140"/>
        <w:r w:rsidRPr="00044C2E">
          <w:rPr>
            <w:rStyle w:val="ac"/>
            <w:rFonts w:ascii="Times New Roman" w:hAnsi="Times New Roman" w:cs="Times New Roman"/>
            <w:color w:val="auto"/>
            <w:sz w:val="24"/>
            <w:szCs w:val="24"/>
            <w:u w:val="none"/>
          </w:rPr>
          <w:t>Планировочная организация Дальнереченского городского округа</w:t>
        </w:r>
        <w:bookmarkEnd w:id="17"/>
        <w:r w:rsidRPr="00044C2E">
          <w:rPr>
            <w:rStyle w:val="ac"/>
            <w:rFonts w:ascii="Times New Roman" w:hAnsi="Times New Roman" w:cs="Times New Roman"/>
            <w:color w:val="auto"/>
            <w:sz w:val="24"/>
            <w:szCs w:val="24"/>
            <w:u w:val="none"/>
          </w:rPr>
          <w:t xml:space="preserve"> </w:t>
        </w:r>
      </w:hyperlink>
      <w:bookmarkEnd w:id="18"/>
    </w:p>
    <w:p w:rsidR="00847BB1" w:rsidRPr="00CD6B0C" w:rsidRDefault="00847BB1" w:rsidP="00142476"/>
    <w:p w:rsidR="00847BB1" w:rsidRDefault="007442C6" w:rsidP="006A7281">
      <w:pPr>
        <w:tabs>
          <w:tab w:val="left" w:pos="720"/>
        </w:tabs>
        <w:spacing w:line="360" w:lineRule="auto"/>
        <w:jc w:val="both"/>
      </w:pPr>
      <w:r>
        <w:tab/>
      </w:r>
      <w:r w:rsidR="00847BB1">
        <w:t xml:space="preserve">Территориальное развитие округа должно быть связано с повышением статуса города Дальнереченска как делового и административного районного центра </w:t>
      </w:r>
      <w:r w:rsidR="00847BB1" w:rsidRPr="00893FE7">
        <w:t>развития электроэнерг</w:t>
      </w:r>
      <w:r w:rsidR="00847BB1" w:rsidRPr="00893FE7">
        <w:t>е</w:t>
      </w:r>
      <w:r w:rsidR="00847BB1" w:rsidRPr="00893FE7">
        <w:t>тики, кластера деревообработки</w:t>
      </w:r>
      <w:r w:rsidR="00847BB1">
        <w:t xml:space="preserve"> на базе новых технологий</w:t>
      </w:r>
      <w:r w:rsidR="00847BB1" w:rsidRPr="00893FE7">
        <w:t xml:space="preserve">, добычи </w:t>
      </w:r>
      <w:r w:rsidR="00847BB1">
        <w:t>ценных полезных ископа</w:t>
      </w:r>
      <w:r w:rsidR="00847BB1">
        <w:t>е</w:t>
      </w:r>
      <w:r w:rsidR="00847BB1">
        <w:t xml:space="preserve">мых </w:t>
      </w:r>
      <w:r w:rsidR="00847BB1" w:rsidRPr="00893FE7">
        <w:t>и переработки водных ресурсов</w:t>
      </w:r>
      <w:r w:rsidR="00847BB1">
        <w:t>, а также северного логистического центра межд</w:t>
      </w:r>
      <w:r w:rsidR="00847BB1">
        <w:t>у</w:t>
      </w:r>
      <w:r w:rsidR="00847BB1">
        <w:t xml:space="preserve">народной торговли края. </w:t>
      </w:r>
    </w:p>
    <w:p w:rsidR="006A7281" w:rsidRPr="00E40A70" w:rsidRDefault="006A7281" w:rsidP="006A7281">
      <w:pPr>
        <w:tabs>
          <w:tab w:val="left" w:pos="600"/>
        </w:tabs>
        <w:spacing w:line="360" w:lineRule="auto"/>
        <w:ind w:right="15"/>
        <w:jc w:val="both"/>
      </w:pPr>
      <w:r>
        <w:rPr>
          <w:b/>
        </w:rPr>
        <w:tab/>
      </w:r>
      <w:r w:rsidR="00847BB1" w:rsidRPr="00F278F1">
        <w:rPr>
          <w:b/>
        </w:rPr>
        <w:t xml:space="preserve">А. </w:t>
      </w:r>
      <w:r w:rsidR="00847BB1">
        <w:rPr>
          <w:b/>
        </w:rPr>
        <w:t>П</w:t>
      </w:r>
      <w:r w:rsidR="00847BB1" w:rsidRPr="00F278F1">
        <w:rPr>
          <w:b/>
        </w:rPr>
        <w:t>ланировочная структура округа</w:t>
      </w:r>
      <w:r w:rsidRPr="006A7281">
        <w:t xml:space="preserve"> </w:t>
      </w:r>
      <w:r w:rsidRPr="00E40A70">
        <w:t>По СТП Приморского края Дальнереченский городской округ получает выход на н</w:t>
      </w:r>
      <w:r w:rsidRPr="00E40A70">
        <w:t>о</w:t>
      </w:r>
      <w:r w:rsidRPr="00E40A70">
        <w:t>вый меридиональный транспортный коридор - железную дорогу и новую федеральную дорогу «Восток». Региональная широтного направления дорога с</w:t>
      </w:r>
      <w:r w:rsidRPr="00E40A70">
        <w:t>о</w:t>
      </w:r>
      <w:r w:rsidRPr="00E40A70">
        <w:t xml:space="preserve">единит  федеральную дорогу «Восток» с  </w:t>
      </w:r>
      <w:r w:rsidR="00242C0C">
        <w:rPr>
          <w:spacing w:val="-2"/>
          <w:w w:val="103"/>
        </w:rPr>
        <w:t xml:space="preserve">автомобильной дорогой общего пользования федерального значения А-370 </w:t>
      </w:r>
      <w:r w:rsidR="00242C0C" w:rsidRPr="00802723">
        <w:rPr>
          <w:spacing w:val="-2"/>
          <w:w w:val="103"/>
        </w:rPr>
        <w:t xml:space="preserve">«Уссури» </w:t>
      </w:r>
      <w:r w:rsidR="00242C0C">
        <w:rPr>
          <w:spacing w:val="-2"/>
          <w:w w:val="103"/>
        </w:rPr>
        <w:t xml:space="preserve">от Хабаровска до Владивостока </w:t>
      </w:r>
      <w:r w:rsidRPr="00E40A70">
        <w:t>и Тран</w:t>
      </w:r>
      <w:r w:rsidRPr="00E40A70">
        <w:t>с</w:t>
      </w:r>
      <w:r w:rsidRPr="00E40A70">
        <w:t>сибом. Кроме того, в перспективе возможно формирование, в дополнение к существу</w:t>
      </w:r>
      <w:r w:rsidRPr="00E40A70">
        <w:t>ю</w:t>
      </w:r>
      <w:r w:rsidRPr="00E40A70">
        <w:t>щим, выхода в приграничную зону КНР с переходом р.Уссури в районе г.Дальнереченск на российской ст</w:t>
      </w:r>
      <w:r w:rsidRPr="00E40A70">
        <w:t>о</w:t>
      </w:r>
      <w:r w:rsidRPr="00E40A70">
        <w:t>роне и г.Хутоу на китайской.</w:t>
      </w:r>
    </w:p>
    <w:p w:rsidR="006A7281" w:rsidRPr="00E40A70" w:rsidRDefault="006A7281" w:rsidP="006A7281">
      <w:pPr>
        <w:tabs>
          <w:tab w:val="left" w:pos="600"/>
        </w:tabs>
        <w:spacing w:line="360" w:lineRule="auto"/>
        <w:ind w:right="15"/>
        <w:jc w:val="both"/>
      </w:pPr>
      <w:r w:rsidRPr="00E40A70">
        <w:t xml:space="preserve">Таким образом, город Дальнереченск – </w:t>
      </w:r>
      <w:r w:rsidRPr="00E40A70">
        <w:rPr>
          <w:b/>
        </w:rPr>
        <w:t>в перспективе становится деловым центром</w:t>
      </w:r>
      <w:r w:rsidRPr="00E40A70">
        <w:t xml:space="preserve"> с</w:t>
      </w:r>
      <w:r w:rsidRPr="00E40A70">
        <w:t>е</w:t>
      </w:r>
      <w:r w:rsidRPr="00E40A70">
        <w:t>верной агломерации Пр</w:t>
      </w:r>
      <w:r w:rsidRPr="00E40A70">
        <w:t>и</w:t>
      </w:r>
      <w:r w:rsidRPr="00E40A70">
        <w:t xml:space="preserve">морского края. </w:t>
      </w:r>
    </w:p>
    <w:p w:rsidR="006A7281" w:rsidRPr="00E40A70" w:rsidRDefault="006A7281" w:rsidP="006A7281">
      <w:pPr>
        <w:tabs>
          <w:tab w:val="left" w:pos="600"/>
        </w:tabs>
        <w:spacing w:line="360" w:lineRule="auto"/>
        <w:ind w:right="15"/>
        <w:jc w:val="both"/>
      </w:pPr>
      <w:r>
        <w:tab/>
      </w:r>
      <w:r w:rsidRPr="00E40A70">
        <w:t>С объектами развития электроэнергетики ГЭС, зонами добычи ценных полезных и</w:t>
      </w:r>
      <w:r w:rsidRPr="00E40A70">
        <w:t>с</w:t>
      </w:r>
      <w:r w:rsidRPr="00E40A70">
        <w:t>копаемых, с федеральной трассой «Восток» меридионального направления центр о</w:t>
      </w:r>
      <w:r w:rsidRPr="00E40A70">
        <w:t>к</w:t>
      </w:r>
      <w:r w:rsidRPr="00E40A70">
        <w:t>руга связывают 2 региональные автодороги: северная (Дальнереченск-Рощино-Восток) и ю</w:t>
      </w:r>
      <w:r w:rsidRPr="00E40A70">
        <w:t>ж</w:t>
      </w:r>
      <w:r w:rsidRPr="00E40A70">
        <w:t>ная (Дальнереченск-Ариадное-Уборка)</w:t>
      </w:r>
      <w:r>
        <w:t>.</w:t>
      </w:r>
      <w:r w:rsidRPr="00E40A70">
        <w:t xml:space="preserve"> Поскольку планировочная структура г</w:t>
      </w:r>
      <w:r w:rsidRPr="00E40A70">
        <w:t>о</w:t>
      </w:r>
      <w:r w:rsidRPr="00E40A70">
        <w:t>родского округа сформировалась на базе довольно сложной системы  столкновения природных у</w:t>
      </w:r>
      <w:r w:rsidRPr="00E40A70">
        <w:t>с</w:t>
      </w:r>
      <w:r w:rsidRPr="00E40A70">
        <w:t>ловий местности и техногенных решений экономических задач госуда</w:t>
      </w:r>
      <w:r w:rsidRPr="00E40A70">
        <w:t>р</w:t>
      </w:r>
      <w:r w:rsidRPr="00E40A70">
        <w:t>ства, сложилось и достраивается проектом несколько уровней п</w:t>
      </w:r>
      <w:r w:rsidRPr="00E40A70">
        <w:rPr>
          <w:b/>
        </w:rPr>
        <w:t>ланировочного каркаса городского окр</w:t>
      </w:r>
      <w:r w:rsidRPr="00E40A70">
        <w:rPr>
          <w:b/>
        </w:rPr>
        <w:t>у</w:t>
      </w:r>
      <w:r w:rsidRPr="00E40A70">
        <w:rPr>
          <w:b/>
        </w:rPr>
        <w:t>га</w:t>
      </w:r>
      <w:r w:rsidRPr="00E40A70">
        <w:t xml:space="preserve">: </w:t>
      </w:r>
    </w:p>
    <w:p w:rsidR="006A7281" w:rsidRPr="00E40A70" w:rsidRDefault="006A7281" w:rsidP="006A7281">
      <w:pPr>
        <w:tabs>
          <w:tab w:val="left" w:pos="600"/>
        </w:tabs>
        <w:spacing w:line="360" w:lineRule="auto"/>
        <w:ind w:right="15"/>
        <w:jc w:val="both"/>
      </w:pPr>
      <w:r>
        <w:rPr>
          <w:b/>
        </w:rPr>
        <w:tab/>
      </w:r>
      <w:r w:rsidRPr="00E40A70">
        <w:rPr>
          <w:b/>
        </w:rPr>
        <w:t>1</w:t>
      </w:r>
      <w:r w:rsidRPr="00E40A70">
        <w:t xml:space="preserve">. </w:t>
      </w:r>
      <w:r w:rsidRPr="00E40A70">
        <w:rPr>
          <w:b/>
        </w:rPr>
        <w:t>Природный каркас</w:t>
      </w:r>
      <w:r w:rsidRPr="00E40A70">
        <w:t>, образованный речной системой бассейна р. Уссури с кру</w:t>
      </w:r>
      <w:r w:rsidRPr="00E40A70">
        <w:t>п</w:t>
      </w:r>
      <w:r w:rsidRPr="00E40A70">
        <w:t>ным притоком р. Б. Уссурка, ограничивающей округ  с севера и запада, речной системой малых рек (Малиновка, Кедровка, Белая, Дегтярка и др.), пересекающих территорию о</w:t>
      </w:r>
      <w:r w:rsidRPr="00E40A70">
        <w:t>к</w:t>
      </w:r>
      <w:r w:rsidRPr="00E40A70">
        <w:t xml:space="preserve">руга </w:t>
      </w:r>
      <w:r w:rsidRPr="00E40A70">
        <w:rPr>
          <w:b/>
        </w:rPr>
        <w:t>с юго-востока на северо-запад</w:t>
      </w:r>
      <w:r w:rsidRPr="00E40A70">
        <w:t>, между которыми образовались относительно пр</w:t>
      </w:r>
      <w:r w:rsidRPr="00E40A70">
        <w:t>и</w:t>
      </w:r>
      <w:r w:rsidRPr="00E40A70">
        <w:t>годные для строительства территории и крупные ложбины стока с пригодных для з</w:t>
      </w:r>
      <w:r w:rsidRPr="00E40A70">
        <w:t>а</w:t>
      </w:r>
      <w:r w:rsidRPr="00E40A70">
        <w:t>стройки террит</w:t>
      </w:r>
      <w:r w:rsidRPr="00E40A70">
        <w:t>о</w:t>
      </w:r>
      <w:r w:rsidRPr="00E40A70">
        <w:t>рий.</w:t>
      </w:r>
    </w:p>
    <w:p w:rsidR="006A7281" w:rsidRPr="00E40A70" w:rsidRDefault="006A7281" w:rsidP="006A7281">
      <w:pPr>
        <w:tabs>
          <w:tab w:val="left" w:pos="600"/>
        </w:tabs>
        <w:spacing w:line="360" w:lineRule="auto"/>
        <w:ind w:right="15"/>
        <w:jc w:val="both"/>
      </w:pPr>
      <w:r>
        <w:rPr>
          <w:b/>
        </w:rPr>
        <w:tab/>
      </w:r>
      <w:r w:rsidRPr="00E40A70">
        <w:rPr>
          <w:b/>
        </w:rPr>
        <w:t>2</w:t>
      </w:r>
      <w:r w:rsidRPr="00E40A70">
        <w:t xml:space="preserve">. </w:t>
      </w:r>
      <w:r w:rsidRPr="00E40A70">
        <w:rPr>
          <w:b/>
        </w:rPr>
        <w:t>Техногенный каркас</w:t>
      </w:r>
      <w:r w:rsidRPr="00E40A70">
        <w:t xml:space="preserve"> федерального уровня, который базируется на системе с</w:t>
      </w:r>
      <w:r w:rsidRPr="00E40A70">
        <w:t>у</w:t>
      </w:r>
      <w:r w:rsidRPr="00E40A70">
        <w:t>ществующих федеральных трасс: железнодорожной (Транссибирская магистраль) и авт</w:t>
      </w:r>
      <w:r w:rsidRPr="00E40A70">
        <w:t>о</w:t>
      </w:r>
      <w:r w:rsidR="00242C0C">
        <w:t>мобильной (</w:t>
      </w:r>
      <w:r w:rsidR="00242C0C">
        <w:rPr>
          <w:spacing w:val="-2"/>
          <w:w w:val="103"/>
        </w:rPr>
        <w:t xml:space="preserve">общего пользования федерального значения А-370 </w:t>
      </w:r>
      <w:r w:rsidR="00242C0C" w:rsidRPr="00802723">
        <w:rPr>
          <w:spacing w:val="-2"/>
          <w:w w:val="103"/>
        </w:rPr>
        <w:t xml:space="preserve">«Уссури» </w:t>
      </w:r>
      <w:r w:rsidR="00242C0C">
        <w:rPr>
          <w:spacing w:val="-2"/>
          <w:w w:val="103"/>
        </w:rPr>
        <w:t>от Хабаровска до Владивостока</w:t>
      </w:r>
      <w:r w:rsidRPr="00E40A70">
        <w:t>) дорог, а также специальных дорог приграничной зоны, пр</w:t>
      </w:r>
      <w:r w:rsidRPr="00E40A70">
        <w:t>о</w:t>
      </w:r>
      <w:r w:rsidRPr="00E40A70">
        <w:t xml:space="preserve">низывающих округ </w:t>
      </w:r>
      <w:r w:rsidRPr="00E40A70">
        <w:rPr>
          <w:b/>
        </w:rPr>
        <w:t>с юго-запада на северо-восток</w:t>
      </w:r>
      <w:r w:rsidRPr="00E40A70">
        <w:t>, и внешних региональных связей округа, поддерживающихся проектируемыми магистралями широтного напра</w:t>
      </w:r>
      <w:r w:rsidRPr="00E40A70">
        <w:t>в</w:t>
      </w:r>
      <w:r w:rsidRPr="00E40A70">
        <w:t xml:space="preserve">ления. </w:t>
      </w:r>
    </w:p>
    <w:p w:rsidR="006A7281" w:rsidRPr="00E40A70" w:rsidRDefault="006A7281" w:rsidP="006A7281">
      <w:pPr>
        <w:tabs>
          <w:tab w:val="left" w:pos="600"/>
        </w:tabs>
        <w:spacing w:line="360" w:lineRule="auto"/>
        <w:ind w:right="15"/>
        <w:jc w:val="both"/>
      </w:pPr>
      <w:r>
        <w:rPr>
          <w:b/>
        </w:rPr>
        <w:tab/>
      </w:r>
      <w:r w:rsidRPr="00E40A70">
        <w:rPr>
          <w:b/>
        </w:rPr>
        <w:t>3.</w:t>
      </w:r>
      <w:r w:rsidRPr="00E40A70">
        <w:t xml:space="preserve"> </w:t>
      </w:r>
      <w:r w:rsidRPr="00E40A70">
        <w:rPr>
          <w:b/>
        </w:rPr>
        <w:t>Градостроительный каркас</w:t>
      </w:r>
      <w:r w:rsidRPr="00E40A70">
        <w:t xml:space="preserve"> муниципального уровня, образованный </w:t>
      </w:r>
      <w:r w:rsidRPr="00E40A70">
        <w:rPr>
          <w:b/>
        </w:rPr>
        <w:t>сист</w:t>
      </w:r>
      <w:r w:rsidRPr="00E40A70">
        <w:rPr>
          <w:b/>
        </w:rPr>
        <w:t>е</w:t>
      </w:r>
      <w:r w:rsidRPr="00E40A70">
        <w:rPr>
          <w:b/>
        </w:rPr>
        <w:t>мой существующих городских магистралей</w:t>
      </w:r>
      <w:r w:rsidRPr="00E40A70">
        <w:t xml:space="preserve"> – въездов в дискретный город и др</w:t>
      </w:r>
      <w:r>
        <w:t>угие</w:t>
      </w:r>
      <w:r w:rsidRPr="00E40A70">
        <w:t xml:space="preserve"> населе</w:t>
      </w:r>
      <w:r w:rsidRPr="00E40A70">
        <w:t>н</w:t>
      </w:r>
      <w:r w:rsidRPr="00E40A70">
        <w:t xml:space="preserve">ные пункты округа, завершается  </w:t>
      </w:r>
      <w:r w:rsidRPr="00E40A70">
        <w:rPr>
          <w:b/>
        </w:rPr>
        <w:t>реконструируемыми</w:t>
      </w:r>
      <w:r w:rsidRPr="00E40A70">
        <w:t xml:space="preserve"> магистралями-полукольцами, к</w:t>
      </w:r>
      <w:r w:rsidRPr="00E40A70">
        <w:t>о</w:t>
      </w:r>
      <w:r w:rsidRPr="00E40A70">
        <w:t xml:space="preserve">торые свяжут планировочные районы города и округа, с </w:t>
      </w:r>
      <w:r w:rsidRPr="00E40A70">
        <w:rPr>
          <w:b/>
        </w:rPr>
        <w:t>создаваемой</w:t>
      </w:r>
      <w:r w:rsidRPr="00E40A70">
        <w:t xml:space="preserve"> </w:t>
      </w:r>
      <w:r w:rsidRPr="00E40A70">
        <w:rPr>
          <w:b/>
        </w:rPr>
        <w:t>системой горо</w:t>
      </w:r>
      <w:r w:rsidRPr="00E40A70">
        <w:rPr>
          <w:b/>
        </w:rPr>
        <w:t>д</w:t>
      </w:r>
      <w:r w:rsidRPr="00E40A70">
        <w:rPr>
          <w:b/>
        </w:rPr>
        <w:t xml:space="preserve">ского центра, </w:t>
      </w:r>
      <w:r w:rsidRPr="00E40A70">
        <w:t>пронизывающего планировочные и жилые районы гор</w:t>
      </w:r>
      <w:r w:rsidRPr="00E40A70">
        <w:t>о</w:t>
      </w:r>
      <w:r w:rsidRPr="00E40A70">
        <w:t>да общественными пространствами с объектами соцкультбыта и управления разного уровня</w:t>
      </w:r>
      <w:r w:rsidRPr="00E40A70">
        <w:rPr>
          <w:b/>
        </w:rPr>
        <w:t xml:space="preserve">,  формируемой системой экологического каркаса, </w:t>
      </w:r>
      <w:r w:rsidRPr="00E40A70">
        <w:t xml:space="preserve">включающего зоны </w:t>
      </w:r>
      <w:r w:rsidRPr="00E40A70">
        <w:rPr>
          <w:b/>
        </w:rPr>
        <w:t>объект</w:t>
      </w:r>
      <w:r>
        <w:rPr>
          <w:b/>
        </w:rPr>
        <w:t>ов</w:t>
      </w:r>
      <w:r w:rsidRPr="00E40A70">
        <w:rPr>
          <w:b/>
        </w:rPr>
        <w:t xml:space="preserve"> охраны природных территорий</w:t>
      </w:r>
      <w:r w:rsidRPr="00E40A70">
        <w:t xml:space="preserve">,  и </w:t>
      </w:r>
      <w:r w:rsidRPr="00E40A70">
        <w:rPr>
          <w:b/>
        </w:rPr>
        <w:t>создаваемой системой инженерного каркаса.</w:t>
      </w:r>
    </w:p>
    <w:p w:rsidR="006A7281" w:rsidRPr="00E40A70" w:rsidRDefault="006A7281" w:rsidP="006A7281">
      <w:pPr>
        <w:tabs>
          <w:tab w:val="left" w:pos="600"/>
        </w:tabs>
        <w:spacing w:line="360" w:lineRule="auto"/>
        <w:ind w:right="15"/>
        <w:jc w:val="both"/>
      </w:pPr>
      <w:r>
        <w:rPr>
          <w:b/>
        </w:rPr>
        <w:tab/>
      </w:r>
      <w:r w:rsidRPr="00E40A70">
        <w:rPr>
          <w:b/>
        </w:rPr>
        <w:t>4. Система расселения округа,</w:t>
      </w:r>
      <w:r w:rsidRPr="00E40A70">
        <w:t xml:space="preserve"> по данному варианту концепции, продолжает ра</w:t>
      </w:r>
      <w:r w:rsidRPr="00E40A70">
        <w:t>з</w:t>
      </w:r>
      <w:r w:rsidRPr="00E40A70">
        <w:t>витие  в направлении, заданном федеральными трассами. Она еще больше уплотняется в</w:t>
      </w:r>
      <w:r w:rsidRPr="00E40A70">
        <w:t>о</w:t>
      </w:r>
      <w:r w:rsidRPr="00E40A70">
        <w:t>круг планировочного каркаса созданием хороших связей между оторванными ранее друг от друга отдельными планировочными районами города и сельскими нас</w:t>
      </w:r>
      <w:r w:rsidRPr="00E40A70">
        <w:t>е</w:t>
      </w:r>
      <w:r w:rsidRPr="00E40A70">
        <w:t>ленными пунктами городского окр</w:t>
      </w:r>
      <w:r w:rsidRPr="00E40A70">
        <w:t>у</w:t>
      </w:r>
      <w:r w:rsidRPr="00E40A70">
        <w:t>га.  В планировочной структуре городского округа сохраняется и развивается принципиальный подход к организации территории. Терр</w:t>
      </w:r>
      <w:r w:rsidRPr="00E40A70">
        <w:t>и</w:t>
      </w:r>
      <w:r w:rsidRPr="00E40A70">
        <w:t>тория разделена на 2 части. В южной, сельскохозяйственно ориентированной зоне округа (ЮЗО), сложи</w:t>
      </w:r>
      <w:r w:rsidRPr="00E40A70">
        <w:t>в</w:t>
      </w:r>
      <w:r w:rsidRPr="00E40A70">
        <w:t xml:space="preserve">шейся на базе населенных пунктов Грушевое, </w:t>
      </w:r>
      <w:r w:rsidR="00BC3DD3">
        <w:t>Кольцевое</w:t>
      </w:r>
      <w:r w:rsidRPr="00E40A70">
        <w:t xml:space="preserve"> и территорий</w:t>
      </w:r>
      <w:r>
        <w:t>, занятой объект</w:t>
      </w:r>
      <w:r>
        <w:t>а</w:t>
      </w:r>
      <w:r>
        <w:t>ми</w:t>
      </w:r>
      <w:r w:rsidRPr="00E40A70">
        <w:t xml:space="preserve"> Министерства обороны, формируется сельскохозяйственный приемно-перерабатывающий узел – сельскохозяйственный производственный центр округа. На</w:t>
      </w:r>
      <w:r w:rsidRPr="00E40A70">
        <w:t>и</w:t>
      </w:r>
      <w:r w:rsidRPr="00E40A70">
        <w:t>более урбанизированная уже в настоящее время северная зона округа (СЗО) пр</w:t>
      </w:r>
      <w:r w:rsidRPr="00E40A70">
        <w:t>о</w:t>
      </w:r>
      <w:r w:rsidRPr="00E40A70">
        <w:t>должает процесс урбанизации, но теперь по градо-эколого-ориентированному принципу. Выдел</w:t>
      </w:r>
      <w:r w:rsidRPr="00E40A70">
        <w:t>я</w:t>
      </w:r>
      <w:r w:rsidRPr="00E40A70">
        <w:t>ются земли ООПТ, на которых должны быть созданы ландшафтные и пр</w:t>
      </w:r>
      <w:r w:rsidRPr="00E40A70">
        <w:t>и</w:t>
      </w:r>
      <w:r w:rsidRPr="00E40A70">
        <w:t>родные парки, заказники. На землях сельскохозяйственного назначения в этом районе округа размещ</w:t>
      </w:r>
      <w:r w:rsidRPr="00E40A70">
        <w:t>а</w:t>
      </w:r>
      <w:r w:rsidRPr="00E40A70">
        <w:t>ются  дачно-садовые и огородные участки, участки малых сельзозпре</w:t>
      </w:r>
      <w:r w:rsidRPr="00E40A70">
        <w:t>д</w:t>
      </w:r>
      <w:r w:rsidRPr="00E40A70">
        <w:t>приятий. Среди них размещаются и земли спецназначения. Все земли низкой поймы р. Б. Уссурка в округе з</w:t>
      </w:r>
      <w:r w:rsidRPr="00E40A70">
        <w:t>а</w:t>
      </w:r>
      <w:r w:rsidRPr="00E40A70">
        <w:t>няты землями запаса и являются приграничной территор</w:t>
      </w:r>
      <w:r w:rsidRPr="00E40A70">
        <w:t>и</w:t>
      </w:r>
      <w:r w:rsidRPr="00E40A70">
        <w:t>ей.</w:t>
      </w:r>
    </w:p>
    <w:p w:rsidR="006A7281" w:rsidRPr="00E40A70" w:rsidRDefault="006A7281" w:rsidP="006A7281">
      <w:pPr>
        <w:tabs>
          <w:tab w:val="left" w:pos="600"/>
        </w:tabs>
        <w:spacing w:line="360" w:lineRule="auto"/>
        <w:ind w:right="15"/>
        <w:jc w:val="both"/>
      </w:pPr>
      <w:r>
        <w:tab/>
      </w:r>
      <w:r w:rsidRPr="00E40A70">
        <w:t>Существующая дискретная система расселения округа в СЗО, исторически зан</w:t>
      </w:r>
      <w:r w:rsidRPr="00E40A70">
        <w:t>и</w:t>
      </w:r>
      <w:r w:rsidRPr="00E40A70">
        <w:t>мающая территории высокой поймы рек Б. Уссурка, Малиновка, Белая, продолжает свое развитие на первой и второй надпойменной террасой между реками Б. Уссурка и р. Де</w:t>
      </w:r>
      <w:r w:rsidRPr="00E40A70">
        <w:t>г</w:t>
      </w:r>
      <w:r w:rsidRPr="00E40A70">
        <w:t>тярка и образует в западном планировочном районе города новый жилой район ЗПР-1 «СПТУ», смыкающийся в перспективе с с</w:t>
      </w:r>
      <w:r>
        <w:t>елом</w:t>
      </w:r>
      <w:r w:rsidRPr="00E40A70">
        <w:t xml:space="preserve"> Лазо. Некоторое развитие системы расс</w:t>
      </w:r>
      <w:r w:rsidRPr="00E40A70">
        <w:t>е</w:t>
      </w:r>
      <w:r w:rsidRPr="00E40A70">
        <w:t>ления округа происходит за счет реконструкции и застройки освобождающихся террит</w:t>
      </w:r>
      <w:r w:rsidRPr="00E40A70">
        <w:t>о</w:t>
      </w:r>
      <w:r w:rsidRPr="00E40A70">
        <w:t>рий жилых районов Северного, Южного и Восточного планировочных районов гор</w:t>
      </w:r>
      <w:r w:rsidRPr="00E40A70">
        <w:t>о</w:t>
      </w:r>
      <w:r w:rsidRPr="00E40A70">
        <w:t xml:space="preserve">да. </w:t>
      </w:r>
    </w:p>
    <w:p w:rsidR="006A7281" w:rsidRPr="00E40A70" w:rsidRDefault="006A7281" w:rsidP="006A7281">
      <w:pPr>
        <w:tabs>
          <w:tab w:val="left" w:pos="600"/>
        </w:tabs>
        <w:spacing w:line="360" w:lineRule="auto"/>
        <w:ind w:right="15"/>
        <w:jc w:val="both"/>
      </w:pPr>
      <w:r w:rsidRPr="00E40A70">
        <w:tab/>
        <w:t>В с. Лазо небольшой общественный центр к настоящему времени функционир</w:t>
      </w:r>
      <w:r w:rsidRPr="00E40A70">
        <w:t>у</w:t>
      </w:r>
      <w:r w:rsidRPr="00E40A70">
        <w:t>ет по ул. Ярошенко с восточной стороны от ж/д вокзала. В концепции  предлагается его разв</w:t>
      </w:r>
      <w:r w:rsidRPr="00E40A70">
        <w:t>и</w:t>
      </w:r>
      <w:r w:rsidRPr="00E40A70">
        <w:t>тие с учетом расширения функциональной насыщенности по следующим напра</w:t>
      </w:r>
      <w:r w:rsidRPr="00E40A70">
        <w:t>в</w:t>
      </w:r>
      <w:r w:rsidRPr="00E40A70">
        <w:t>лениям: культура, спорт, образование</w:t>
      </w:r>
      <w:r>
        <w:t>.</w:t>
      </w:r>
      <w:r w:rsidRPr="00E40A70">
        <w:t xml:space="preserve"> Со стороны д. Краснояровки, на водохранилище р. Дегтя</w:t>
      </w:r>
      <w:r w:rsidRPr="00E40A70">
        <w:t>р</w:t>
      </w:r>
      <w:r w:rsidRPr="00E40A70">
        <w:t>ка, предлагается со</w:t>
      </w:r>
      <w:r w:rsidRPr="00E40A70">
        <w:t>з</w:t>
      </w:r>
      <w:r w:rsidRPr="00E40A70">
        <w:t xml:space="preserve">дание </w:t>
      </w:r>
      <w:r>
        <w:t xml:space="preserve">базы отдыха. </w:t>
      </w:r>
    </w:p>
    <w:p w:rsidR="006A7281" w:rsidRPr="00E40A70" w:rsidRDefault="006A7281" w:rsidP="006A7281">
      <w:pPr>
        <w:tabs>
          <w:tab w:val="left" w:pos="600"/>
        </w:tabs>
        <w:spacing w:line="360" w:lineRule="auto"/>
        <w:ind w:right="15"/>
        <w:jc w:val="both"/>
      </w:pPr>
      <w:r>
        <w:tab/>
      </w:r>
      <w:r w:rsidRPr="00E40A70">
        <w:t xml:space="preserve">В ЮЗО на базе с. Грушевое и п. </w:t>
      </w:r>
      <w:r w:rsidR="00BC3DD3">
        <w:t>Кольцевое</w:t>
      </w:r>
      <w:r w:rsidRPr="00E40A70">
        <w:t xml:space="preserve"> формируется центр Южной зоны о</w:t>
      </w:r>
      <w:r w:rsidRPr="00E40A70">
        <w:t>к</w:t>
      </w:r>
      <w:r w:rsidRPr="00E40A70">
        <w:t xml:space="preserve">руга. В с. Грушевом, имеющем потенциал территориального развития, общественный центр может быть интегрирован в единой системе с центром развивающегося п. </w:t>
      </w:r>
      <w:r w:rsidR="00BC3DD3">
        <w:t>Кольцевое</w:t>
      </w:r>
      <w:r w:rsidRPr="00E40A70">
        <w:t xml:space="preserve"> на основе общественного обслуживания и специализированного торгового центра, при со</w:t>
      </w:r>
      <w:r w:rsidRPr="00E40A70">
        <w:t>з</w:t>
      </w:r>
      <w:r w:rsidRPr="00E40A70">
        <w:t>даваемых на территориях</w:t>
      </w:r>
      <w:r>
        <w:t>, освобождаемых от военных объектов,</w:t>
      </w:r>
      <w:r w:rsidRPr="00E40A70">
        <w:t xml:space="preserve"> медицинского учрежд</w:t>
      </w:r>
      <w:r w:rsidRPr="00E40A70">
        <w:t>е</w:t>
      </w:r>
      <w:r w:rsidRPr="00E40A70">
        <w:t>ния (психоневрологического стационара) и комплекса сельскохозяйственного производс</w:t>
      </w:r>
      <w:r w:rsidRPr="00E40A70">
        <w:t>т</w:t>
      </w:r>
      <w:r w:rsidRPr="00E40A70">
        <w:t>ва.</w:t>
      </w:r>
    </w:p>
    <w:p w:rsidR="006A7281" w:rsidRPr="00E40A70" w:rsidRDefault="006A7281" w:rsidP="006A7281">
      <w:pPr>
        <w:tabs>
          <w:tab w:val="left" w:pos="600"/>
        </w:tabs>
        <w:spacing w:line="360" w:lineRule="auto"/>
        <w:ind w:right="15"/>
        <w:jc w:val="both"/>
      </w:pPr>
      <w:r>
        <w:tab/>
        <w:t>П</w:t>
      </w:r>
      <w:r w:rsidRPr="00E40A70">
        <w:t>ланировочная структура округа дополняется массивами частных огородов и час</w:t>
      </w:r>
      <w:r w:rsidRPr="00E40A70">
        <w:t>т</w:t>
      </w:r>
      <w:r w:rsidRPr="00E40A70">
        <w:t>ных малых предприятий с/х профиля, обслуживаемых инженерной и транспортной и</w:t>
      </w:r>
      <w:r w:rsidRPr="00E40A70">
        <w:t>н</w:t>
      </w:r>
      <w:r w:rsidRPr="00E40A70">
        <w:t>фраструктурой.</w:t>
      </w:r>
    </w:p>
    <w:p w:rsidR="00847BB1" w:rsidRDefault="006A7281" w:rsidP="006A7281">
      <w:pPr>
        <w:tabs>
          <w:tab w:val="left" w:pos="600"/>
        </w:tabs>
        <w:spacing w:line="360" w:lineRule="auto"/>
        <w:ind w:right="15"/>
        <w:jc w:val="both"/>
      </w:pPr>
      <w:r w:rsidRPr="00E40A70">
        <w:t>Наиболее развит планировочный каркас в северной зоне округа и в гор</w:t>
      </w:r>
      <w:r w:rsidRPr="00E40A70">
        <w:t>о</w:t>
      </w:r>
      <w:r w:rsidRPr="00E40A70">
        <w:t>де.</w:t>
      </w:r>
    </w:p>
    <w:p w:rsidR="00847BB1" w:rsidRPr="00FC4BC4" w:rsidRDefault="00FC4BC4" w:rsidP="00FC4BC4">
      <w:pPr>
        <w:spacing w:line="360" w:lineRule="auto"/>
        <w:jc w:val="both"/>
        <w:rPr>
          <w:color w:val="000000"/>
          <w:u w:val="single"/>
        </w:rPr>
      </w:pPr>
      <w:r w:rsidRPr="00FC4BC4">
        <w:rPr>
          <w:b/>
          <w:u w:val="single"/>
        </w:rPr>
        <w:t>3.3</w:t>
      </w:r>
      <w:r w:rsidR="00847BB1" w:rsidRPr="00FC4BC4">
        <w:rPr>
          <w:b/>
          <w:color w:val="000000"/>
          <w:u w:val="single"/>
        </w:rPr>
        <w:t xml:space="preserve">.  </w:t>
      </w:r>
      <w:r w:rsidRPr="00FC4BC4">
        <w:rPr>
          <w:b/>
          <w:color w:val="000000"/>
          <w:u w:val="single"/>
        </w:rPr>
        <w:t xml:space="preserve">Функциональное зонирование планировочных (жилых) районов </w:t>
      </w:r>
    </w:p>
    <w:p w:rsidR="00EA755D" w:rsidRPr="00E40A70" w:rsidRDefault="006A7281" w:rsidP="00EA755D">
      <w:pPr>
        <w:tabs>
          <w:tab w:val="left" w:pos="600"/>
        </w:tabs>
        <w:spacing w:line="360" w:lineRule="auto"/>
        <w:ind w:right="15"/>
        <w:jc w:val="both"/>
      </w:pPr>
      <w:r>
        <w:tab/>
      </w:r>
      <w:r w:rsidR="00EA755D" w:rsidRPr="00E40A70">
        <w:t>Новый подход к функциональному зонированию города преследует цель создания единого городского пространства за счет использования внутренних территориальных р</w:t>
      </w:r>
      <w:r w:rsidR="00EA755D" w:rsidRPr="00E40A70">
        <w:t>е</w:t>
      </w:r>
      <w:r w:rsidR="00EA755D" w:rsidRPr="00E40A70">
        <w:t>зервов, совершенствования улично-транспортной сети, реконструкции пром</w:t>
      </w:r>
      <w:r w:rsidR="00EA755D">
        <w:t xml:space="preserve">ышленных </w:t>
      </w:r>
      <w:r w:rsidR="00EA755D" w:rsidRPr="00E40A70">
        <w:t>зон, благоустройства и возобновления сельскохозяйственной деятельности на неиспол</w:t>
      </w:r>
      <w:r w:rsidR="00EA755D" w:rsidRPr="00E40A70">
        <w:t>ь</w:t>
      </w:r>
      <w:r w:rsidR="00EA755D" w:rsidRPr="00E40A70">
        <w:t>зуемых в настоящее время сельскохозяйственных зе</w:t>
      </w:r>
      <w:r w:rsidR="00EA755D" w:rsidRPr="00E40A70">
        <w:t>м</w:t>
      </w:r>
      <w:r w:rsidR="00EA755D" w:rsidRPr="00E40A70">
        <w:t>лях.</w:t>
      </w:r>
    </w:p>
    <w:p w:rsidR="00EA755D" w:rsidRPr="00E40A70" w:rsidRDefault="00EA755D" w:rsidP="00EA755D">
      <w:pPr>
        <w:tabs>
          <w:tab w:val="left" w:pos="600"/>
        </w:tabs>
        <w:spacing w:line="360" w:lineRule="auto"/>
        <w:ind w:right="15"/>
        <w:jc w:val="both"/>
      </w:pPr>
      <w:r>
        <w:tab/>
      </w:r>
      <w:r w:rsidRPr="00E40A70">
        <w:t>В планировочных (жилых) районах города происходит следующая трансформация функционал</w:t>
      </w:r>
      <w:r w:rsidRPr="00E40A70">
        <w:t>ь</w:t>
      </w:r>
      <w:r w:rsidRPr="00E40A70">
        <w:t>ных зон:</w:t>
      </w:r>
    </w:p>
    <w:p w:rsidR="00EA755D" w:rsidRPr="00E40A70" w:rsidRDefault="00EA755D" w:rsidP="00EA755D">
      <w:pPr>
        <w:tabs>
          <w:tab w:val="left" w:pos="600"/>
        </w:tabs>
        <w:spacing w:line="360" w:lineRule="auto"/>
        <w:ind w:right="15"/>
        <w:jc w:val="both"/>
        <w:rPr>
          <w:b/>
        </w:rPr>
      </w:pPr>
      <w:r w:rsidRPr="00E40A70">
        <w:rPr>
          <w:b/>
        </w:rPr>
        <w:t>Северная зона округа.</w:t>
      </w:r>
    </w:p>
    <w:p w:rsidR="00EA755D" w:rsidRPr="00E40A70" w:rsidRDefault="00EA755D" w:rsidP="00EA755D">
      <w:pPr>
        <w:tabs>
          <w:tab w:val="left" w:pos="600"/>
        </w:tabs>
        <w:spacing w:line="360" w:lineRule="auto"/>
        <w:ind w:right="15"/>
        <w:jc w:val="center"/>
        <w:rPr>
          <w:b/>
          <w:u w:val="single"/>
        </w:rPr>
      </w:pPr>
      <w:r w:rsidRPr="00E40A70">
        <w:rPr>
          <w:b/>
          <w:u w:val="single"/>
        </w:rPr>
        <w:t>1. Жилой район «Графский» .</w:t>
      </w:r>
    </w:p>
    <w:p w:rsidR="00EA755D" w:rsidRPr="00E40A70" w:rsidRDefault="00EA755D" w:rsidP="00EA755D">
      <w:pPr>
        <w:tabs>
          <w:tab w:val="left" w:pos="600"/>
        </w:tabs>
        <w:spacing w:line="360" w:lineRule="auto"/>
        <w:ind w:right="15"/>
      </w:pPr>
      <w:r w:rsidRPr="00E40A70">
        <w:rPr>
          <w:b/>
        </w:rPr>
        <w:t xml:space="preserve">Территория военного городка </w:t>
      </w:r>
      <w:r w:rsidRPr="00E40A70">
        <w:t>(</w:t>
      </w:r>
      <w:r>
        <w:t xml:space="preserve">бывший гарнизон Графский, </w:t>
      </w:r>
      <w:r w:rsidRPr="00E40A70">
        <w:t>федеральная собственность) - возможно развитие жилой зоны с социальной инфраструкт</w:t>
      </w:r>
      <w:r w:rsidRPr="00E40A70">
        <w:t>у</w:t>
      </w:r>
      <w:r w:rsidRPr="00E40A70">
        <w:t>рой;</w:t>
      </w:r>
      <w:r>
        <w:t xml:space="preserve"> </w:t>
      </w:r>
    </w:p>
    <w:p w:rsidR="00EA755D" w:rsidRPr="00E40A70" w:rsidRDefault="00EA755D" w:rsidP="00EA755D">
      <w:pPr>
        <w:tabs>
          <w:tab w:val="left" w:pos="600"/>
        </w:tabs>
        <w:spacing w:line="360" w:lineRule="auto"/>
        <w:ind w:right="15"/>
      </w:pPr>
      <w:r w:rsidRPr="00E40A70">
        <w:rPr>
          <w:b/>
        </w:rPr>
        <w:t>Жилая зона</w:t>
      </w:r>
      <w:r w:rsidRPr="00E40A70">
        <w:t xml:space="preserve"> вдоль улицы Первомайской - расширяется до 1</w:t>
      </w:r>
      <w:r>
        <w:t>.0</w:t>
      </w:r>
      <w:r w:rsidRPr="00E40A70">
        <w:t xml:space="preserve"> – </w:t>
      </w:r>
      <w:smartTag w:uri="urn:schemas-microsoft-com:office:smarttags" w:element="metricconverter">
        <w:smartTagPr>
          <w:attr w:name="ProductID" w:val="1,5 км"/>
        </w:smartTagPr>
        <w:r w:rsidRPr="00E40A70">
          <w:t>1,5</w:t>
        </w:r>
        <w:r>
          <w:t xml:space="preserve"> </w:t>
        </w:r>
        <w:r w:rsidRPr="00E40A70">
          <w:t>км</w:t>
        </w:r>
      </w:smartTag>
      <w:r w:rsidRPr="00E40A70">
        <w:t xml:space="preserve"> в южном      н</w:t>
      </w:r>
      <w:r w:rsidRPr="00E40A70">
        <w:t>а</w:t>
      </w:r>
      <w:r w:rsidRPr="00E40A70">
        <w:t>правлении, сокращаясь в то же время до границы СЗЗ р.Б. Уссурка (</w:t>
      </w:r>
      <w:r>
        <w:t>2</w:t>
      </w:r>
      <w:r w:rsidRPr="00E40A70">
        <w:t>00м) и</w:t>
      </w:r>
      <w:r>
        <w:t xml:space="preserve"> </w:t>
      </w:r>
      <w:r w:rsidRPr="00E40A70">
        <w:t xml:space="preserve"> до границы затопления п</w:t>
      </w:r>
      <w:r w:rsidRPr="00E40A70">
        <w:t>а</w:t>
      </w:r>
      <w:r w:rsidRPr="00E40A70">
        <w:t>водковыми водами.</w:t>
      </w:r>
    </w:p>
    <w:p w:rsidR="00EA755D" w:rsidRPr="00E40A70" w:rsidRDefault="00EA755D" w:rsidP="00EA755D">
      <w:pPr>
        <w:tabs>
          <w:tab w:val="left" w:pos="600"/>
        </w:tabs>
        <w:spacing w:line="360" w:lineRule="auto"/>
        <w:ind w:right="15"/>
        <w:rPr>
          <w:b/>
        </w:rPr>
      </w:pPr>
      <w:r w:rsidRPr="00E40A70">
        <w:rPr>
          <w:b/>
        </w:rPr>
        <w:t>Коммунально-складская зона</w:t>
      </w:r>
      <w:r w:rsidRPr="00E40A70">
        <w:t xml:space="preserve"> - в юго-восточной части района расширяется, испол</w:t>
      </w:r>
      <w:r w:rsidRPr="00E40A70">
        <w:t>ь</w:t>
      </w:r>
      <w:r w:rsidRPr="00E40A70">
        <w:t>зуя  территориальные резервы  данного района, что создаст  дополнительные раб</w:t>
      </w:r>
      <w:r w:rsidRPr="00E40A70">
        <w:t>о</w:t>
      </w:r>
      <w:r w:rsidRPr="00E40A70">
        <w:t>чие места проживающему здесь н</w:t>
      </w:r>
      <w:r w:rsidRPr="00E40A70">
        <w:t>а</w:t>
      </w:r>
      <w:r w:rsidRPr="00E40A70">
        <w:t>селению.</w:t>
      </w:r>
    </w:p>
    <w:p w:rsidR="00EA755D" w:rsidRPr="00E40A70" w:rsidRDefault="00EA755D" w:rsidP="00EA755D">
      <w:pPr>
        <w:tabs>
          <w:tab w:val="left" w:pos="600"/>
        </w:tabs>
        <w:spacing w:line="360" w:lineRule="auto"/>
        <w:ind w:right="15"/>
      </w:pPr>
      <w:r w:rsidRPr="00E40A70">
        <w:rPr>
          <w:b/>
        </w:rPr>
        <w:t>Зону  общественного центра</w:t>
      </w:r>
      <w:r w:rsidRPr="00E40A70">
        <w:t xml:space="preserve"> предлагается  создать в центральной части формиру</w:t>
      </w:r>
      <w:r w:rsidRPr="00E40A70">
        <w:t>е</w:t>
      </w:r>
      <w:r w:rsidRPr="00E40A70">
        <w:t>мой жилой зоны  «Графский» у р</w:t>
      </w:r>
      <w:r w:rsidRPr="00E40A70">
        <w:t>у</w:t>
      </w:r>
      <w:r w:rsidRPr="00E40A70">
        <w:t>чья, восстановленного в ложбине стока.</w:t>
      </w:r>
    </w:p>
    <w:p w:rsidR="00EA755D" w:rsidRPr="00E40A70" w:rsidRDefault="00EA755D" w:rsidP="00EA755D">
      <w:pPr>
        <w:tabs>
          <w:tab w:val="left" w:pos="600"/>
        </w:tabs>
        <w:spacing w:line="360" w:lineRule="auto"/>
        <w:ind w:right="15"/>
      </w:pPr>
      <w:r w:rsidRPr="00135B98">
        <w:rPr>
          <w:b/>
        </w:rPr>
        <w:t>В</w:t>
      </w:r>
      <w:r w:rsidRPr="00E40A70">
        <w:t xml:space="preserve"> </w:t>
      </w:r>
      <w:r w:rsidRPr="00E40A70">
        <w:rPr>
          <w:b/>
        </w:rPr>
        <w:t>рекреационной зоне</w:t>
      </w:r>
      <w:r w:rsidRPr="00E40A70">
        <w:t xml:space="preserve"> лесного массива -  предлагается  строительство лыжной базы </w:t>
      </w:r>
    </w:p>
    <w:p w:rsidR="00EA755D" w:rsidRPr="00E40A70" w:rsidRDefault="00EA755D" w:rsidP="00EA755D">
      <w:pPr>
        <w:tabs>
          <w:tab w:val="left" w:pos="600"/>
        </w:tabs>
        <w:spacing w:line="360" w:lineRule="auto"/>
        <w:ind w:right="15"/>
        <w:jc w:val="center"/>
        <w:rPr>
          <w:b/>
          <w:u w:val="single"/>
        </w:rPr>
      </w:pPr>
      <w:r w:rsidRPr="00E40A70">
        <w:rPr>
          <w:b/>
          <w:u w:val="single"/>
        </w:rPr>
        <w:t>2. Жилой район «Иман»:</w:t>
      </w:r>
    </w:p>
    <w:p w:rsidR="00EA755D" w:rsidRPr="00E40A70" w:rsidRDefault="00EA755D" w:rsidP="00EA755D">
      <w:pPr>
        <w:tabs>
          <w:tab w:val="left" w:pos="600"/>
        </w:tabs>
        <w:spacing w:line="360" w:lineRule="auto"/>
        <w:ind w:right="15"/>
        <w:jc w:val="both"/>
      </w:pPr>
      <w:r w:rsidRPr="00E40A70">
        <w:rPr>
          <w:b/>
        </w:rPr>
        <w:t xml:space="preserve"> Жилая зона - </w:t>
      </w:r>
      <w:r w:rsidRPr="00E40A70">
        <w:t>предлагается создание презентабельной общественно-жилой зоны</w:t>
      </w:r>
      <w:r w:rsidRPr="00E40A70">
        <w:rPr>
          <w:b/>
        </w:rPr>
        <w:t xml:space="preserve"> </w:t>
      </w:r>
      <w:r w:rsidRPr="00E40A70">
        <w:t>на ме</w:t>
      </w:r>
      <w:r w:rsidRPr="00E40A70">
        <w:t>с</w:t>
      </w:r>
      <w:r w:rsidRPr="00E40A70">
        <w:t>те выноса из этого достаточно привлекательного района города нефтебазы</w:t>
      </w:r>
      <w:r w:rsidRPr="00E40A70">
        <w:rPr>
          <w:b/>
        </w:rPr>
        <w:t xml:space="preserve">, </w:t>
      </w:r>
      <w:r w:rsidRPr="00E40A70">
        <w:t>загря</w:t>
      </w:r>
      <w:r w:rsidRPr="00E40A70">
        <w:t>з</w:t>
      </w:r>
      <w:r w:rsidRPr="00E40A70">
        <w:t>ненного водозабора и ряда рудиментных объектов с улиц Чернышевского и Красн</w:t>
      </w:r>
      <w:r w:rsidRPr="00E40A70">
        <w:t>о</w:t>
      </w:r>
      <w:r w:rsidRPr="00E40A70">
        <w:t>флотской, но с обязательным сохранением памятников ист</w:t>
      </w:r>
      <w:r w:rsidRPr="00E40A70">
        <w:t>о</w:t>
      </w:r>
      <w:r w:rsidRPr="00E40A70">
        <w:t>рии и культуры;</w:t>
      </w:r>
    </w:p>
    <w:p w:rsidR="00EA755D" w:rsidRPr="00E40A70" w:rsidRDefault="00EA755D" w:rsidP="00EA755D">
      <w:pPr>
        <w:tabs>
          <w:tab w:val="left" w:pos="600"/>
        </w:tabs>
        <w:spacing w:line="360" w:lineRule="auto"/>
        <w:ind w:right="15"/>
        <w:jc w:val="both"/>
      </w:pPr>
      <w:r w:rsidRPr="00E40A70">
        <w:t xml:space="preserve"> </w:t>
      </w:r>
      <w:r w:rsidRPr="00E40A70">
        <w:rPr>
          <w:b/>
        </w:rPr>
        <w:t>Промышленно-коммунальная зона</w:t>
      </w:r>
      <w:r w:rsidRPr="00E40A70">
        <w:t xml:space="preserve">  сохраняется только в полосе отчуждения  железн</w:t>
      </w:r>
      <w:r w:rsidRPr="00E40A70">
        <w:t>о</w:t>
      </w:r>
      <w:r w:rsidRPr="00E40A70">
        <w:t>дорожных путей Транссиба, а также сохраняются и реконструируются Хлебоко</w:t>
      </w:r>
      <w:r w:rsidRPr="00E40A70">
        <w:t>м</w:t>
      </w:r>
      <w:r w:rsidRPr="00E40A70">
        <w:t>бинат и Крупозавод, преобразуясь в предприятия по выпуску эксклюзивной продукции с выст</w:t>
      </w:r>
      <w:r w:rsidRPr="00E40A70">
        <w:t>а</w:t>
      </w:r>
      <w:r w:rsidRPr="00E40A70">
        <w:t>вочными и дегустационными залами, собственным маг</w:t>
      </w:r>
      <w:r w:rsidRPr="00E40A70">
        <w:t>а</w:t>
      </w:r>
      <w:r w:rsidRPr="00E40A70">
        <w:t>зином и пр.;</w:t>
      </w:r>
    </w:p>
    <w:p w:rsidR="00EA755D" w:rsidRPr="00E40A70" w:rsidRDefault="00EA755D" w:rsidP="00EA755D">
      <w:pPr>
        <w:tabs>
          <w:tab w:val="left" w:pos="600"/>
        </w:tabs>
        <w:spacing w:line="360" w:lineRule="auto"/>
        <w:ind w:right="15"/>
        <w:jc w:val="both"/>
      </w:pPr>
      <w:r w:rsidRPr="00E40A70">
        <w:rPr>
          <w:b/>
        </w:rPr>
        <w:t xml:space="preserve">Зона общественного центра </w:t>
      </w:r>
      <w:r w:rsidRPr="00E40A70">
        <w:t>формируется самим районом, который становится л</w:t>
      </w:r>
      <w:r w:rsidRPr="00E40A70">
        <w:t>и</w:t>
      </w:r>
      <w:r w:rsidRPr="00E40A70">
        <w:t>цом города со стороны государстве</w:t>
      </w:r>
      <w:r w:rsidRPr="00E40A70">
        <w:t>н</w:t>
      </w:r>
      <w:r w:rsidRPr="00E40A70">
        <w:t>ной границы;</w:t>
      </w:r>
    </w:p>
    <w:p w:rsidR="00EA755D" w:rsidRPr="00E40A70" w:rsidRDefault="00EA755D" w:rsidP="00EA755D">
      <w:pPr>
        <w:tabs>
          <w:tab w:val="left" w:pos="600"/>
        </w:tabs>
        <w:spacing w:line="360" w:lineRule="auto"/>
        <w:ind w:right="15"/>
        <w:jc w:val="both"/>
      </w:pPr>
      <w:r w:rsidRPr="00E40A70">
        <w:rPr>
          <w:b/>
        </w:rPr>
        <w:t>Рекреационная зона</w:t>
      </w:r>
      <w:r w:rsidRPr="00E40A70">
        <w:t xml:space="preserve"> – возможно строительство набережной с пирсом для мал</w:t>
      </w:r>
      <w:r w:rsidRPr="00E40A70">
        <w:t>о</w:t>
      </w:r>
      <w:r w:rsidRPr="00E40A70">
        <w:t>мерных судов для организации водного отдыха с заездом на острова, где будет разв</w:t>
      </w:r>
      <w:r w:rsidRPr="00E40A70">
        <w:t>и</w:t>
      </w:r>
      <w:r w:rsidRPr="00E40A70">
        <w:t>ваться зона гидропа</w:t>
      </w:r>
      <w:r w:rsidRPr="00E40A70">
        <w:t>р</w:t>
      </w:r>
      <w:r w:rsidRPr="00E40A70">
        <w:t>ка.</w:t>
      </w:r>
    </w:p>
    <w:p w:rsidR="00EA755D" w:rsidRPr="00E40A70" w:rsidRDefault="00EA755D" w:rsidP="00EA755D">
      <w:pPr>
        <w:tabs>
          <w:tab w:val="left" w:pos="600"/>
        </w:tabs>
        <w:spacing w:line="360" w:lineRule="auto"/>
        <w:ind w:right="15"/>
        <w:jc w:val="center"/>
        <w:rPr>
          <w:b/>
          <w:u w:val="single"/>
        </w:rPr>
      </w:pPr>
      <w:r w:rsidRPr="00E40A70">
        <w:rPr>
          <w:b/>
          <w:u w:val="single"/>
        </w:rPr>
        <w:t>3. Жилой район Каменушка:</w:t>
      </w:r>
    </w:p>
    <w:p w:rsidR="00EA755D" w:rsidRDefault="00EA755D" w:rsidP="00EA755D">
      <w:pPr>
        <w:tabs>
          <w:tab w:val="left" w:pos="600"/>
        </w:tabs>
        <w:spacing w:line="360" w:lineRule="auto"/>
        <w:ind w:right="15"/>
        <w:jc w:val="both"/>
      </w:pPr>
      <w:r w:rsidRPr="00E40A70">
        <w:rPr>
          <w:b/>
        </w:rPr>
        <w:t xml:space="preserve">Жилая зона - </w:t>
      </w:r>
      <w:r w:rsidRPr="00E40A70">
        <w:t>предлагается развитие жилой зоны за счет территории бывшего бондарн</w:t>
      </w:r>
      <w:r w:rsidRPr="00E40A70">
        <w:t>о</w:t>
      </w:r>
      <w:r w:rsidRPr="00E40A70">
        <w:t xml:space="preserve">го завода. </w:t>
      </w:r>
    </w:p>
    <w:p w:rsidR="00EA755D" w:rsidRPr="00E40A70" w:rsidRDefault="00EA755D" w:rsidP="00EA755D">
      <w:pPr>
        <w:tabs>
          <w:tab w:val="left" w:pos="600"/>
        </w:tabs>
        <w:spacing w:line="360" w:lineRule="auto"/>
        <w:ind w:right="15"/>
        <w:jc w:val="both"/>
      </w:pPr>
      <w:r w:rsidRPr="00E40A70">
        <w:rPr>
          <w:b/>
        </w:rPr>
        <w:t>Промышленно-коммунальная зона</w:t>
      </w:r>
      <w:r w:rsidRPr="00E40A70">
        <w:t xml:space="preserve"> - формируется промышленными и коммунал</w:t>
      </w:r>
      <w:r w:rsidRPr="00E40A70">
        <w:t>ь</w:t>
      </w:r>
      <w:r w:rsidRPr="00E40A70">
        <w:t xml:space="preserve">ными предприятиями не выше </w:t>
      </w:r>
      <w:r w:rsidRPr="00E40A70">
        <w:rPr>
          <w:lang w:val="en-US"/>
        </w:rPr>
        <w:t>V</w:t>
      </w:r>
      <w:r w:rsidRPr="00E40A70">
        <w:t xml:space="preserve"> класса опасности (СЗЗ -50м) в северной части бывш</w:t>
      </w:r>
      <w:r w:rsidRPr="00E40A70">
        <w:t>е</w:t>
      </w:r>
      <w:r w:rsidRPr="00E40A70">
        <w:t>го ДОКа и в восточной части жил</w:t>
      </w:r>
      <w:r w:rsidRPr="00E40A70">
        <w:t>о</w:t>
      </w:r>
      <w:r w:rsidRPr="00E40A70">
        <w:t>го района  Каменушки.</w:t>
      </w:r>
    </w:p>
    <w:p w:rsidR="00EA755D" w:rsidRPr="00E40A70" w:rsidRDefault="00EA755D" w:rsidP="00EA755D">
      <w:pPr>
        <w:tabs>
          <w:tab w:val="left" w:pos="600"/>
        </w:tabs>
        <w:spacing w:line="360" w:lineRule="auto"/>
        <w:ind w:right="15"/>
        <w:jc w:val="both"/>
      </w:pPr>
      <w:r w:rsidRPr="00E40A70">
        <w:rPr>
          <w:b/>
        </w:rPr>
        <w:t xml:space="preserve">Зона общественного центра </w:t>
      </w:r>
      <w:r w:rsidRPr="00E40A70">
        <w:t>формируется на пересечении ул. Сплавная и Труд</w:t>
      </w:r>
      <w:r w:rsidRPr="00E40A70">
        <w:t>о</w:t>
      </w:r>
      <w:r w:rsidRPr="00E40A70">
        <w:t>вая.</w:t>
      </w:r>
    </w:p>
    <w:p w:rsidR="00EA755D" w:rsidRPr="00E40A70" w:rsidRDefault="00EA755D" w:rsidP="00EA755D">
      <w:pPr>
        <w:tabs>
          <w:tab w:val="left" w:pos="600"/>
        </w:tabs>
        <w:spacing w:line="360" w:lineRule="auto"/>
        <w:ind w:right="15"/>
        <w:jc w:val="both"/>
      </w:pPr>
      <w:r w:rsidRPr="00E40A70">
        <w:rPr>
          <w:b/>
        </w:rPr>
        <w:t>Рекреационная зона</w:t>
      </w:r>
      <w:r w:rsidRPr="00E40A70">
        <w:t xml:space="preserve"> – возможна организация лодочной станции для переправы на остр</w:t>
      </w:r>
      <w:r w:rsidRPr="00E40A70">
        <w:t>о</w:t>
      </w:r>
      <w:r w:rsidRPr="00E40A70">
        <w:t>ва.</w:t>
      </w:r>
    </w:p>
    <w:p w:rsidR="00EA755D" w:rsidRPr="00E40A70" w:rsidRDefault="00EA755D" w:rsidP="00EA755D">
      <w:pPr>
        <w:tabs>
          <w:tab w:val="left" w:pos="600"/>
        </w:tabs>
        <w:spacing w:line="360" w:lineRule="auto"/>
        <w:ind w:right="15"/>
        <w:jc w:val="center"/>
        <w:rPr>
          <w:u w:val="single"/>
        </w:rPr>
      </w:pPr>
      <w:r>
        <w:rPr>
          <w:b/>
          <w:u w:val="single"/>
        </w:rPr>
        <w:t>4</w:t>
      </w:r>
      <w:r w:rsidRPr="00E40A70">
        <w:rPr>
          <w:b/>
          <w:u w:val="single"/>
        </w:rPr>
        <w:t>. Центральный планировочный район:</w:t>
      </w:r>
    </w:p>
    <w:p w:rsidR="00EA755D" w:rsidRPr="00E40A70" w:rsidRDefault="00EA755D" w:rsidP="00EA755D">
      <w:pPr>
        <w:tabs>
          <w:tab w:val="left" w:pos="600"/>
        </w:tabs>
        <w:spacing w:line="360" w:lineRule="auto"/>
        <w:ind w:right="15"/>
        <w:jc w:val="both"/>
      </w:pPr>
      <w:r w:rsidRPr="00E40A70">
        <w:rPr>
          <w:b/>
        </w:rPr>
        <w:t>Жилая зона</w:t>
      </w:r>
      <w:r w:rsidRPr="00E40A70">
        <w:t xml:space="preserve"> - увеличивается за счет использования </w:t>
      </w:r>
      <w:r>
        <w:t xml:space="preserve">северной </w:t>
      </w:r>
      <w:r w:rsidRPr="00E40A70">
        <w:t>территори</w:t>
      </w:r>
      <w:r>
        <w:t>и</w:t>
      </w:r>
      <w:r w:rsidRPr="00E40A70">
        <w:t xml:space="preserve"> бывшего ДОКа </w:t>
      </w:r>
      <w:r>
        <w:t xml:space="preserve">на берегу реки, </w:t>
      </w:r>
      <w:r w:rsidRPr="00E40A70">
        <w:t>под жилищное строительство, а также предлагаемого к освоению участка под строительство усадебной застройки на сопке вдоль трассы обходной железной д</w:t>
      </w:r>
      <w:r w:rsidRPr="00E40A70">
        <w:t>о</w:t>
      </w:r>
      <w:r w:rsidRPr="00E40A70">
        <w:t>роги в районе Дал</w:t>
      </w:r>
      <w:r w:rsidRPr="00E40A70">
        <w:t>ь</w:t>
      </w:r>
      <w:r w:rsidRPr="00E40A70">
        <w:t>энерго;</w:t>
      </w:r>
    </w:p>
    <w:p w:rsidR="00EA755D" w:rsidRPr="00E40A70" w:rsidRDefault="00EA755D" w:rsidP="00EA755D">
      <w:pPr>
        <w:tabs>
          <w:tab w:val="left" w:pos="600"/>
        </w:tabs>
        <w:spacing w:line="360" w:lineRule="auto"/>
        <w:ind w:right="15"/>
        <w:jc w:val="both"/>
      </w:pPr>
      <w:r w:rsidRPr="00E40A70">
        <w:rPr>
          <w:b/>
        </w:rPr>
        <w:t>Производственная зона</w:t>
      </w:r>
      <w:r w:rsidRPr="00E40A70">
        <w:t xml:space="preserve">  - увеличивается за счет использования </w:t>
      </w:r>
      <w:r>
        <w:t xml:space="preserve">центральной </w:t>
      </w:r>
      <w:r w:rsidRPr="00E40A70">
        <w:t>части те</w:t>
      </w:r>
      <w:r w:rsidRPr="00E40A70">
        <w:t>р</w:t>
      </w:r>
      <w:r w:rsidRPr="00E40A70">
        <w:t>ритории бывшего ДОКа. Проектом предлагается максимальное сокращение коммунал</w:t>
      </w:r>
      <w:r w:rsidRPr="00E40A70">
        <w:t>ь</w:t>
      </w:r>
      <w:r w:rsidRPr="00E40A70">
        <w:t>ной зоны вдоль ул. 50 лет Октября  -  главной въездной улицы города. То же касается сокращения терр</w:t>
      </w:r>
      <w:r w:rsidRPr="00E40A70">
        <w:t>и</w:t>
      </w:r>
      <w:r w:rsidRPr="00E40A70">
        <w:t>тории гаражей в исторически сложившейся части  г. Дальнереченска в районе ул. Красн</w:t>
      </w:r>
      <w:r w:rsidRPr="00E40A70">
        <w:t>о</w:t>
      </w:r>
      <w:r w:rsidRPr="00E40A70">
        <w:t xml:space="preserve">флотской. </w:t>
      </w:r>
    </w:p>
    <w:p w:rsidR="00EA755D" w:rsidRPr="00E40A70" w:rsidRDefault="00EA755D" w:rsidP="00EA755D">
      <w:pPr>
        <w:tabs>
          <w:tab w:val="left" w:pos="600"/>
        </w:tabs>
        <w:spacing w:line="360" w:lineRule="auto"/>
        <w:ind w:right="15"/>
        <w:jc w:val="both"/>
      </w:pPr>
      <w:r w:rsidRPr="00E40A70">
        <w:rPr>
          <w:b/>
        </w:rPr>
        <w:t>Рекреационная зона</w:t>
      </w:r>
      <w:r w:rsidRPr="00E40A70">
        <w:t xml:space="preserve"> формируется вдоль р. Белая.</w:t>
      </w:r>
    </w:p>
    <w:p w:rsidR="00EA755D" w:rsidRDefault="00EA755D" w:rsidP="00EA755D">
      <w:pPr>
        <w:tabs>
          <w:tab w:val="left" w:pos="600"/>
        </w:tabs>
        <w:spacing w:line="360" w:lineRule="auto"/>
        <w:ind w:right="15"/>
        <w:jc w:val="both"/>
      </w:pPr>
      <w:r w:rsidRPr="00E40A70">
        <w:rPr>
          <w:b/>
        </w:rPr>
        <w:t>Зоны общественного центра</w:t>
      </w:r>
      <w:r w:rsidRPr="00E40A70">
        <w:t xml:space="preserve"> на пересечении улиц Героев Даманского, Победы, Шевч</w:t>
      </w:r>
      <w:r w:rsidRPr="00E40A70">
        <w:t>у</w:t>
      </w:r>
      <w:r w:rsidRPr="00E40A70">
        <w:t>ка с улицами Рябуха, Украи</w:t>
      </w:r>
      <w:r w:rsidRPr="00E40A70">
        <w:t>н</w:t>
      </w:r>
      <w:r w:rsidRPr="00E40A70">
        <w:t>ская, Полтавская.</w:t>
      </w:r>
    </w:p>
    <w:p w:rsidR="00EA755D" w:rsidRPr="00E40A70" w:rsidRDefault="00EA755D" w:rsidP="00EA755D">
      <w:pPr>
        <w:tabs>
          <w:tab w:val="left" w:pos="600"/>
        </w:tabs>
        <w:spacing w:line="360" w:lineRule="auto"/>
        <w:ind w:right="15"/>
        <w:jc w:val="both"/>
      </w:pPr>
      <w:r w:rsidRPr="00A062AD">
        <w:rPr>
          <w:b/>
        </w:rPr>
        <w:t>Территория спецназначения</w:t>
      </w:r>
      <w:r>
        <w:t xml:space="preserve"> – городское кладбище исчерпало свой территориальный ресурс и рекомендуется к консервации. Расширение территории невозможно по показат</w:t>
      </w:r>
      <w:r>
        <w:t>е</w:t>
      </w:r>
      <w:r>
        <w:t>лям геологических изысканий (высокий уровень грунтовых вод).  В связи с расположен</w:t>
      </w:r>
      <w:r>
        <w:t>и</w:t>
      </w:r>
      <w:r>
        <w:t>ем на кладбище мемориального комплекса, рекомендуется придать ему статус – мемор</w:t>
      </w:r>
      <w:r>
        <w:t>и</w:t>
      </w:r>
      <w:r>
        <w:t>ального. Новое городское кладбище, соответствии с имеющимся проектом планируется к размещению вдоль краевой автомобильной дороги – «Подъезд к ст. Лазо» спр</w:t>
      </w:r>
      <w:r>
        <w:t>а</w:t>
      </w:r>
      <w:r>
        <w:t>ва.</w:t>
      </w:r>
    </w:p>
    <w:p w:rsidR="00EA755D" w:rsidRPr="00E40A70" w:rsidRDefault="00EA755D" w:rsidP="00EA755D">
      <w:pPr>
        <w:tabs>
          <w:tab w:val="left" w:pos="600"/>
        </w:tabs>
        <w:spacing w:line="360" w:lineRule="auto"/>
        <w:ind w:right="15"/>
        <w:jc w:val="center"/>
        <w:rPr>
          <w:b/>
          <w:u w:val="single"/>
        </w:rPr>
      </w:pPr>
      <w:r w:rsidRPr="00E40A70">
        <w:rPr>
          <w:b/>
          <w:u w:val="single"/>
        </w:rPr>
        <w:t>5. Восточный планировочный район – ЛДК</w:t>
      </w:r>
    </w:p>
    <w:p w:rsidR="00EA755D" w:rsidRPr="00E40A70" w:rsidRDefault="00EA755D" w:rsidP="00EA755D">
      <w:pPr>
        <w:tabs>
          <w:tab w:val="left" w:pos="600"/>
        </w:tabs>
        <w:spacing w:line="360" w:lineRule="auto"/>
        <w:ind w:right="15"/>
        <w:jc w:val="both"/>
      </w:pPr>
      <w:r w:rsidRPr="00E40A70">
        <w:rPr>
          <w:b/>
        </w:rPr>
        <w:t xml:space="preserve">Жилая зона, </w:t>
      </w:r>
      <w:r w:rsidRPr="00E40A70">
        <w:t>увеличивается за  счет интенсификации использования внутритерритор</w:t>
      </w:r>
      <w:r w:rsidRPr="00E40A70">
        <w:t>и</w:t>
      </w:r>
      <w:r w:rsidRPr="00E40A70">
        <w:t>альных резервов</w:t>
      </w:r>
      <w:r w:rsidRPr="00E40A70">
        <w:rPr>
          <w:b/>
        </w:rPr>
        <w:t xml:space="preserve">. </w:t>
      </w:r>
      <w:r w:rsidRPr="00E40A70">
        <w:t>На территории, расположенной между улицами Пушкина, Матр</w:t>
      </w:r>
      <w:r w:rsidRPr="00E40A70">
        <w:t>о</w:t>
      </w:r>
      <w:r w:rsidRPr="00E40A70">
        <w:t>сова, Школьная и Центральная планируется размещение группы многоквартирных жилых д</w:t>
      </w:r>
      <w:r w:rsidRPr="00E40A70">
        <w:t>о</w:t>
      </w:r>
      <w:r w:rsidRPr="00E40A70">
        <w:t>мов для  работников строящихся предприяти</w:t>
      </w:r>
      <w:r>
        <w:t>й</w:t>
      </w:r>
      <w:r w:rsidRPr="00E40A70">
        <w:t xml:space="preserve"> обслуживания и эксплуатации магистрал</w:t>
      </w:r>
      <w:r w:rsidRPr="00E40A70">
        <w:t>ь</w:t>
      </w:r>
      <w:r w:rsidRPr="00E40A70">
        <w:t xml:space="preserve">ного нефтепровода с объектами социальной инфраструктуры.  </w:t>
      </w:r>
      <w:r>
        <w:t>Предположительно – де</w:t>
      </w:r>
      <w:r>
        <w:t>т</w:t>
      </w:r>
      <w:r>
        <w:t>ский сад.</w:t>
      </w:r>
    </w:p>
    <w:p w:rsidR="00EA755D" w:rsidRPr="00E40A70" w:rsidRDefault="00EA755D" w:rsidP="00EA755D">
      <w:pPr>
        <w:tabs>
          <w:tab w:val="left" w:pos="600"/>
        </w:tabs>
        <w:spacing w:line="360" w:lineRule="auto"/>
        <w:ind w:right="15"/>
        <w:jc w:val="both"/>
      </w:pPr>
      <w:r w:rsidRPr="00E40A70">
        <w:rPr>
          <w:b/>
        </w:rPr>
        <w:t xml:space="preserve">Производственная зона, </w:t>
      </w:r>
      <w:r w:rsidRPr="00E40A70">
        <w:t>расположенная  в северо-восточной  части ЛДК,  достаточно обширная и используемая в настоящее время не более, чем на 25% резервируется для ра</w:t>
      </w:r>
      <w:r w:rsidRPr="00E40A70">
        <w:t>з</w:t>
      </w:r>
      <w:r w:rsidRPr="00E40A70">
        <w:t>мещения в ней инновационных предприятий деревообрабатывающей промы</w:t>
      </w:r>
      <w:r w:rsidRPr="00E40A70">
        <w:t>ш</w:t>
      </w:r>
      <w:r w:rsidRPr="00E40A70">
        <w:t>ленности. Там же, расположена площадка под строительство базы центральной р</w:t>
      </w:r>
      <w:r w:rsidRPr="00E40A70">
        <w:t>е</w:t>
      </w:r>
      <w:r w:rsidRPr="00E40A70">
        <w:t>монтной службы и производственного обслуживания объектов магистрального нефт</w:t>
      </w:r>
      <w:r w:rsidRPr="00E40A70">
        <w:t>е</w:t>
      </w:r>
      <w:r w:rsidRPr="00E40A70">
        <w:t xml:space="preserve">провода. </w:t>
      </w:r>
    </w:p>
    <w:p w:rsidR="00EA755D" w:rsidRPr="00E40A70" w:rsidRDefault="00EA755D" w:rsidP="00EA755D">
      <w:pPr>
        <w:tabs>
          <w:tab w:val="left" w:pos="600"/>
        </w:tabs>
        <w:spacing w:line="360" w:lineRule="auto"/>
        <w:ind w:right="15"/>
        <w:jc w:val="both"/>
      </w:pPr>
      <w:r w:rsidRPr="00E40A70">
        <w:rPr>
          <w:b/>
        </w:rPr>
        <w:t xml:space="preserve">Зона общественного центра, </w:t>
      </w:r>
      <w:r w:rsidRPr="00E40A70">
        <w:t>которая в неполном объеме сформировалась на о</w:t>
      </w:r>
      <w:r w:rsidRPr="00E40A70">
        <w:t>т</w:t>
      </w:r>
      <w:r w:rsidRPr="00E40A70">
        <w:t>резке улицы 45 лет Октября от ул. Строительной до ул. О.Кошевого, развивается в соответс</w:t>
      </w:r>
      <w:r w:rsidRPr="00E40A70">
        <w:t>т</w:t>
      </w:r>
      <w:r w:rsidRPr="00E40A70">
        <w:t xml:space="preserve">вии с увеличением населения. </w:t>
      </w:r>
    </w:p>
    <w:p w:rsidR="00EA755D" w:rsidRPr="00E40A70" w:rsidRDefault="00EA755D" w:rsidP="00EA755D">
      <w:pPr>
        <w:tabs>
          <w:tab w:val="left" w:pos="600"/>
        </w:tabs>
        <w:spacing w:line="360" w:lineRule="auto"/>
        <w:ind w:right="15"/>
        <w:jc w:val="center"/>
        <w:rPr>
          <w:b/>
        </w:rPr>
      </w:pPr>
      <w:r w:rsidRPr="00E40A70">
        <w:rPr>
          <w:b/>
        </w:rPr>
        <w:t>6. Жилой район Дальнереченск-2</w:t>
      </w:r>
    </w:p>
    <w:p w:rsidR="00EA755D" w:rsidRPr="00E40A70" w:rsidRDefault="00EA755D" w:rsidP="00EA755D">
      <w:pPr>
        <w:tabs>
          <w:tab w:val="left" w:pos="600"/>
        </w:tabs>
        <w:spacing w:line="360" w:lineRule="auto"/>
        <w:ind w:right="15"/>
        <w:jc w:val="both"/>
      </w:pPr>
      <w:r w:rsidRPr="00E40A70">
        <w:rPr>
          <w:b/>
        </w:rPr>
        <w:t xml:space="preserve"> Жилая зона,</w:t>
      </w:r>
      <w:r w:rsidRPr="00E40A70">
        <w:t xml:space="preserve"> несколько развивается для расселения работников нового логистич</w:t>
      </w:r>
      <w:r w:rsidRPr="00E40A70">
        <w:t>е</w:t>
      </w:r>
      <w:r w:rsidRPr="00E40A70">
        <w:t>ского центра на территориях  не по</w:t>
      </w:r>
      <w:r w:rsidRPr="00E40A70">
        <w:t>д</w:t>
      </w:r>
      <w:r w:rsidRPr="00E40A70">
        <w:t>лежащих подтоплению.</w:t>
      </w:r>
    </w:p>
    <w:p w:rsidR="00EA755D" w:rsidRPr="00E40A70" w:rsidRDefault="00EA755D" w:rsidP="00EA755D">
      <w:pPr>
        <w:tabs>
          <w:tab w:val="left" w:pos="600"/>
        </w:tabs>
        <w:spacing w:line="360" w:lineRule="auto"/>
        <w:ind w:right="15"/>
        <w:jc w:val="both"/>
      </w:pPr>
      <w:r w:rsidRPr="00E40A70">
        <w:rPr>
          <w:b/>
        </w:rPr>
        <w:t xml:space="preserve">Производственная зона, </w:t>
      </w:r>
      <w:r w:rsidRPr="00E40A70">
        <w:t>расширяется в южном направлении для размещения в ней пре</w:t>
      </w:r>
      <w:r w:rsidRPr="00E40A70">
        <w:t>д</w:t>
      </w:r>
      <w:r w:rsidRPr="00E40A70">
        <w:t>приятий логистического це</w:t>
      </w:r>
      <w:r w:rsidRPr="00E40A70">
        <w:t>н</w:t>
      </w:r>
      <w:r w:rsidRPr="00E40A70">
        <w:t>тра.</w:t>
      </w:r>
    </w:p>
    <w:p w:rsidR="00EA755D" w:rsidRPr="00E40A70" w:rsidRDefault="00EA755D" w:rsidP="00EA755D">
      <w:pPr>
        <w:tabs>
          <w:tab w:val="left" w:pos="600"/>
        </w:tabs>
        <w:spacing w:line="360" w:lineRule="auto"/>
        <w:ind w:right="15"/>
        <w:jc w:val="both"/>
      </w:pPr>
      <w:r w:rsidRPr="00E40A70">
        <w:rPr>
          <w:b/>
        </w:rPr>
        <w:t>Рекреационная зона</w:t>
      </w:r>
      <w:r w:rsidRPr="00E40A70">
        <w:t xml:space="preserve">  которая сформировалась в месте впадения р. Кедровки в р. Мал</w:t>
      </w:r>
      <w:r w:rsidRPr="00E40A70">
        <w:t>и</w:t>
      </w:r>
      <w:r w:rsidRPr="00E40A70">
        <w:t>новку, благоустраив</w:t>
      </w:r>
      <w:r w:rsidRPr="00E40A70">
        <w:t>а</w:t>
      </w:r>
      <w:r w:rsidRPr="00E40A70">
        <w:t>ется</w:t>
      </w:r>
      <w:r>
        <w:t xml:space="preserve"> путем строительства  городского пляжа.</w:t>
      </w:r>
    </w:p>
    <w:p w:rsidR="00EA755D" w:rsidRPr="00E40A70" w:rsidRDefault="00EA755D" w:rsidP="00EA755D">
      <w:pPr>
        <w:tabs>
          <w:tab w:val="left" w:pos="600"/>
        </w:tabs>
        <w:spacing w:line="360" w:lineRule="auto"/>
        <w:ind w:right="15"/>
        <w:jc w:val="both"/>
      </w:pPr>
      <w:r w:rsidRPr="00E40A70">
        <w:rPr>
          <w:b/>
        </w:rPr>
        <w:t>Зона общественного центра</w:t>
      </w:r>
      <w:r>
        <w:t xml:space="preserve"> развивается</w:t>
      </w:r>
      <w:r w:rsidRPr="00E40A70">
        <w:t>.</w:t>
      </w:r>
    </w:p>
    <w:p w:rsidR="00EA755D" w:rsidRPr="00E40A70" w:rsidRDefault="00EA755D" w:rsidP="00EA755D">
      <w:pPr>
        <w:tabs>
          <w:tab w:val="left" w:pos="600"/>
        </w:tabs>
        <w:spacing w:line="360" w:lineRule="auto"/>
        <w:ind w:right="15"/>
        <w:jc w:val="center"/>
        <w:rPr>
          <w:b/>
        </w:rPr>
      </w:pPr>
      <w:r w:rsidRPr="00E40A70">
        <w:rPr>
          <w:b/>
        </w:rPr>
        <w:t>7. Жилой район « АЭРОПОРТ»</w:t>
      </w:r>
    </w:p>
    <w:p w:rsidR="00EA755D" w:rsidRPr="00E40A70" w:rsidRDefault="00EA755D" w:rsidP="00EA755D">
      <w:pPr>
        <w:tabs>
          <w:tab w:val="left" w:pos="600"/>
        </w:tabs>
        <w:spacing w:line="360" w:lineRule="auto"/>
        <w:ind w:right="15"/>
        <w:jc w:val="both"/>
      </w:pPr>
      <w:r w:rsidRPr="00E40A70">
        <w:rPr>
          <w:b/>
        </w:rPr>
        <w:t xml:space="preserve">Жилая зона, </w:t>
      </w:r>
      <w:r w:rsidRPr="00E40A70">
        <w:t>которая сейчас находится в процессе формирования за счет строител</w:t>
      </w:r>
      <w:r w:rsidRPr="00E40A70">
        <w:t>ь</w:t>
      </w:r>
      <w:r w:rsidRPr="00E40A70">
        <w:t>ства элитных дач, развивается в южном н</w:t>
      </w:r>
      <w:r w:rsidRPr="00E40A70">
        <w:t>а</w:t>
      </w:r>
      <w:r w:rsidRPr="00E40A70">
        <w:t>правлении до ул. Пилотов.</w:t>
      </w:r>
    </w:p>
    <w:p w:rsidR="00EA755D" w:rsidRPr="00E40A70" w:rsidRDefault="00EA755D" w:rsidP="00EA755D">
      <w:pPr>
        <w:tabs>
          <w:tab w:val="left" w:pos="600"/>
        </w:tabs>
        <w:spacing w:line="360" w:lineRule="auto"/>
        <w:ind w:right="15"/>
        <w:jc w:val="both"/>
      </w:pPr>
      <w:r w:rsidRPr="00E40A70">
        <w:rPr>
          <w:b/>
        </w:rPr>
        <w:t xml:space="preserve">Производственная зона, </w:t>
      </w:r>
      <w:r w:rsidRPr="00E40A70">
        <w:t>т.е. комплекс аэродрома и метеостанции</w:t>
      </w:r>
      <w:r w:rsidRPr="00E40A70">
        <w:rPr>
          <w:b/>
        </w:rPr>
        <w:t xml:space="preserve">, </w:t>
      </w:r>
      <w:r w:rsidRPr="00E40A70">
        <w:t>дополняется объект</w:t>
      </w:r>
      <w:r w:rsidRPr="00E40A70">
        <w:t>а</w:t>
      </w:r>
      <w:r w:rsidRPr="00E40A70">
        <w:t>ми обслуживания пассажиров.</w:t>
      </w:r>
    </w:p>
    <w:p w:rsidR="00EA755D" w:rsidRPr="00E40A70" w:rsidRDefault="00EA755D" w:rsidP="00EA755D">
      <w:pPr>
        <w:tabs>
          <w:tab w:val="left" w:pos="600"/>
        </w:tabs>
        <w:spacing w:line="360" w:lineRule="auto"/>
        <w:ind w:right="15"/>
        <w:jc w:val="both"/>
      </w:pPr>
      <w:r w:rsidRPr="00E40A70">
        <w:rPr>
          <w:b/>
        </w:rPr>
        <w:t>Рекреационная зона</w:t>
      </w:r>
      <w:r w:rsidRPr="00E40A70">
        <w:t xml:space="preserve">  развивается за счет строительства дач в восточной части ра</w:t>
      </w:r>
      <w:r w:rsidRPr="00E40A70">
        <w:t>й</w:t>
      </w:r>
      <w:r w:rsidRPr="00E40A70">
        <w:t>она, пансионата и лыжной базы в северной части этого живописного района без уни</w:t>
      </w:r>
      <w:r w:rsidRPr="00E40A70">
        <w:t>ч</w:t>
      </w:r>
      <w:r w:rsidRPr="00E40A70">
        <w:t>тожения лесных ма</w:t>
      </w:r>
      <w:r w:rsidRPr="00E40A70">
        <w:t>с</w:t>
      </w:r>
      <w:r w:rsidRPr="00E40A70">
        <w:t>сивов.</w:t>
      </w:r>
    </w:p>
    <w:p w:rsidR="00EA755D" w:rsidRPr="00E40A70" w:rsidRDefault="00EA755D" w:rsidP="00EA755D">
      <w:pPr>
        <w:tabs>
          <w:tab w:val="left" w:pos="600"/>
        </w:tabs>
        <w:spacing w:line="360" w:lineRule="auto"/>
        <w:ind w:right="15"/>
        <w:jc w:val="both"/>
      </w:pPr>
      <w:r w:rsidRPr="00E40A70">
        <w:t xml:space="preserve"> </w:t>
      </w:r>
      <w:r w:rsidRPr="00E40A70">
        <w:rPr>
          <w:b/>
        </w:rPr>
        <w:t>Зона общественного центра</w:t>
      </w:r>
      <w:r w:rsidRPr="00E40A70">
        <w:t xml:space="preserve"> создается на въездном узле из центрального планировочн</w:t>
      </w:r>
      <w:r w:rsidRPr="00E40A70">
        <w:t>о</w:t>
      </w:r>
      <w:r w:rsidRPr="00E40A70">
        <w:t>го района и улиц Пилотов и Пилота Х</w:t>
      </w:r>
      <w:r w:rsidRPr="00E40A70">
        <w:t>о</w:t>
      </w:r>
      <w:r w:rsidRPr="00E40A70">
        <w:t>ровского.</w:t>
      </w:r>
    </w:p>
    <w:p w:rsidR="00EA755D" w:rsidRPr="00E40A70" w:rsidRDefault="00EA755D" w:rsidP="00EA755D">
      <w:pPr>
        <w:tabs>
          <w:tab w:val="left" w:pos="600"/>
        </w:tabs>
        <w:spacing w:line="360" w:lineRule="auto"/>
        <w:ind w:right="15"/>
        <w:jc w:val="center"/>
        <w:rPr>
          <w:b/>
        </w:rPr>
      </w:pPr>
      <w:r w:rsidRPr="00E40A70">
        <w:rPr>
          <w:b/>
        </w:rPr>
        <w:t>8. Населенный пункт «с. Лазо»</w:t>
      </w:r>
    </w:p>
    <w:p w:rsidR="00EA755D" w:rsidRPr="00E40A70" w:rsidRDefault="00EA755D" w:rsidP="00EA755D">
      <w:pPr>
        <w:tabs>
          <w:tab w:val="left" w:pos="600"/>
        </w:tabs>
        <w:spacing w:line="360" w:lineRule="auto"/>
        <w:ind w:right="15"/>
        <w:jc w:val="both"/>
        <w:rPr>
          <w:b/>
        </w:rPr>
      </w:pPr>
      <w:r w:rsidRPr="00E40A70">
        <w:rPr>
          <w:b/>
        </w:rPr>
        <w:t xml:space="preserve">Жилая зона   </w:t>
      </w:r>
      <w:r w:rsidRPr="00E40A70">
        <w:t>развивается с восточной стороны Транссиба в северном направлении</w:t>
      </w:r>
      <w:r w:rsidRPr="00E40A70">
        <w:rPr>
          <w:b/>
        </w:rPr>
        <w:t xml:space="preserve">. </w:t>
      </w:r>
      <w:r w:rsidRPr="00E40A70">
        <w:t>С з</w:t>
      </w:r>
      <w:r w:rsidRPr="00E40A70">
        <w:t>а</w:t>
      </w:r>
      <w:r w:rsidRPr="00E40A70">
        <w:t>падной стороны</w:t>
      </w:r>
      <w:r w:rsidRPr="00E40A70">
        <w:rPr>
          <w:b/>
        </w:rPr>
        <w:t xml:space="preserve"> </w:t>
      </w:r>
      <w:r w:rsidRPr="00E40A70">
        <w:t>Транссиба с</w:t>
      </w:r>
      <w:r w:rsidRPr="00E40A70">
        <w:t>у</w:t>
      </w:r>
      <w:r w:rsidRPr="00E40A70">
        <w:t>ществующая застройка развивается узкой полосой (250-</w:t>
      </w:r>
      <w:smartTag w:uri="urn:schemas-microsoft-com:office:smarttags" w:element="metricconverter">
        <w:smartTagPr>
          <w:attr w:name="ProductID" w:val="500 м"/>
        </w:smartTagPr>
        <w:r w:rsidRPr="00E40A70">
          <w:t>500 м</w:t>
        </w:r>
      </w:smartTag>
      <w:r w:rsidRPr="00E40A70">
        <w:t>) параллельно железной дороге в направлении ул. Пост</w:t>
      </w:r>
      <w:r w:rsidRPr="00E40A70">
        <w:t>ы</w:t>
      </w:r>
      <w:r w:rsidRPr="00E40A70">
        <w:t>шева.</w:t>
      </w:r>
    </w:p>
    <w:p w:rsidR="00EA755D" w:rsidRPr="00E40A70" w:rsidRDefault="00EA755D" w:rsidP="00EA755D">
      <w:pPr>
        <w:tabs>
          <w:tab w:val="left" w:pos="600"/>
        </w:tabs>
        <w:spacing w:line="360" w:lineRule="auto"/>
        <w:ind w:right="15"/>
        <w:jc w:val="both"/>
      </w:pPr>
      <w:r w:rsidRPr="00E40A70">
        <w:rPr>
          <w:b/>
        </w:rPr>
        <w:t xml:space="preserve">Производственная зона </w:t>
      </w:r>
      <w:r w:rsidRPr="00E40A70">
        <w:t>может развиваться</w:t>
      </w:r>
      <w:r w:rsidRPr="00E40A70">
        <w:rPr>
          <w:b/>
        </w:rPr>
        <w:t xml:space="preserve"> </w:t>
      </w:r>
      <w:r w:rsidRPr="00E40A70">
        <w:t>на территории, прилегающей к площа</w:t>
      </w:r>
      <w:r w:rsidRPr="00E40A70">
        <w:t>д</w:t>
      </w:r>
      <w:r w:rsidRPr="00E40A70">
        <w:t xml:space="preserve">кам ЛСУ и КЭЧ. </w:t>
      </w:r>
    </w:p>
    <w:p w:rsidR="00EA755D" w:rsidRDefault="00EA755D" w:rsidP="00EA755D">
      <w:pPr>
        <w:tabs>
          <w:tab w:val="left" w:pos="600"/>
        </w:tabs>
        <w:spacing w:line="360" w:lineRule="auto"/>
        <w:ind w:right="15"/>
        <w:jc w:val="both"/>
        <w:rPr>
          <w:b/>
        </w:rPr>
      </w:pPr>
      <w:r w:rsidRPr="00E40A70">
        <w:rPr>
          <w:b/>
        </w:rPr>
        <w:t xml:space="preserve">Рекреационная зона    </w:t>
      </w:r>
      <w:r w:rsidRPr="00E40A70">
        <w:t>может развиваться на берегу водоема на р. Дегтярка</w:t>
      </w:r>
      <w:r>
        <w:rPr>
          <w:b/>
        </w:rPr>
        <w:t>.</w:t>
      </w:r>
    </w:p>
    <w:p w:rsidR="00EA755D" w:rsidRDefault="00EA755D" w:rsidP="00EA755D">
      <w:pPr>
        <w:tabs>
          <w:tab w:val="left" w:pos="600"/>
        </w:tabs>
        <w:spacing w:line="360" w:lineRule="auto"/>
        <w:ind w:right="15"/>
        <w:jc w:val="both"/>
      </w:pPr>
      <w:r w:rsidRPr="00E40A70">
        <w:rPr>
          <w:b/>
        </w:rPr>
        <w:t>Зона общ</w:t>
      </w:r>
      <w:r w:rsidRPr="00E40A70">
        <w:rPr>
          <w:b/>
        </w:rPr>
        <w:t>е</w:t>
      </w:r>
      <w:r w:rsidRPr="00E40A70">
        <w:rPr>
          <w:b/>
        </w:rPr>
        <w:t xml:space="preserve">ственного центра, </w:t>
      </w:r>
      <w:r w:rsidRPr="00E40A70">
        <w:t>которая сложилась по ул. С. Лазо и  может развиваться на свобо</w:t>
      </w:r>
      <w:r w:rsidRPr="00E40A70">
        <w:t>д</w:t>
      </w:r>
      <w:r w:rsidRPr="00E40A70">
        <w:t>ной территории к северу от жилой зоны.</w:t>
      </w:r>
    </w:p>
    <w:p w:rsidR="00EA755D" w:rsidRDefault="00EA755D" w:rsidP="00EA755D">
      <w:pPr>
        <w:tabs>
          <w:tab w:val="left" w:pos="600"/>
        </w:tabs>
        <w:spacing w:line="360" w:lineRule="auto"/>
        <w:ind w:right="15"/>
        <w:jc w:val="both"/>
      </w:pPr>
      <w:r>
        <w:rPr>
          <w:b/>
        </w:rPr>
        <w:t>Зона с</w:t>
      </w:r>
      <w:r w:rsidRPr="00274AED">
        <w:rPr>
          <w:b/>
        </w:rPr>
        <w:t>пец</w:t>
      </w:r>
      <w:r>
        <w:rPr>
          <w:b/>
        </w:rPr>
        <w:t xml:space="preserve">назначения, </w:t>
      </w:r>
      <w:r w:rsidRPr="00274AED">
        <w:t>на подъезде к с</w:t>
      </w:r>
      <w:r>
        <w:t>т</w:t>
      </w:r>
      <w:r w:rsidRPr="00274AED">
        <w:t>. Лазо со стороны</w:t>
      </w:r>
      <w:r w:rsidR="00242C0C" w:rsidRPr="00242C0C">
        <w:rPr>
          <w:spacing w:val="-2"/>
          <w:w w:val="103"/>
        </w:rPr>
        <w:t xml:space="preserve"> </w:t>
      </w:r>
      <w:r w:rsidR="00242C0C">
        <w:rPr>
          <w:spacing w:val="-2"/>
          <w:w w:val="103"/>
        </w:rPr>
        <w:t xml:space="preserve">автомобильной дороги общего пользования федерального значения А-370 </w:t>
      </w:r>
      <w:r w:rsidR="00242C0C" w:rsidRPr="00802723">
        <w:rPr>
          <w:spacing w:val="-2"/>
          <w:w w:val="103"/>
        </w:rPr>
        <w:t xml:space="preserve">«Уссури» </w:t>
      </w:r>
      <w:r w:rsidR="00242C0C">
        <w:rPr>
          <w:spacing w:val="-2"/>
          <w:w w:val="103"/>
        </w:rPr>
        <w:t>от Хабаровска до Владивостока</w:t>
      </w:r>
      <w:r w:rsidRPr="00274AED">
        <w:t xml:space="preserve">, </w:t>
      </w:r>
      <w:r>
        <w:t xml:space="preserve"> план</w:t>
      </w:r>
      <w:r>
        <w:t>и</w:t>
      </w:r>
      <w:r>
        <w:t xml:space="preserve">руется строительство нового городского кладбища, площадью </w:t>
      </w:r>
      <w:smartTag w:uri="urn:schemas-microsoft-com:office:smarttags" w:element="metricconverter">
        <w:smartTagPr>
          <w:attr w:name="ProductID" w:val="20 га"/>
        </w:smartTagPr>
        <w:r>
          <w:t>20 га</w:t>
        </w:r>
      </w:smartTag>
      <w:r>
        <w:t xml:space="preserve">. </w:t>
      </w:r>
    </w:p>
    <w:p w:rsidR="00EA755D" w:rsidRPr="00E40A70" w:rsidRDefault="00EA755D" w:rsidP="00EA755D">
      <w:pPr>
        <w:tabs>
          <w:tab w:val="left" w:pos="600"/>
        </w:tabs>
        <w:spacing w:line="360" w:lineRule="auto"/>
        <w:ind w:right="15"/>
        <w:jc w:val="both"/>
      </w:pPr>
      <w:r>
        <w:tab/>
        <w:t>Целесообразно использование медицинского госпиталя</w:t>
      </w:r>
      <w:r w:rsidRPr="00E40A70">
        <w:t xml:space="preserve"> на территории бывшего Л</w:t>
      </w:r>
      <w:r w:rsidRPr="00E40A70">
        <w:t>а</w:t>
      </w:r>
      <w:r w:rsidRPr="00E40A70">
        <w:t>зовского гарнизона для размещения  специализированных (туберкулезного и психоневр</w:t>
      </w:r>
      <w:r w:rsidRPr="00E40A70">
        <w:t>о</w:t>
      </w:r>
      <w:r w:rsidRPr="00E40A70">
        <w:t>логического</w:t>
      </w:r>
      <w:r>
        <w:t>)</w:t>
      </w:r>
      <w:r w:rsidRPr="00E40A70">
        <w:t xml:space="preserve"> диспанс</w:t>
      </w:r>
      <w:r w:rsidRPr="00E40A70">
        <w:t>е</w:t>
      </w:r>
      <w:r w:rsidRPr="00E40A70">
        <w:t xml:space="preserve">ров; </w:t>
      </w:r>
    </w:p>
    <w:p w:rsidR="00EA755D" w:rsidRPr="00E40A70" w:rsidRDefault="00EA755D" w:rsidP="00EA755D">
      <w:pPr>
        <w:tabs>
          <w:tab w:val="left" w:pos="600"/>
        </w:tabs>
        <w:spacing w:line="360" w:lineRule="auto"/>
        <w:ind w:right="15"/>
        <w:jc w:val="both"/>
        <w:rPr>
          <w:b/>
        </w:rPr>
      </w:pPr>
      <w:r>
        <w:tab/>
      </w:r>
      <w:r w:rsidRPr="00E40A70">
        <w:t>Населенные пункты, являющиеся центром сельскохозяйственной  южной зоны о</w:t>
      </w:r>
      <w:r w:rsidRPr="00E40A70">
        <w:t>к</w:t>
      </w:r>
      <w:r w:rsidRPr="00E40A70">
        <w:t>руга (ЮЗО), развиваются как единый комплекс, с производственной зоной, где могут быть размещены парники, теплицы, небольшие животноводческие фермы и предприятия по п</w:t>
      </w:r>
      <w:r w:rsidRPr="00E40A70">
        <w:t>е</w:t>
      </w:r>
      <w:r w:rsidRPr="00E40A70">
        <w:t>реработке сельскохозяйственной продукции. Эти комплексы станут общей производс</w:t>
      </w:r>
      <w:r w:rsidRPr="00E40A70">
        <w:t>т</w:t>
      </w:r>
      <w:r w:rsidRPr="00E40A70">
        <w:t>венной зоной.</w:t>
      </w:r>
    </w:p>
    <w:p w:rsidR="00EA755D" w:rsidRPr="00E40A70" w:rsidRDefault="00EA755D" w:rsidP="00EA755D">
      <w:pPr>
        <w:tabs>
          <w:tab w:val="left" w:pos="600"/>
        </w:tabs>
        <w:spacing w:line="360" w:lineRule="auto"/>
        <w:ind w:right="15"/>
        <w:jc w:val="center"/>
        <w:rPr>
          <w:b/>
        </w:rPr>
      </w:pPr>
      <w:r w:rsidRPr="00E40A70">
        <w:rPr>
          <w:b/>
        </w:rPr>
        <w:t>9. Населенный пункт «с. Грушевое»</w:t>
      </w:r>
    </w:p>
    <w:p w:rsidR="00EA755D" w:rsidRPr="00E40A70" w:rsidRDefault="00EA755D" w:rsidP="00EA755D">
      <w:pPr>
        <w:tabs>
          <w:tab w:val="left" w:pos="600"/>
        </w:tabs>
        <w:spacing w:line="360" w:lineRule="auto"/>
        <w:ind w:right="15"/>
        <w:jc w:val="center"/>
        <w:rPr>
          <w:b/>
        </w:rPr>
      </w:pPr>
      <w:r w:rsidRPr="00E40A70">
        <w:rPr>
          <w:b/>
        </w:rPr>
        <w:t xml:space="preserve">10. Населенный пункт «п. </w:t>
      </w:r>
      <w:r w:rsidR="00BC3DD3">
        <w:rPr>
          <w:b/>
        </w:rPr>
        <w:t>Кольцевое</w:t>
      </w:r>
      <w:r w:rsidRPr="00E40A70">
        <w:rPr>
          <w:b/>
        </w:rPr>
        <w:t>»</w:t>
      </w:r>
    </w:p>
    <w:p w:rsidR="00EA755D" w:rsidRPr="00E40A70" w:rsidRDefault="00EA755D" w:rsidP="00EA755D">
      <w:pPr>
        <w:tabs>
          <w:tab w:val="left" w:pos="600"/>
        </w:tabs>
        <w:spacing w:line="360" w:lineRule="auto"/>
        <w:ind w:right="15"/>
        <w:jc w:val="both"/>
        <w:rPr>
          <w:b/>
        </w:rPr>
      </w:pPr>
      <w:r w:rsidRPr="00E40A70">
        <w:rPr>
          <w:b/>
        </w:rPr>
        <w:t xml:space="preserve">Жилая зона </w:t>
      </w:r>
      <w:r w:rsidRPr="00E40A70">
        <w:t>этих населенных пунктов  развивается в сущ</w:t>
      </w:r>
      <w:r w:rsidRPr="00E40A70">
        <w:t>е</w:t>
      </w:r>
      <w:r w:rsidRPr="00E40A70">
        <w:t>ствующих границах.</w:t>
      </w:r>
      <w:r w:rsidRPr="00E40A70">
        <w:rPr>
          <w:b/>
        </w:rPr>
        <w:t xml:space="preserve"> </w:t>
      </w:r>
    </w:p>
    <w:p w:rsidR="00EA755D" w:rsidRPr="00E40A70" w:rsidRDefault="00EA755D" w:rsidP="00EA755D">
      <w:pPr>
        <w:tabs>
          <w:tab w:val="left" w:pos="600"/>
        </w:tabs>
        <w:spacing w:line="360" w:lineRule="auto"/>
        <w:ind w:right="15"/>
        <w:jc w:val="both"/>
      </w:pPr>
      <w:r w:rsidRPr="00E40A70">
        <w:t>Общая</w:t>
      </w:r>
      <w:r w:rsidRPr="00E40A70">
        <w:rPr>
          <w:b/>
        </w:rPr>
        <w:t xml:space="preserve"> производственная зона </w:t>
      </w:r>
      <w:r w:rsidRPr="00E40A70">
        <w:t>развивается</w:t>
      </w:r>
      <w:r w:rsidRPr="00E40A70">
        <w:rPr>
          <w:b/>
        </w:rPr>
        <w:t xml:space="preserve"> </w:t>
      </w:r>
      <w:r w:rsidRPr="00E40A70">
        <w:t>на территориях Министерства обороны с к</w:t>
      </w:r>
      <w:r w:rsidRPr="00E40A70">
        <w:t>о</w:t>
      </w:r>
      <w:r w:rsidRPr="00E40A70">
        <w:t>торых выведены в</w:t>
      </w:r>
      <w:r w:rsidRPr="00E40A70">
        <w:t>о</w:t>
      </w:r>
      <w:r w:rsidRPr="00E40A70">
        <w:t>инские части.</w:t>
      </w:r>
    </w:p>
    <w:p w:rsidR="00EA755D" w:rsidRDefault="00EA755D" w:rsidP="00EA755D">
      <w:pPr>
        <w:tabs>
          <w:tab w:val="left" w:pos="600"/>
        </w:tabs>
        <w:spacing w:line="360" w:lineRule="auto"/>
        <w:ind w:right="15"/>
        <w:jc w:val="both"/>
      </w:pPr>
      <w:r w:rsidRPr="00E40A70">
        <w:rPr>
          <w:b/>
        </w:rPr>
        <w:t>Рекреационная зона</w:t>
      </w:r>
      <w:r w:rsidRPr="00E40A70">
        <w:t xml:space="preserve">  и </w:t>
      </w:r>
      <w:r w:rsidRPr="00E40A70">
        <w:rPr>
          <w:b/>
        </w:rPr>
        <w:t>Зона общественного центра</w:t>
      </w:r>
      <w:r w:rsidRPr="00E40A70">
        <w:t xml:space="preserve"> будет складываться вблизи ж</w:t>
      </w:r>
      <w:r w:rsidRPr="00E40A70">
        <w:t>и</w:t>
      </w:r>
      <w:r w:rsidRPr="00E40A70">
        <w:t>лой зоны п</w:t>
      </w:r>
      <w:r w:rsidRPr="00E40A70">
        <w:t>о</w:t>
      </w:r>
      <w:r w:rsidRPr="00E40A70">
        <w:t xml:space="preserve">селков.  </w:t>
      </w:r>
    </w:p>
    <w:p w:rsidR="00EA755D" w:rsidRPr="00E40A70" w:rsidRDefault="00EA755D" w:rsidP="00EA755D">
      <w:pPr>
        <w:tabs>
          <w:tab w:val="left" w:pos="600"/>
        </w:tabs>
        <w:spacing w:line="360" w:lineRule="auto"/>
        <w:ind w:right="15"/>
        <w:jc w:val="both"/>
        <w:rPr>
          <w:b/>
        </w:rPr>
      </w:pPr>
      <w:r>
        <w:tab/>
        <w:t>Н</w:t>
      </w:r>
      <w:r w:rsidRPr="00E40A70">
        <w:t xml:space="preserve">а территории Министерства обороны в п. </w:t>
      </w:r>
      <w:r w:rsidR="00BC3DD3">
        <w:t>Кольцевое</w:t>
      </w:r>
      <w:r w:rsidRPr="00E40A70">
        <w:t xml:space="preserve">  </w:t>
      </w:r>
      <w:r>
        <w:t xml:space="preserve">на базе госпиталя, </w:t>
      </w:r>
      <w:r w:rsidRPr="00E40A70">
        <w:t>целес</w:t>
      </w:r>
      <w:r w:rsidRPr="00E40A70">
        <w:t>о</w:t>
      </w:r>
      <w:r w:rsidRPr="00E40A70">
        <w:t>образно размещение  це</w:t>
      </w:r>
      <w:r w:rsidRPr="00E40A70">
        <w:t>н</w:t>
      </w:r>
      <w:r w:rsidRPr="00E40A70">
        <w:t>тра медицины катастроф федерального уровня</w:t>
      </w:r>
      <w:r w:rsidRPr="00E40A70">
        <w:rPr>
          <w:b/>
        </w:rPr>
        <w:t xml:space="preserve"> </w:t>
      </w:r>
    </w:p>
    <w:p w:rsidR="00EA755D" w:rsidRPr="00E40A70" w:rsidRDefault="00EA755D" w:rsidP="00EA755D">
      <w:pPr>
        <w:tabs>
          <w:tab w:val="left" w:pos="600"/>
        </w:tabs>
        <w:spacing w:line="360" w:lineRule="auto"/>
        <w:ind w:right="15"/>
        <w:jc w:val="both"/>
      </w:pPr>
      <w:r w:rsidRPr="00E40A70">
        <w:t xml:space="preserve"> </w:t>
      </w:r>
      <w:r>
        <w:tab/>
      </w:r>
      <w:r w:rsidRPr="00E40A70">
        <w:t>Кроме функциональных зон отдельных жилых районов весь городской округ связан  единой системой общес</w:t>
      </w:r>
      <w:r w:rsidRPr="00E40A70">
        <w:t>т</w:t>
      </w:r>
      <w:r w:rsidRPr="00E40A70">
        <w:t xml:space="preserve">венных пространств более высокого ранга. </w:t>
      </w:r>
    </w:p>
    <w:p w:rsidR="00EA755D" w:rsidRPr="00E40A70" w:rsidRDefault="00EA755D" w:rsidP="00EA755D">
      <w:pPr>
        <w:tabs>
          <w:tab w:val="left" w:pos="600"/>
        </w:tabs>
        <w:spacing w:line="360" w:lineRule="auto"/>
        <w:ind w:right="15"/>
        <w:jc w:val="both"/>
      </w:pPr>
      <w:r w:rsidRPr="000529AC">
        <w:t>Далее перечислены функциональные зоны городской структуры (не следует путать с з</w:t>
      </w:r>
      <w:r w:rsidRPr="000529AC">
        <w:t>е</w:t>
      </w:r>
      <w:r w:rsidRPr="00963ECA">
        <w:t>мельн</w:t>
      </w:r>
      <w:r w:rsidRPr="00E40A70">
        <w:t>ы</w:t>
      </w:r>
      <w:r w:rsidRPr="00E40A70">
        <w:t>ми участками):</w:t>
      </w:r>
    </w:p>
    <w:p w:rsidR="00EA755D" w:rsidRPr="00E40A70" w:rsidRDefault="00EA755D" w:rsidP="00EA755D">
      <w:pPr>
        <w:tabs>
          <w:tab w:val="left" w:pos="600"/>
        </w:tabs>
        <w:spacing w:line="360" w:lineRule="auto"/>
        <w:ind w:right="15"/>
        <w:jc w:val="both"/>
      </w:pPr>
      <w:r>
        <w:rPr>
          <w:b/>
        </w:rPr>
        <w:tab/>
      </w:r>
      <w:r w:rsidRPr="00E40A70">
        <w:rPr>
          <w:b/>
        </w:rPr>
        <w:t>А. Городской центр</w:t>
      </w:r>
      <w:r w:rsidRPr="00E40A70">
        <w:t xml:space="preserve"> сложившийся в центральном районе между улицами 50 лет О</w:t>
      </w:r>
      <w:r w:rsidRPr="00E40A70">
        <w:t>к</w:t>
      </w:r>
      <w:r w:rsidRPr="00E40A70">
        <w:t>тября и Михаила Личенко, по ул. Ленина, Победы, дополняется развитием си</w:t>
      </w:r>
      <w:r w:rsidRPr="00E40A70">
        <w:t>с</w:t>
      </w:r>
      <w:r w:rsidRPr="00E40A70">
        <w:t>темы центра по основным городским магистралям: улицам Рябуха в ЦПР, О. Кошевого – в ЛДК, С</w:t>
      </w:r>
      <w:r w:rsidRPr="00E40A70">
        <w:t>о</w:t>
      </w:r>
      <w:r w:rsidRPr="00E40A70">
        <w:t>ветская и Первомайская – в СПР, Терешковой – в ЦПР-2,  в районе Аэропорта на перес</w:t>
      </w:r>
      <w:r w:rsidRPr="00E40A70">
        <w:t>е</w:t>
      </w:r>
      <w:r w:rsidRPr="00E40A70">
        <w:t>чении с</w:t>
      </w:r>
      <w:r w:rsidR="00242C0C" w:rsidRPr="00242C0C">
        <w:rPr>
          <w:spacing w:val="-2"/>
          <w:w w:val="103"/>
        </w:rPr>
        <w:t xml:space="preserve"> </w:t>
      </w:r>
      <w:r w:rsidR="00242C0C">
        <w:rPr>
          <w:spacing w:val="-2"/>
          <w:w w:val="103"/>
        </w:rPr>
        <w:t xml:space="preserve">автомобильной дорогой общего пользования федерального значения А-370 </w:t>
      </w:r>
      <w:r w:rsidR="00242C0C" w:rsidRPr="00802723">
        <w:rPr>
          <w:spacing w:val="-2"/>
          <w:w w:val="103"/>
        </w:rPr>
        <w:t xml:space="preserve">«Уссури» </w:t>
      </w:r>
      <w:r w:rsidR="00242C0C">
        <w:rPr>
          <w:spacing w:val="-2"/>
          <w:w w:val="103"/>
        </w:rPr>
        <w:t>от Хабаровска до Владивостока</w:t>
      </w:r>
      <w:r w:rsidRPr="00E40A70">
        <w:t>, в ВПР-1на улицах Магистральной и Постышева, продолженной до ул. С Лазо в с. Лазо. Входные узлы промпредприятий должны возни</w:t>
      </w:r>
      <w:r w:rsidRPr="00E40A70">
        <w:t>к</w:t>
      </w:r>
      <w:r w:rsidRPr="00E40A70">
        <w:t>нуть на завершении ул. Ленина в ЦПР, на завершении ул. 45 лет Октября в ЛДК,  а также при переезде через железнодорожный обход в Дальнерече</w:t>
      </w:r>
      <w:r w:rsidRPr="00E40A70">
        <w:t>н</w:t>
      </w:r>
      <w:r w:rsidRPr="00E40A70">
        <w:t xml:space="preserve">ске-2. </w:t>
      </w:r>
    </w:p>
    <w:p w:rsidR="00EA755D" w:rsidRPr="00E40A70" w:rsidRDefault="00EA755D" w:rsidP="00EA755D">
      <w:pPr>
        <w:pStyle w:val="5"/>
        <w:numPr>
          <w:ilvl w:val="0"/>
          <w:numId w:val="0"/>
        </w:numPr>
        <w:tabs>
          <w:tab w:val="left" w:pos="600"/>
        </w:tabs>
        <w:spacing w:line="360" w:lineRule="auto"/>
        <w:ind w:right="15"/>
        <w:jc w:val="both"/>
      </w:pPr>
      <w:r>
        <w:tab/>
      </w:r>
      <w:r w:rsidRPr="00E40A70">
        <w:t>Особого рода региональный деловой центр развивается в развилке основной и о</w:t>
      </w:r>
      <w:r w:rsidRPr="00E40A70">
        <w:t>б</w:t>
      </w:r>
      <w:r w:rsidRPr="00E40A70">
        <w:t>ходной железнодорожной  линии. К этому центру примыкает с севера (в СЗЗ Дальэнерго) терр</w:t>
      </w:r>
      <w:r w:rsidRPr="00E40A70">
        <w:t>и</w:t>
      </w:r>
      <w:r w:rsidRPr="00E40A70">
        <w:t>тория торгово-выставочного сельскохозяйственного комплекса (аналог ВДНХ) с экспериментально-ботаническими садами и огородами (аптечные, экзотические, декор</w:t>
      </w:r>
      <w:r w:rsidRPr="00E40A70">
        <w:t>а</w:t>
      </w:r>
      <w:r w:rsidRPr="00E40A70">
        <w:t>тивные культуры). К этому комплексу с восточной стороны примыкают строительный и автор</w:t>
      </w:r>
      <w:r w:rsidRPr="00E40A70">
        <w:t>ы</w:t>
      </w:r>
      <w:r w:rsidRPr="00E40A70">
        <w:t>нок.</w:t>
      </w:r>
    </w:p>
    <w:p w:rsidR="00EA755D" w:rsidRPr="00E40A70" w:rsidRDefault="00EA755D" w:rsidP="00EA755D">
      <w:pPr>
        <w:pStyle w:val="5"/>
        <w:numPr>
          <w:ilvl w:val="0"/>
          <w:numId w:val="0"/>
        </w:numPr>
        <w:tabs>
          <w:tab w:val="left" w:pos="600"/>
        </w:tabs>
        <w:spacing w:line="360" w:lineRule="auto"/>
        <w:ind w:right="15"/>
        <w:jc w:val="both"/>
      </w:pPr>
      <w:r>
        <w:tab/>
      </w:r>
      <w:r w:rsidRPr="00E40A70">
        <w:t>Центры жилых районов развиваются на пересечении  районных улиц, создавая более или менее равномерную сеть культурно-бытового о</w:t>
      </w:r>
      <w:r w:rsidRPr="00E40A70">
        <w:t>б</w:t>
      </w:r>
      <w:r w:rsidRPr="00E40A70">
        <w:t xml:space="preserve">служивания. </w:t>
      </w:r>
    </w:p>
    <w:p w:rsidR="00EA755D" w:rsidRPr="00E40A70" w:rsidRDefault="00EA755D" w:rsidP="00EA755D">
      <w:pPr>
        <w:tabs>
          <w:tab w:val="left" w:pos="600"/>
        </w:tabs>
        <w:spacing w:line="360" w:lineRule="auto"/>
        <w:ind w:right="15"/>
        <w:rPr>
          <w:b/>
          <w:highlight w:val="yellow"/>
        </w:rPr>
      </w:pPr>
      <w:r w:rsidRPr="00E40A70">
        <w:rPr>
          <w:b/>
        </w:rPr>
        <w:tab/>
        <w:t>Б. Рекреации.</w:t>
      </w:r>
    </w:p>
    <w:p w:rsidR="00EA755D" w:rsidRPr="00E40A70" w:rsidRDefault="00EA755D" w:rsidP="00EA755D">
      <w:pPr>
        <w:pStyle w:val="5"/>
        <w:numPr>
          <w:ilvl w:val="0"/>
          <w:numId w:val="0"/>
        </w:numPr>
        <w:tabs>
          <w:tab w:val="left" w:pos="600"/>
        </w:tabs>
        <w:spacing w:line="360" w:lineRule="auto"/>
        <w:ind w:right="15"/>
        <w:jc w:val="both"/>
      </w:pPr>
      <w:r>
        <w:tab/>
      </w:r>
      <w:r w:rsidRPr="00E40A70">
        <w:t>Система парков и бульваров, созданная в центральной части города, дополняется как системой озеленения центра города, берегов малых рек на его территории, так и фо</w:t>
      </w:r>
      <w:r w:rsidRPr="00E40A70">
        <w:t>р</w:t>
      </w:r>
      <w:r w:rsidRPr="00E40A70">
        <w:t>мированием крупных природных и ландшафтных па</w:t>
      </w:r>
      <w:r w:rsidRPr="00E40A70">
        <w:t>р</w:t>
      </w:r>
      <w:r w:rsidRPr="00E40A70">
        <w:t xml:space="preserve">ков на территориях: </w:t>
      </w:r>
    </w:p>
    <w:p w:rsidR="00EA755D" w:rsidRPr="00E40A70" w:rsidRDefault="00EA755D" w:rsidP="002C490A">
      <w:pPr>
        <w:pStyle w:val="5"/>
        <w:numPr>
          <w:ilvl w:val="0"/>
          <w:numId w:val="18"/>
        </w:numPr>
        <w:tabs>
          <w:tab w:val="clear" w:pos="1440"/>
          <w:tab w:val="left" w:pos="600"/>
        </w:tabs>
        <w:spacing w:line="360" w:lineRule="auto"/>
        <w:ind w:left="0" w:right="15" w:firstLine="0"/>
        <w:jc w:val="both"/>
      </w:pPr>
      <w:r w:rsidRPr="00E40A70">
        <w:t>стариц между Центральным планировочным районом и ЛДК;</w:t>
      </w:r>
    </w:p>
    <w:p w:rsidR="00EA755D" w:rsidRPr="00E40A70" w:rsidRDefault="00EA755D" w:rsidP="002C490A">
      <w:pPr>
        <w:pStyle w:val="5"/>
        <w:numPr>
          <w:ilvl w:val="0"/>
          <w:numId w:val="18"/>
        </w:numPr>
        <w:tabs>
          <w:tab w:val="clear" w:pos="1440"/>
          <w:tab w:val="left" w:pos="600"/>
        </w:tabs>
        <w:spacing w:line="360" w:lineRule="auto"/>
        <w:ind w:left="0" w:right="15" w:firstLine="0"/>
        <w:jc w:val="both"/>
      </w:pPr>
      <w:r w:rsidRPr="00E40A70">
        <w:t>заболоченных, к югу от Центрального планировочного района, между городом и объездной ж</w:t>
      </w:r>
      <w:r w:rsidRPr="00E40A70">
        <w:t>е</w:t>
      </w:r>
      <w:r w:rsidRPr="00E40A70">
        <w:t>лезной дорогой;</w:t>
      </w:r>
    </w:p>
    <w:p w:rsidR="00EA755D" w:rsidRPr="00E40A70" w:rsidRDefault="00EA755D" w:rsidP="002C490A">
      <w:pPr>
        <w:pStyle w:val="5"/>
        <w:numPr>
          <w:ilvl w:val="0"/>
          <w:numId w:val="18"/>
        </w:numPr>
        <w:tabs>
          <w:tab w:val="clear" w:pos="1440"/>
          <w:tab w:val="left" w:pos="600"/>
        </w:tabs>
        <w:spacing w:line="360" w:lineRule="auto"/>
        <w:ind w:left="0" w:right="15" w:firstLine="0"/>
        <w:jc w:val="both"/>
      </w:pPr>
      <w:r w:rsidRPr="00E40A70">
        <w:t>болотного комплекса «Моховое». Однако, необходимы исследования биологов о</w:t>
      </w:r>
      <w:r w:rsidRPr="00E40A70">
        <w:t>т</w:t>
      </w:r>
      <w:r w:rsidRPr="00E40A70">
        <w:t>носительно соседства водоплавающей птицы на обширных водоемах болота и глисс</w:t>
      </w:r>
      <w:r w:rsidRPr="00E40A70">
        <w:t>а</w:t>
      </w:r>
      <w:r w:rsidRPr="00E40A70">
        <w:t>ды аэродрома м</w:t>
      </w:r>
      <w:r w:rsidRPr="00E40A70">
        <w:t>а</w:t>
      </w:r>
      <w:r w:rsidRPr="00E40A70">
        <w:t>лой авиации;</w:t>
      </w:r>
    </w:p>
    <w:p w:rsidR="00EA755D" w:rsidRPr="00E40A70" w:rsidRDefault="00EA755D" w:rsidP="00EA755D">
      <w:pPr>
        <w:pStyle w:val="5"/>
        <w:numPr>
          <w:ilvl w:val="0"/>
          <w:numId w:val="0"/>
        </w:numPr>
        <w:tabs>
          <w:tab w:val="left" w:pos="600"/>
        </w:tabs>
        <w:spacing w:line="360" w:lineRule="auto"/>
        <w:ind w:right="15"/>
        <w:jc w:val="both"/>
      </w:pPr>
      <w:r w:rsidRPr="00E40A70">
        <w:t xml:space="preserve"> </w:t>
      </w:r>
      <w:r>
        <w:tab/>
      </w:r>
      <w:r w:rsidRPr="00E40A70">
        <w:t xml:space="preserve">На территории спортивного парка между железной и </w:t>
      </w:r>
      <w:r w:rsidR="00242C0C">
        <w:rPr>
          <w:spacing w:val="-2"/>
          <w:w w:val="103"/>
        </w:rPr>
        <w:t xml:space="preserve">автомобильной дорогой общего пользования федерального значения А-370 </w:t>
      </w:r>
      <w:r w:rsidR="00242C0C" w:rsidRPr="00802723">
        <w:rPr>
          <w:spacing w:val="-2"/>
          <w:w w:val="103"/>
        </w:rPr>
        <w:t xml:space="preserve">«Уссури» </w:t>
      </w:r>
      <w:r w:rsidR="00242C0C">
        <w:rPr>
          <w:spacing w:val="-2"/>
          <w:w w:val="103"/>
        </w:rPr>
        <w:t xml:space="preserve">от Хабаровска до Владивостока, </w:t>
      </w:r>
      <w:r w:rsidRPr="00E40A70">
        <w:t>во</w:t>
      </w:r>
      <w:r w:rsidRPr="00E40A70">
        <w:t>з</w:t>
      </w:r>
      <w:r w:rsidRPr="00E40A70">
        <w:t>можно создание регионального автоспортивного комплекса.</w:t>
      </w:r>
      <w:r>
        <w:t xml:space="preserve"> </w:t>
      </w:r>
      <w:r w:rsidRPr="00E40A70">
        <w:t>На северо-западе центрального планировочного района города, на опушке дубового леса, единстве</w:t>
      </w:r>
      <w:r w:rsidRPr="00E40A70">
        <w:t>н</w:t>
      </w:r>
      <w:r w:rsidRPr="00E40A70">
        <w:t>ного относительно крупного зеленого массива на территории города, выходящей к ра</w:t>
      </w:r>
      <w:r w:rsidRPr="00E40A70">
        <w:t>й</w:t>
      </w:r>
      <w:r w:rsidRPr="00E40A70">
        <w:t>ону «Графский» создается лыжная база с под</w:t>
      </w:r>
      <w:r w:rsidRPr="00E40A70">
        <w:t>ъ</w:t>
      </w:r>
      <w:r w:rsidRPr="00E40A70">
        <w:t>емниками.</w:t>
      </w:r>
    </w:p>
    <w:p w:rsidR="00EA755D" w:rsidRPr="00E40A70" w:rsidRDefault="00EA755D" w:rsidP="00EA755D">
      <w:pPr>
        <w:pStyle w:val="5"/>
        <w:numPr>
          <w:ilvl w:val="0"/>
          <w:numId w:val="0"/>
        </w:numPr>
        <w:tabs>
          <w:tab w:val="left" w:pos="600"/>
        </w:tabs>
        <w:spacing w:line="360" w:lineRule="auto"/>
        <w:ind w:right="15"/>
        <w:jc w:val="both"/>
      </w:pPr>
      <w:r>
        <w:tab/>
      </w:r>
      <w:r w:rsidRPr="00E40A70">
        <w:t>Вторую горнолыжную базу со спусками большей сложности и базу отдыха предл</w:t>
      </w:r>
      <w:r w:rsidRPr="00E40A70">
        <w:t>а</w:t>
      </w:r>
      <w:r w:rsidRPr="00E40A70">
        <w:t>гается создать в западной части района «Аэропорт», среди небольших учас</w:t>
      </w:r>
      <w:r w:rsidRPr="00E40A70">
        <w:t>т</w:t>
      </w:r>
      <w:r w:rsidRPr="00E40A70">
        <w:t>ков леса.</w:t>
      </w:r>
    </w:p>
    <w:p w:rsidR="00EA755D" w:rsidRPr="00E40A70" w:rsidRDefault="00EA755D" w:rsidP="00EA755D">
      <w:pPr>
        <w:pStyle w:val="5"/>
        <w:numPr>
          <w:ilvl w:val="0"/>
          <w:numId w:val="0"/>
        </w:numPr>
        <w:tabs>
          <w:tab w:val="left" w:pos="600"/>
        </w:tabs>
        <w:spacing w:line="360" w:lineRule="auto"/>
        <w:ind w:right="15"/>
        <w:jc w:val="both"/>
      </w:pPr>
      <w:r w:rsidRPr="00E40A70">
        <w:t>Садовые и дачные  земельные участки, предлагается планировать на благоприятных те</w:t>
      </w:r>
      <w:r w:rsidRPr="00E40A70">
        <w:t>р</w:t>
      </w:r>
      <w:r w:rsidRPr="00E40A70">
        <w:t xml:space="preserve">риториях с. Грушевое и п. </w:t>
      </w:r>
      <w:r w:rsidR="00BC3DD3">
        <w:t>Кольцевое</w:t>
      </w:r>
      <w:r w:rsidRPr="00E40A70">
        <w:t xml:space="preserve">. </w:t>
      </w:r>
      <w:r>
        <w:rPr>
          <w:b/>
        </w:rPr>
        <w:tab/>
      </w:r>
      <w:r w:rsidRPr="00E40A70">
        <w:t xml:space="preserve"> </w:t>
      </w:r>
    </w:p>
    <w:p w:rsidR="00EA755D" w:rsidRPr="00E40A70" w:rsidRDefault="00EA755D" w:rsidP="00EA755D">
      <w:pPr>
        <w:tabs>
          <w:tab w:val="left" w:pos="600"/>
        </w:tabs>
        <w:spacing w:line="360" w:lineRule="auto"/>
        <w:ind w:right="15"/>
        <w:rPr>
          <w:b/>
        </w:rPr>
      </w:pPr>
      <w:r w:rsidRPr="00E40A70">
        <w:rPr>
          <w:b/>
        </w:rPr>
        <w:tab/>
        <w:t>В. Производственные зоны</w:t>
      </w:r>
    </w:p>
    <w:p w:rsidR="00EA755D" w:rsidRPr="00E40A70" w:rsidRDefault="00EA755D" w:rsidP="00EA755D">
      <w:pPr>
        <w:tabs>
          <w:tab w:val="left" w:pos="600"/>
        </w:tabs>
        <w:spacing w:line="360" w:lineRule="auto"/>
        <w:ind w:right="15"/>
        <w:jc w:val="both"/>
      </w:pPr>
      <w:r>
        <w:tab/>
      </w:r>
      <w:r w:rsidRPr="00E40A70">
        <w:t>В структуре города сохранены все производственные территории действующих и ликвидированных предприятий, не нарушающих экологических, функциональных и ко</w:t>
      </w:r>
      <w:r w:rsidRPr="00E40A70">
        <w:t>м</w:t>
      </w:r>
      <w:r w:rsidRPr="00E40A70">
        <w:t>позиционных норм. Из них выделены участки, необходимые городу для размещения н</w:t>
      </w:r>
      <w:r w:rsidRPr="00E40A70">
        <w:t>е</w:t>
      </w:r>
      <w:r w:rsidRPr="00E40A70">
        <w:t>обходимых учреждений соцкультбыта, рекреации, важных композиционных узлов и  и</w:t>
      </w:r>
      <w:r w:rsidRPr="00E40A70">
        <w:t>н</w:t>
      </w:r>
      <w:r w:rsidRPr="00E40A70">
        <w:t>женерно-транспортной инфраструктуры. Остальная территория вместе с освободившим</w:t>
      </w:r>
      <w:r w:rsidRPr="00E40A70">
        <w:t>и</w:t>
      </w:r>
      <w:r w:rsidRPr="00E40A70">
        <w:t>ся площадками выведенных воинских частей, остается резервом для  размещения пре</w:t>
      </w:r>
      <w:r w:rsidRPr="00E40A70">
        <w:t>д</w:t>
      </w:r>
      <w:r w:rsidRPr="00E40A70">
        <w:t>приятий обновленного производственного комплекса.  В связи с предполагаемой специ</w:t>
      </w:r>
      <w:r w:rsidRPr="00E40A70">
        <w:t>а</w:t>
      </w:r>
      <w:r w:rsidRPr="00E40A70">
        <w:t>лиз</w:t>
      </w:r>
      <w:r w:rsidRPr="00E40A70">
        <w:t>а</w:t>
      </w:r>
      <w:r w:rsidRPr="00E40A70">
        <w:t>цией городского округа как делового и учебного центра района, совмещающего с этим развитие элементов деревообрабатывающего и логистического кластеров, а также обеспечивающего свои потребности в продуктах питания,  городу понадобятся террит</w:t>
      </w:r>
      <w:r w:rsidRPr="00E40A70">
        <w:t>о</w:t>
      </w:r>
      <w:r w:rsidRPr="00E40A70">
        <w:t>рии для развития этих новых функций. Так предприятия деревообработки можно разме</w:t>
      </w:r>
      <w:r w:rsidRPr="00E40A70">
        <w:t>с</w:t>
      </w:r>
      <w:r w:rsidRPr="00E40A70">
        <w:t>тить на территориях бывшего ДОКа и ЛДК,  логистический центр в Дальнереченске-2. Местом приложения труда вторых членов семьи может быть огородничество, фермерство и р</w:t>
      </w:r>
      <w:r w:rsidRPr="00E40A70">
        <w:t>а</w:t>
      </w:r>
      <w:r w:rsidRPr="00E40A70">
        <w:t>бота на кооперативных и частных перерабатывающих предприятиях, поскольку уже сейчас большую часть сельхозпродукции округ получает за счет частного сектора. Во</w:t>
      </w:r>
      <w:r w:rsidRPr="00E40A70">
        <w:t>з</w:t>
      </w:r>
      <w:r w:rsidRPr="00E40A70">
        <w:t>можен вариант ревитализации сельскохозяйственных  земель на условиях найма време</w:t>
      </w:r>
      <w:r w:rsidRPr="00E40A70">
        <w:t>н</w:t>
      </w:r>
      <w:r w:rsidRPr="00E40A70">
        <w:t>ных р</w:t>
      </w:r>
      <w:r w:rsidRPr="00E40A70">
        <w:t>а</w:t>
      </w:r>
      <w:r w:rsidRPr="00E40A70">
        <w:t>ботников.</w:t>
      </w:r>
    </w:p>
    <w:p w:rsidR="00EA755D" w:rsidRPr="00E40A70" w:rsidRDefault="00EA755D" w:rsidP="00EA755D">
      <w:pPr>
        <w:tabs>
          <w:tab w:val="left" w:pos="600"/>
          <w:tab w:val="left" w:pos="969"/>
        </w:tabs>
        <w:spacing w:line="360" w:lineRule="auto"/>
        <w:ind w:right="15"/>
        <w:jc w:val="both"/>
      </w:pPr>
      <w:r>
        <w:rPr>
          <w:b/>
        </w:rPr>
        <w:tab/>
      </w:r>
      <w:r w:rsidRPr="00E40A70">
        <w:rPr>
          <w:b/>
        </w:rPr>
        <w:t>Предприятия коммунально-складской и инж</w:t>
      </w:r>
      <w:r w:rsidRPr="00E40A70">
        <w:rPr>
          <w:b/>
        </w:rPr>
        <w:t>е</w:t>
      </w:r>
      <w:r w:rsidRPr="00E40A70">
        <w:rPr>
          <w:b/>
        </w:rPr>
        <w:t>нерной группы</w:t>
      </w:r>
      <w:r w:rsidRPr="00E40A70">
        <w:t xml:space="preserve"> размещены во всех планировочных районах города, преимущественно, у железнодорожных путей и автомаг</w:t>
      </w:r>
      <w:r w:rsidRPr="00E40A70">
        <w:t>и</w:t>
      </w:r>
      <w:r w:rsidRPr="00E40A70">
        <w:t>стралей. Размещение части из них потеряло свою актуальность из-за утраты близости п</w:t>
      </w:r>
      <w:r w:rsidRPr="00E40A70">
        <w:t>о</w:t>
      </w:r>
      <w:r w:rsidRPr="00E40A70">
        <w:t>требителя, как например, нефтебаза в Северном планировочном районе, или склады ли</w:t>
      </w:r>
      <w:r w:rsidRPr="00E40A70">
        <w:t>к</w:t>
      </w:r>
      <w:r w:rsidRPr="00E40A70">
        <w:t>видированных производств, размещенные у реки, в неп</w:t>
      </w:r>
      <w:r w:rsidRPr="00E40A70">
        <w:t>о</w:t>
      </w:r>
      <w:r w:rsidRPr="00E40A70">
        <w:t>средственной близости от жилой зоны центра. При продаже территорий, или сдаче их в аренду под аналогичную функцию, следует руководствоваться градостроительным потенциалом данной террит</w:t>
      </w:r>
      <w:r w:rsidRPr="00E40A70">
        <w:t>о</w:t>
      </w:r>
      <w:r w:rsidRPr="00E40A70">
        <w:t xml:space="preserve">рии в городе. </w:t>
      </w:r>
    </w:p>
    <w:p w:rsidR="00EA755D" w:rsidRPr="00E40A70" w:rsidRDefault="00EA755D" w:rsidP="00EA755D">
      <w:pPr>
        <w:tabs>
          <w:tab w:val="left" w:pos="600"/>
        </w:tabs>
        <w:spacing w:line="360" w:lineRule="auto"/>
        <w:ind w:right="15"/>
        <w:jc w:val="both"/>
      </w:pPr>
      <w:r>
        <w:tab/>
      </w:r>
      <w:r w:rsidRPr="00E40A70">
        <w:t>Таким образом, в округе имеется самый главный ресурс – территориальный, чтобы формировать современные жилые и промышленные зоны, но их нужно использовать, уч</w:t>
      </w:r>
      <w:r w:rsidRPr="00E40A70">
        <w:t>и</w:t>
      </w:r>
      <w:r w:rsidRPr="00E40A70">
        <w:t>тывая современные тенденции спроса на качество и инновационную де</w:t>
      </w:r>
      <w:r w:rsidRPr="00E40A70">
        <w:t>я</w:t>
      </w:r>
      <w:r w:rsidRPr="00E40A70">
        <w:t>тельность.</w:t>
      </w:r>
    </w:p>
    <w:p w:rsidR="00044C2E" w:rsidRDefault="00044C2E" w:rsidP="00142476">
      <w:pPr>
        <w:spacing w:line="360" w:lineRule="auto"/>
        <w:jc w:val="both"/>
        <w:sectPr w:rsidR="00044C2E" w:rsidSect="00142476">
          <w:headerReference w:type="even" r:id="rId12"/>
          <w:headerReference w:type="default" r:id="rId13"/>
          <w:type w:val="nextColumn"/>
          <w:pgSz w:w="11906" w:h="16838"/>
          <w:pgMar w:top="1134" w:right="866" w:bottom="851" w:left="1560" w:header="709" w:footer="709" w:gutter="0"/>
          <w:cols w:space="708"/>
          <w:docGrid w:linePitch="360"/>
        </w:sectPr>
      </w:pPr>
    </w:p>
    <w:p w:rsidR="00C22FE7" w:rsidRPr="00333D21" w:rsidRDefault="00C22FE7" w:rsidP="00B92ACB">
      <w:pPr>
        <w:pStyle w:val="2"/>
        <w:rPr>
          <w:rFonts w:ascii="Times New Roman" w:hAnsi="Times New Roman" w:cs="Times New Roman"/>
          <w:i w:val="0"/>
        </w:rPr>
      </w:pPr>
      <w:bookmarkStart w:id="19" w:name="_Toc295161948"/>
      <w:r w:rsidRPr="00333D21">
        <w:rPr>
          <w:rFonts w:ascii="Times New Roman" w:hAnsi="Times New Roman" w:cs="Times New Roman"/>
          <w:i w:val="0"/>
        </w:rPr>
        <w:t>4. ОБЩАЯ СТРАТЕГИЯ РАЗВИТИЯ ТРАНСПОРТНОЙ ИНФРАСТРУКТУРЫ ДАЛЬНЕРЕЧЕНСКОГО ГОРОДСКОГО ОКРУГА</w:t>
      </w:r>
      <w:bookmarkEnd w:id="19"/>
    </w:p>
    <w:p w:rsidR="00333D21" w:rsidRDefault="00333D21" w:rsidP="00B92ACB">
      <w:pPr>
        <w:spacing w:line="312" w:lineRule="auto"/>
        <w:jc w:val="center"/>
        <w:rPr>
          <w:b/>
        </w:rPr>
      </w:pPr>
      <w:r w:rsidRPr="00C713BD">
        <w:rPr>
          <w:b/>
        </w:rPr>
        <w:t>Проектное решение</w:t>
      </w:r>
    </w:p>
    <w:p w:rsidR="00EA755D" w:rsidRDefault="00EA755D" w:rsidP="00EA755D">
      <w:pPr>
        <w:spacing w:line="312" w:lineRule="auto"/>
        <w:ind w:right="21"/>
        <w:jc w:val="both"/>
        <w:rPr>
          <w:b/>
        </w:rPr>
      </w:pPr>
      <w:r>
        <w:rPr>
          <w:b/>
        </w:rPr>
        <w:tab/>
      </w:r>
      <w:r w:rsidRPr="00F1359A">
        <w:rPr>
          <w:b/>
        </w:rPr>
        <w:t>Целью</w:t>
      </w:r>
      <w:r>
        <w:t xml:space="preserve"> настоящего  раздела явилось формирование проектных предложений по разв</w:t>
      </w:r>
      <w:r>
        <w:t>и</w:t>
      </w:r>
      <w:r>
        <w:t>тию транспортной сети, обеспечивающих инфраструктурную основу социально-экономического развития округа, реализацию его геополитического, природного и прои</w:t>
      </w:r>
      <w:r>
        <w:t>з</w:t>
      </w:r>
      <w:r>
        <w:t>водс</w:t>
      </w:r>
      <w:r>
        <w:t>т</w:t>
      </w:r>
      <w:r>
        <w:t>венного  потенциала, повышения уровня транспортного обслуживания населения и учитывающих роль, место, а также  перспективы развития транспортных структур фед</w:t>
      </w:r>
      <w:r>
        <w:t>е</w:t>
      </w:r>
      <w:r>
        <w:t>рального  и международного уровня, распол</w:t>
      </w:r>
      <w:r>
        <w:t>о</w:t>
      </w:r>
      <w:r>
        <w:t>женных на территории округа.</w:t>
      </w:r>
      <w:r w:rsidRPr="00443A9B">
        <w:rPr>
          <w:b/>
        </w:rPr>
        <w:t xml:space="preserve"> </w:t>
      </w:r>
    </w:p>
    <w:p w:rsidR="00EA755D" w:rsidRDefault="00EA755D" w:rsidP="00EA755D">
      <w:pPr>
        <w:spacing w:line="312" w:lineRule="auto"/>
        <w:ind w:right="21"/>
        <w:jc w:val="both"/>
      </w:pPr>
      <w:r>
        <w:rPr>
          <w:b/>
        </w:rPr>
        <w:tab/>
      </w:r>
      <w:r w:rsidRPr="00F1359A">
        <w:rPr>
          <w:b/>
        </w:rPr>
        <w:t>Основными задачами</w:t>
      </w:r>
      <w:r>
        <w:t xml:space="preserve"> раздела определены следующие:</w:t>
      </w:r>
    </w:p>
    <w:p w:rsidR="00EA755D" w:rsidRDefault="00EA755D" w:rsidP="002C490A">
      <w:pPr>
        <w:numPr>
          <w:ilvl w:val="0"/>
          <w:numId w:val="21"/>
        </w:numPr>
        <w:tabs>
          <w:tab w:val="clear" w:pos="720"/>
          <w:tab w:val="num" w:pos="540"/>
        </w:tabs>
        <w:spacing w:line="312" w:lineRule="auto"/>
        <w:ind w:left="0" w:right="21" w:firstLine="0"/>
        <w:jc w:val="both"/>
      </w:pPr>
      <w:r>
        <w:t>совершенствование и развитие опорной транспортной сети округа;</w:t>
      </w:r>
    </w:p>
    <w:p w:rsidR="00EA755D" w:rsidRDefault="00EA755D" w:rsidP="002C490A">
      <w:pPr>
        <w:numPr>
          <w:ilvl w:val="0"/>
          <w:numId w:val="21"/>
        </w:numPr>
        <w:tabs>
          <w:tab w:val="clear" w:pos="720"/>
          <w:tab w:val="num" w:pos="540"/>
        </w:tabs>
        <w:spacing w:line="312" w:lineRule="auto"/>
        <w:ind w:left="0" w:right="21" w:firstLine="0"/>
        <w:jc w:val="both"/>
      </w:pPr>
      <w:r>
        <w:t>обеспечение общей связанности территории, транспортной доступности всех нас</w:t>
      </w:r>
      <w:r>
        <w:t>е</w:t>
      </w:r>
      <w:r>
        <w:t>ленных  пунктов, создание дублирующих связей  на основных направлениях;</w:t>
      </w:r>
    </w:p>
    <w:p w:rsidR="00EA755D" w:rsidRDefault="00EA755D" w:rsidP="002C490A">
      <w:pPr>
        <w:numPr>
          <w:ilvl w:val="0"/>
          <w:numId w:val="21"/>
        </w:numPr>
        <w:tabs>
          <w:tab w:val="clear" w:pos="720"/>
          <w:tab w:val="num" w:pos="540"/>
        </w:tabs>
        <w:spacing w:line="312" w:lineRule="auto"/>
        <w:ind w:left="0" w:right="21" w:firstLine="0"/>
        <w:jc w:val="both"/>
      </w:pPr>
      <w:r>
        <w:t>учет в транспортной сети г. Дальнереченска, как центра  транспортного узла комм</w:t>
      </w:r>
      <w:r>
        <w:t>у</w:t>
      </w:r>
      <w:r>
        <w:t>никаций федерального и регионального уровня на севере Приморского края;</w:t>
      </w:r>
    </w:p>
    <w:p w:rsidR="00EA755D" w:rsidRDefault="00EA755D" w:rsidP="002C490A">
      <w:pPr>
        <w:numPr>
          <w:ilvl w:val="0"/>
          <w:numId w:val="21"/>
        </w:numPr>
        <w:tabs>
          <w:tab w:val="clear" w:pos="720"/>
          <w:tab w:val="num" w:pos="540"/>
        </w:tabs>
        <w:spacing w:line="312" w:lineRule="auto"/>
        <w:ind w:left="0" w:right="21" w:firstLine="0"/>
        <w:jc w:val="both"/>
      </w:pPr>
      <w:r>
        <w:t>развитие улично-дорожной сети населенных пунктов в соответствии  с их простра</w:t>
      </w:r>
      <w:r>
        <w:t>н</w:t>
      </w:r>
      <w:r>
        <w:t>ственным развитием и потребностями  транспортного обслуживании производственного ко</w:t>
      </w:r>
      <w:r>
        <w:t>м</w:t>
      </w:r>
      <w:r>
        <w:t>плекса и населения;</w:t>
      </w:r>
    </w:p>
    <w:p w:rsidR="00EA755D" w:rsidRDefault="00EA755D" w:rsidP="002C490A">
      <w:pPr>
        <w:numPr>
          <w:ilvl w:val="0"/>
          <w:numId w:val="21"/>
        </w:numPr>
        <w:tabs>
          <w:tab w:val="clear" w:pos="720"/>
          <w:tab w:val="num" w:pos="540"/>
        </w:tabs>
        <w:spacing w:line="360" w:lineRule="auto"/>
        <w:ind w:left="0" w:right="21" w:firstLine="0"/>
        <w:jc w:val="both"/>
      </w:pPr>
      <w:r>
        <w:t>развитие сети общественного пассажирского транспорта,  позволяющего качественно улучшить  обслуживание существующих районов расселения и обеспечить  обслуживание н</w:t>
      </w:r>
      <w:r>
        <w:t>о</w:t>
      </w:r>
      <w:r>
        <w:t>вых районов.</w:t>
      </w:r>
    </w:p>
    <w:p w:rsidR="00EA755D" w:rsidRDefault="00EA755D" w:rsidP="00EA755D">
      <w:pPr>
        <w:spacing w:line="360" w:lineRule="auto"/>
        <w:ind w:right="21"/>
        <w:jc w:val="both"/>
      </w:pPr>
      <w:r>
        <w:tab/>
      </w:r>
      <w:r w:rsidRPr="00F1359A">
        <w:rPr>
          <w:b/>
        </w:rPr>
        <w:t>Общая  стратегия</w:t>
      </w:r>
      <w:r>
        <w:t xml:space="preserve"> развития транспортной инфраструктуры округа базируется  на предложениях по развитию транспортной сети Приморского края, заложенных  в страт</w:t>
      </w:r>
      <w:r>
        <w:t>е</w:t>
      </w:r>
      <w:r>
        <w:t>гических и программных  документах правительства, «Схеме территориального  планир</w:t>
      </w:r>
      <w:r>
        <w:t>о</w:t>
      </w:r>
      <w:r>
        <w:t>вания Приморского края», планах социально-экономического развития региона и с учетом потребностей в развитии Дальнереченского округа,  повышения качества транспортного обслуживания  его жителей. В основу транспортных предложений были определены сл</w:t>
      </w:r>
      <w:r>
        <w:t>е</w:t>
      </w:r>
      <w:r>
        <w:t xml:space="preserve">дующие положения: </w:t>
      </w:r>
    </w:p>
    <w:p w:rsidR="00EA755D" w:rsidRDefault="00EA755D" w:rsidP="00EA755D">
      <w:pPr>
        <w:tabs>
          <w:tab w:val="left" w:pos="720"/>
        </w:tabs>
        <w:spacing w:line="360" w:lineRule="auto"/>
        <w:ind w:right="21"/>
        <w:jc w:val="both"/>
      </w:pPr>
      <w:r>
        <w:tab/>
        <w:t>Магистральная железная дорога и федеральная автомобильная  дорога «Уссури» в системе  международного транспортного коридора «Транссиб» остаются главными ко</w:t>
      </w:r>
      <w:r>
        <w:t>м</w:t>
      </w:r>
      <w:r>
        <w:t xml:space="preserve">муникационными территориями транзитного движения.  </w:t>
      </w:r>
    </w:p>
    <w:p w:rsidR="00EA755D" w:rsidRDefault="00EA755D" w:rsidP="00EA755D">
      <w:pPr>
        <w:tabs>
          <w:tab w:val="left" w:pos="720"/>
        </w:tabs>
        <w:spacing w:line="360" w:lineRule="auto"/>
        <w:ind w:right="21"/>
        <w:jc w:val="both"/>
      </w:pPr>
      <w:r>
        <w:tab/>
        <w:t>Опорную транспортную сеть о</w:t>
      </w:r>
      <w:r>
        <w:t>к</w:t>
      </w:r>
      <w:r>
        <w:t>руга образуют дороги федерального, регионального и местного значений, железнодорожные станции, аэр</w:t>
      </w:r>
      <w:r>
        <w:t>о</w:t>
      </w:r>
      <w:r>
        <w:t>порт.</w:t>
      </w:r>
    </w:p>
    <w:p w:rsidR="00ED29A2" w:rsidRDefault="00EA755D" w:rsidP="00EA755D">
      <w:pPr>
        <w:pStyle w:val="5"/>
        <w:numPr>
          <w:ilvl w:val="0"/>
          <w:numId w:val="0"/>
        </w:numPr>
        <w:spacing w:line="360" w:lineRule="auto"/>
        <w:ind w:right="21"/>
        <w:jc w:val="both"/>
      </w:pPr>
      <w:r>
        <w:t xml:space="preserve">            Потоки транзитного транспорта должны быть выведены за пределы жилых и общ</w:t>
      </w:r>
      <w:r>
        <w:t>е</w:t>
      </w:r>
      <w:r>
        <w:t>ственно-деловых зон</w:t>
      </w:r>
      <w:r w:rsidR="00ED29A2">
        <w:t>.</w:t>
      </w:r>
    </w:p>
    <w:p w:rsidR="00ED29A2" w:rsidRPr="00A57A69" w:rsidRDefault="00ED29A2" w:rsidP="00EA755D">
      <w:pPr>
        <w:pStyle w:val="5"/>
        <w:numPr>
          <w:ilvl w:val="0"/>
          <w:numId w:val="0"/>
        </w:numPr>
        <w:spacing w:line="360" w:lineRule="auto"/>
        <w:ind w:right="21"/>
        <w:jc w:val="both"/>
        <w:sectPr w:rsidR="00ED29A2" w:rsidRPr="00A57A69" w:rsidSect="00005951">
          <w:pgSz w:w="11906" w:h="16838"/>
          <w:pgMar w:top="1418" w:right="851" w:bottom="851" w:left="1620" w:header="709" w:footer="709" w:gutter="0"/>
          <w:cols w:space="708"/>
          <w:docGrid w:linePitch="360"/>
        </w:sectPr>
      </w:pPr>
    </w:p>
    <w:p w:rsidR="00EA755D" w:rsidRPr="00EA755D" w:rsidRDefault="00EA755D" w:rsidP="00EA755D">
      <w:pPr>
        <w:tabs>
          <w:tab w:val="left" w:pos="720"/>
        </w:tabs>
        <w:spacing w:line="360" w:lineRule="auto"/>
        <w:ind w:right="21"/>
        <w:jc w:val="both"/>
      </w:pPr>
    </w:p>
    <w:p w:rsidR="00EA755D" w:rsidRPr="00F1359A" w:rsidRDefault="00EA755D" w:rsidP="00EA755D">
      <w:pPr>
        <w:spacing w:line="360" w:lineRule="auto"/>
        <w:ind w:right="21"/>
        <w:jc w:val="center"/>
        <w:rPr>
          <w:b/>
          <w:u w:val="single"/>
        </w:rPr>
      </w:pPr>
      <w:r w:rsidRPr="00F1359A">
        <w:rPr>
          <w:b/>
          <w:u w:val="single"/>
        </w:rPr>
        <w:t>Внешний транспорт</w:t>
      </w:r>
    </w:p>
    <w:p w:rsidR="00EA755D" w:rsidRDefault="00EA755D" w:rsidP="00EA755D">
      <w:pPr>
        <w:spacing w:line="360" w:lineRule="auto"/>
        <w:ind w:right="21"/>
        <w:jc w:val="both"/>
      </w:pPr>
      <w:r>
        <w:t xml:space="preserve">             В соответствии с предложениями «СТП Приморского края», «Стратегия развития железнодорожного транспорта на период до 2030 года», «Транспортной стратегией Ро</w:t>
      </w:r>
      <w:r>
        <w:t>с</w:t>
      </w:r>
      <w:r>
        <w:t>сийской Федерации до 2030 года», Федеральной целевой программой  «Развитие тран</w:t>
      </w:r>
      <w:r>
        <w:t>с</w:t>
      </w:r>
      <w:r>
        <w:t>портной системы России (2010-2015 годы)» предусматриваются конкретные мероприятия по развитию инфраструктуры о</w:t>
      </w:r>
      <w:r>
        <w:t>т</w:t>
      </w:r>
      <w:r>
        <w:t>дельных видов транспорта.</w:t>
      </w:r>
    </w:p>
    <w:p w:rsidR="00EA755D" w:rsidRPr="00794FF3" w:rsidRDefault="00EA755D" w:rsidP="00EA755D">
      <w:pPr>
        <w:spacing w:line="360" w:lineRule="auto"/>
        <w:ind w:right="21"/>
        <w:jc w:val="center"/>
        <w:rPr>
          <w:b/>
          <w:i/>
        </w:rPr>
      </w:pPr>
      <w:r w:rsidRPr="00794FF3">
        <w:rPr>
          <w:b/>
          <w:i/>
        </w:rPr>
        <w:t>Железнодорожный транспорт</w:t>
      </w:r>
    </w:p>
    <w:p w:rsidR="00EA755D" w:rsidRDefault="00EA755D" w:rsidP="002C490A">
      <w:pPr>
        <w:numPr>
          <w:ilvl w:val="0"/>
          <w:numId w:val="19"/>
        </w:numPr>
        <w:tabs>
          <w:tab w:val="clear" w:pos="720"/>
          <w:tab w:val="num" w:pos="540"/>
        </w:tabs>
        <w:spacing w:line="360" w:lineRule="auto"/>
        <w:ind w:left="0" w:right="21" w:firstLine="0"/>
        <w:jc w:val="both"/>
      </w:pPr>
      <w:r>
        <w:t>В связи со строительством стратегической железнодорожной линии для развития подходов к новым портовым мощностям и создания параллельного хода Транссибирской магистрали в меридиональном направлении, строительство однопу</w:t>
      </w:r>
      <w:r>
        <w:t>т</w:t>
      </w:r>
      <w:r>
        <w:t>ной железнодорожной линии для соединения Транссибирской магистрали с новым н</w:t>
      </w:r>
      <w:r>
        <w:t>а</w:t>
      </w:r>
      <w:r>
        <w:t xml:space="preserve">правлением ее в сторону Дальнегорска. </w:t>
      </w:r>
    </w:p>
    <w:p w:rsidR="00EA755D" w:rsidRDefault="00EA755D" w:rsidP="002C490A">
      <w:pPr>
        <w:numPr>
          <w:ilvl w:val="0"/>
          <w:numId w:val="19"/>
        </w:numPr>
        <w:tabs>
          <w:tab w:val="clear" w:pos="720"/>
          <w:tab w:val="num" w:pos="540"/>
        </w:tabs>
        <w:spacing w:line="360" w:lineRule="auto"/>
        <w:ind w:left="0" w:right="21" w:firstLine="0"/>
        <w:jc w:val="both"/>
      </w:pPr>
      <w:r>
        <w:t>Рассматривается возможность организации в перспективе железнодорожного пункта пр</w:t>
      </w:r>
      <w:r>
        <w:t>о</w:t>
      </w:r>
      <w:r>
        <w:t>пуска через государственную границу РФ возле г. Дальнереченск со строительством железн</w:t>
      </w:r>
      <w:r>
        <w:t>о</w:t>
      </w:r>
      <w:r>
        <w:t>дорожного выхода от транссибирской магистрали к китайскому городу Хутоу.</w:t>
      </w:r>
    </w:p>
    <w:p w:rsidR="00EA755D" w:rsidRDefault="00EA755D" w:rsidP="002C490A">
      <w:pPr>
        <w:numPr>
          <w:ilvl w:val="0"/>
          <w:numId w:val="19"/>
        </w:numPr>
        <w:tabs>
          <w:tab w:val="clear" w:pos="720"/>
          <w:tab w:val="num" w:pos="540"/>
        </w:tabs>
        <w:spacing w:line="360" w:lineRule="auto"/>
        <w:ind w:left="0" w:right="21" w:firstLine="0"/>
        <w:jc w:val="both"/>
      </w:pPr>
      <w:r>
        <w:t>К концу расчетного года (к 2030 году) возможна организация скоростного железн</w:t>
      </w:r>
      <w:r>
        <w:t>о</w:t>
      </w:r>
      <w:r>
        <w:t>дорожного движения (140-160 км/час) по направлению Владивосток-Хабаровск.</w:t>
      </w:r>
    </w:p>
    <w:p w:rsidR="00EA755D" w:rsidRDefault="00EA755D" w:rsidP="002C490A">
      <w:pPr>
        <w:numPr>
          <w:ilvl w:val="0"/>
          <w:numId w:val="19"/>
        </w:numPr>
        <w:tabs>
          <w:tab w:val="clear" w:pos="720"/>
          <w:tab w:val="num" w:pos="540"/>
        </w:tabs>
        <w:spacing w:line="360" w:lineRule="auto"/>
        <w:ind w:left="0" w:right="21" w:firstLine="0"/>
        <w:jc w:val="both"/>
      </w:pPr>
      <w:r>
        <w:t>Усиление устройств энергоснабжения и обновление устройств автоматики и телем</w:t>
      </w:r>
      <w:r>
        <w:t>е</w:t>
      </w:r>
      <w:r>
        <w:t>ханики по основной линии «Транссиба».</w:t>
      </w:r>
    </w:p>
    <w:p w:rsidR="00EA755D" w:rsidRDefault="00EA755D" w:rsidP="00EA755D">
      <w:pPr>
        <w:tabs>
          <w:tab w:val="left" w:pos="720"/>
        </w:tabs>
        <w:spacing w:line="360" w:lineRule="auto"/>
        <w:ind w:right="21"/>
        <w:jc w:val="both"/>
      </w:pPr>
      <w:r>
        <w:tab/>
        <w:t>В настоящем проекте проведена ориентировочная трасса новых железнодорожных л</w:t>
      </w:r>
      <w:r>
        <w:t>и</w:t>
      </w:r>
      <w:r>
        <w:t>ний по территории округа. Одним из важнейших мероприятий  по повышению скорости и безопасности дв</w:t>
      </w:r>
      <w:r>
        <w:t>и</w:t>
      </w:r>
      <w:r>
        <w:t>жения должно стать закрытие переездов главных железнодорожных путей (по основному ходу Транссибирской магистрали) и организация пересечений в ра</w:t>
      </w:r>
      <w:r>
        <w:t>з</w:t>
      </w:r>
      <w:r>
        <w:t>ных уровнях.</w:t>
      </w:r>
    </w:p>
    <w:p w:rsidR="00EA755D" w:rsidRPr="00794FF3" w:rsidRDefault="00EA755D" w:rsidP="00EA755D">
      <w:pPr>
        <w:tabs>
          <w:tab w:val="left" w:pos="720"/>
        </w:tabs>
        <w:spacing w:line="360" w:lineRule="auto"/>
        <w:ind w:right="21"/>
        <w:jc w:val="center"/>
        <w:rPr>
          <w:b/>
          <w:i/>
        </w:rPr>
      </w:pPr>
      <w:r w:rsidRPr="00794FF3">
        <w:rPr>
          <w:b/>
          <w:i/>
        </w:rPr>
        <w:t>Автомобильный транспорт</w:t>
      </w:r>
    </w:p>
    <w:p w:rsidR="00EA755D" w:rsidRDefault="00EA755D" w:rsidP="00EA755D">
      <w:pPr>
        <w:tabs>
          <w:tab w:val="left" w:pos="720"/>
        </w:tabs>
        <w:spacing w:line="360" w:lineRule="auto"/>
        <w:ind w:right="21"/>
        <w:jc w:val="both"/>
      </w:pPr>
      <w:r>
        <w:tab/>
        <w:t>Стратегической целью развития и совершенствования автодорожной сети опред</w:t>
      </w:r>
      <w:r>
        <w:t>е</w:t>
      </w:r>
      <w:r>
        <w:t>лено создание технически современной и рационально структурной сети автодорог общего пользования, обеспечивающей улучшение условий транспортного движения на важне</w:t>
      </w:r>
      <w:r>
        <w:t>й</w:t>
      </w:r>
      <w:r>
        <w:t>ших направлениях, улучшение транспортной доступности и повышение связности терр</w:t>
      </w:r>
      <w:r>
        <w:t>и</w:t>
      </w:r>
      <w:r>
        <w:t>тории, создание инфраструктурных предпосылок развития отдаленных территорий, обе</w:t>
      </w:r>
      <w:r>
        <w:t>с</w:t>
      </w:r>
      <w:r>
        <w:t>печение ускоренного развития населенных пунктов, являющихся полюсами экономическ</w:t>
      </w:r>
      <w:r>
        <w:t>о</w:t>
      </w:r>
      <w:r>
        <w:t>го развития. В реализации поставленной цели автодорожная сеть Дальнереченского округа играет значительную роль. Основными мероприятиями по развитию автодорожной сети округа пред</w:t>
      </w:r>
      <w:r>
        <w:t>у</w:t>
      </w:r>
      <w:r>
        <w:t>смотрено:</w:t>
      </w:r>
    </w:p>
    <w:p w:rsidR="00EA755D" w:rsidRDefault="00EA755D" w:rsidP="00EA755D">
      <w:pPr>
        <w:tabs>
          <w:tab w:val="left" w:pos="720"/>
        </w:tabs>
        <w:spacing w:line="360" w:lineRule="auto"/>
        <w:ind w:right="21"/>
        <w:jc w:val="both"/>
      </w:pPr>
      <w:r>
        <w:tab/>
        <w:t xml:space="preserve">Строительство и реконструкция участков </w:t>
      </w:r>
      <w:r w:rsidR="00242C0C">
        <w:rPr>
          <w:spacing w:val="-2"/>
          <w:w w:val="103"/>
        </w:rPr>
        <w:t xml:space="preserve">автомобильной дороги общего пользования федерального значения А-370 </w:t>
      </w:r>
      <w:r w:rsidR="00242C0C" w:rsidRPr="00802723">
        <w:rPr>
          <w:spacing w:val="-2"/>
          <w:w w:val="103"/>
        </w:rPr>
        <w:t xml:space="preserve">«Уссури» </w:t>
      </w:r>
      <w:r w:rsidR="00242C0C">
        <w:rPr>
          <w:spacing w:val="-2"/>
          <w:w w:val="103"/>
        </w:rPr>
        <w:t xml:space="preserve">от Хабаровска до Владивостока </w:t>
      </w:r>
      <w:r>
        <w:t xml:space="preserve">в составе МТК «Транссиб» до нормативов </w:t>
      </w:r>
      <w:r w:rsidRPr="00216D1C">
        <w:rPr>
          <w:lang w:val="en-US"/>
        </w:rPr>
        <w:t>II</w:t>
      </w:r>
      <w:r w:rsidRPr="0067783E">
        <w:t xml:space="preserve"> </w:t>
      </w:r>
      <w:r>
        <w:t>технической категории с соответствующей сервисной инфр</w:t>
      </w:r>
      <w:r>
        <w:t>а</w:t>
      </w:r>
      <w:r>
        <w:t>структурой;</w:t>
      </w:r>
    </w:p>
    <w:p w:rsidR="00EA755D" w:rsidRDefault="00EA755D" w:rsidP="00EA755D">
      <w:pPr>
        <w:spacing w:line="360" w:lineRule="auto"/>
        <w:ind w:right="21"/>
        <w:jc w:val="both"/>
      </w:pPr>
      <w:r>
        <w:tab/>
        <w:t>Реконструкция автодороги Дальнереченск-Рощино-Восток с обеспечением связи сущ</w:t>
      </w:r>
      <w:r>
        <w:t>е</w:t>
      </w:r>
      <w:r>
        <w:t>ствующей автодороги «Уссури» с формируемой дорогой «Восток» (Хабаровск-Находка), кот</w:t>
      </w:r>
      <w:r>
        <w:t>о</w:t>
      </w:r>
      <w:r>
        <w:t>рая, являясь также маршрутом МТК «Транссиб», проходит через глубинные районы региона. При этом участок перегона Дальнереченск-Рощино-Восток положит н</w:t>
      </w:r>
      <w:r>
        <w:t>а</w:t>
      </w:r>
      <w:r>
        <w:t>чало формированию Северной широтной магистрали, которая в дальнейшем получит в</w:t>
      </w:r>
      <w:r>
        <w:t>ы</w:t>
      </w:r>
      <w:r>
        <w:t>ход к побер</w:t>
      </w:r>
      <w:r>
        <w:t>е</w:t>
      </w:r>
      <w:r>
        <w:t>жью Японского моря (Малая Кема).</w:t>
      </w:r>
    </w:p>
    <w:p w:rsidR="00EA755D" w:rsidRDefault="00EA755D" w:rsidP="00EA755D">
      <w:pPr>
        <w:spacing w:line="360" w:lineRule="auto"/>
        <w:ind w:right="21"/>
        <w:jc w:val="both"/>
      </w:pPr>
      <w:r>
        <w:t xml:space="preserve">     </w:t>
      </w:r>
      <w:r>
        <w:tab/>
        <w:t>В перспективе возможна организация автодорожного перехода через р. Уссури с пунктом пропуска через государственную границу в районе г.Дальнереченск в КНР.</w:t>
      </w:r>
    </w:p>
    <w:p w:rsidR="00EA755D" w:rsidRDefault="00EA755D" w:rsidP="00EA755D">
      <w:pPr>
        <w:spacing w:line="360" w:lineRule="auto"/>
        <w:ind w:right="21"/>
        <w:jc w:val="both"/>
      </w:pPr>
      <w:r>
        <w:t xml:space="preserve">           В настоящем проекте предлагается пропустить участок трассы дороги Дальнер</w:t>
      </w:r>
      <w:r>
        <w:t>е</w:t>
      </w:r>
      <w:r>
        <w:t>ченск-Рощино-Восток в обход района ЛДК с выходом вдоль существующей железнод</w:t>
      </w:r>
      <w:r>
        <w:t>о</w:t>
      </w:r>
      <w:r>
        <w:t>рожной линии на дорогу Дальнереченск-Ариадное-Уборка,  с организацией транспортного узла на пересеч</w:t>
      </w:r>
      <w:r>
        <w:t>е</w:t>
      </w:r>
      <w:r>
        <w:t xml:space="preserve">нии с </w:t>
      </w:r>
      <w:r w:rsidR="00242C0C">
        <w:rPr>
          <w:spacing w:val="-2"/>
          <w:w w:val="103"/>
        </w:rPr>
        <w:t xml:space="preserve">автомобильной дорогой общего пользования федерального значения А-370 </w:t>
      </w:r>
      <w:r w:rsidR="00242C0C" w:rsidRPr="00802723">
        <w:rPr>
          <w:spacing w:val="-2"/>
          <w:w w:val="103"/>
        </w:rPr>
        <w:t xml:space="preserve">«Уссури» </w:t>
      </w:r>
      <w:r w:rsidR="00242C0C">
        <w:rPr>
          <w:spacing w:val="-2"/>
          <w:w w:val="103"/>
        </w:rPr>
        <w:t xml:space="preserve">от Хабаровска до Владивостока </w:t>
      </w:r>
      <w:r>
        <w:t xml:space="preserve">и использованием потенциала района ст.Дальнереченск </w:t>
      </w:r>
      <w:r>
        <w:rPr>
          <w:lang w:val="en-US"/>
        </w:rPr>
        <w:t>II</w:t>
      </w:r>
      <w:r w:rsidRPr="009F130A">
        <w:t xml:space="preserve"> </w:t>
      </w:r>
      <w:r>
        <w:t>для размещения те</w:t>
      </w:r>
      <w:r>
        <w:t>р</w:t>
      </w:r>
      <w:r>
        <w:t>минально-логистического комплекса. Кроме того, предлагается продлить существующую авто</w:t>
      </w:r>
      <w:r w:rsidR="00242C0C">
        <w:t xml:space="preserve">мобильную </w:t>
      </w:r>
      <w:r>
        <w:t xml:space="preserve">дорогу </w:t>
      </w:r>
      <w:r w:rsidR="00242C0C">
        <w:t xml:space="preserve">регионального </w:t>
      </w:r>
      <w:r>
        <w:t>значения Дальнереченск-ст. Лазо до с.Грушевое с западной стороны от железной дороги. На отдельных участках ук</w:t>
      </w:r>
      <w:r>
        <w:t>а</w:t>
      </w:r>
      <w:r>
        <w:t>занная дорога явится основой улично-дорожной сети новых жилых обр</w:t>
      </w:r>
      <w:r>
        <w:t>а</w:t>
      </w:r>
      <w:r>
        <w:t>зований.</w:t>
      </w:r>
    </w:p>
    <w:p w:rsidR="00EA755D" w:rsidRDefault="00EA755D" w:rsidP="00EA755D">
      <w:pPr>
        <w:tabs>
          <w:tab w:val="left" w:pos="720"/>
        </w:tabs>
        <w:spacing w:line="360" w:lineRule="auto"/>
        <w:ind w:right="21"/>
        <w:jc w:val="both"/>
      </w:pPr>
      <w:r>
        <w:t xml:space="preserve">            В проекте предлагается строительство ряда дополнительных автомобильных дорог (в основном по трассам существующих грунтовых), позволяющих повысить доступность и градостроительную ценность отдельных территорий округа для функционального осво</w:t>
      </w:r>
      <w:r>
        <w:t>е</w:t>
      </w:r>
      <w:r>
        <w:t>ния. С целью формирования опорного транспортного каркаса территории в проекте в сети автомобильных дорог выделяются основные автомобильные дороги округа. Это дор</w:t>
      </w:r>
      <w:r>
        <w:t>о</w:t>
      </w:r>
      <w:r w:rsidR="00242C0C">
        <w:t>ги регионального</w:t>
      </w:r>
      <w:r>
        <w:t xml:space="preserve"> и местного значения, которые связывают населенные пункты о</w:t>
      </w:r>
      <w:r>
        <w:t>к</w:t>
      </w:r>
      <w:r>
        <w:t xml:space="preserve">руга, новые селитебные образования, производственные зоны, транспортные узлы. </w:t>
      </w:r>
    </w:p>
    <w:p w:rsidR="00EA755D" w:rsidRDefault="00EA755D" w:rsidP="00EA755D">
      <w:pPr>
        <w:tabs>
          <w:tab w:val="left" w:pos="720"/>
        </w:tabs>
        <w:spacing w:line="360" w:lineRule="auto"/>
        <w:ind w:right="21"/>
        <w:jc w:val="both"/>
      </w:pPr>
      <w:r>
        <w:tab/>
        <w:t>Основные автодороги округа входят в населенные пункты в качестве магистрал</w:t>
      </w:r>
      <w:r>
        <w:t>ь</w:t>
      </w:r>
      <w:r>
        <w:t>ных улиц.   К указанной категории относится дорога, связывающая г. Дальнереченск с микрора</w:t>
      </w:r>
      <w:r>
        <w:t>й</w:t>
      </w:r>
      <w:r>
        <w:t>оном Аэропорт и микрорайоном ЛДК. Дорога проходит по центральной части округа, имеет два выхода на</w:t>
      </w:r>
      <w:r w:rsidR="00242C0C" w:rsidRPr="00242C0C">
        <w:rPr>
          <w:spacing w:val="-2"/>
          <w:w w:val="103"/>
        </w:rPr>
        <w:t xml:space="preserve"> </w:t>
      </w:r>
      <w:r w:rsidR="00242C0C">
        <w:rPr>
          <w:spacing w:val="-2"/>
          <w:w w:val="103"/>
        </w:rPr>
        <w:t xml:space="preserve">автомобильную дорогу общего пользования федерального значения А-370 </w:t>
      </w:r>
      <w:r w:rsidR="00242C0C" w:rsidRPr="00802723">
        <w:rPr>
          <w:spacing w:val="-2"/>
          <w:w w:val="103"/>
        </w:rPr>
        <w:t xml:space="preserve">«Уссури» </w:t>
      </w:r>
      <w:r w:rsidR="00242C0C">
        <w:rPr>
          <w:spacing w:val="-2"/>
          <w:w w:val="103"/>
        </w:rPr>
        <w:t>от Хабаровска до Владивостока</w:t>
      </w:r>
      <w:r>
        <w:t>. По территории г.Дальнереченска дорога проходит по ул.Рябуха. К основным дорогам округа также отнесена дорога, трасса кот</w:t>
      </w:r>
      <w:r>
        <w:t>о</w:t>
      </w:r>
      <w:r>
        <w:t>рой проходит по ул. Тухачевского, ул. Советская в г. Дальнереченске, далее по новому жилому району, формиру</w:t>
      </w:r>
      <w:r>
        <w:t>е</w:t>
      </w:r>
      <w:r>
        <w:t>мому в проекте с южной стороны округа в направлении на с. Лазо и с.Грушевое. Дорога включает участки сущес</w:t>
      </w:r>
      <w:r>
        <w:t>т</w:t>
      </w:r>
      <w:r>
        <w:t xml:space="preserve">вующей сети и новые соединительные участки. Дорога также имеет выходы на дороги </w:t>
      </w:r>
      <w:r w:rsidR="00242C0C">
        <w:t xml:space="preserve">общего пользования </w:t>
      </w:r>
      <w:r>
        <w:t>ф</w:t>
      </w:r>
      <w:r>
        <w:t>е</w:t>
      </w:r>
      <w:r>
        <w:t>дерального и регионального значения.</w:t>
      </w:r>
    </w:p>
    <w:p w:rsidR="00EA755D" w:rsidRPr="009B7A64" w:rsidRDefault="00EA755D" w:rsidP="00EA755D">
      <w:pPr>
        <w:spacing w:line="360" w:lineRule="auto"/>
        <w:ind w:right="21"/>
        <w:jc w:val="center"/>
        <w:rPr>
          <w:b/>
          <w:i/>
        </w:rPr>
      </w:pPr>
      <w:r w:rsidRPr="009B7A64">
        <w:rPr>
          <w:b/>
          <w:i/>
        </w:rPr>
        <w:t>Воздушный транспорт</w:t>
      </w:r>
    </w:p>
    <w:p w:rsidR="00EA755D" w:rsidRDefault="00EA755D" w:rsidP="00EA755D">
      <w:pPr>
        <w:tabs>
          <w:tab w:val="left" w:pos="720"/>
        </w:tabs>
        <w:spacing w:line="360" w:lineRule="auto"/>
        <w:ind w:right="21"/>
        <w:jc w:val="both"/>
      </w:pPr>
      <w:r>
        <w:tab/>
        <w:t>На территории городского округа расположен аэропорт местных воздушных л</w:t>
      </w:r>
      <w:r>
        <w:t>и</w:t>
      </w:r>
      <w:r>
        <w:t>ний. В перспективе с учетом повышения общей значимости Дальнереченского транспор</w:t>
      </w:r>
      <w:r>
        <w:t>т</w:t>
      </w:r>
      <w:r>
        <w:t>ного узла предполагается активизация работы аэропорта, расширение функции и геогр</w:t>
      </w:r>
      <w:r>
        <w:t>а</w:t>
      </w:r>
      <w:r>
        <w:t>фии воздушных связей. В связи с этим в проекте представляется целесообразным перевод а</w:t>
      </w:r>
      <w:r>
        <w:t>э</w:t>
      </w:r>
      <w:r>
        <w:t>ропорта из класса «Е» в класс «Д» с удлинением ВПП. С учетом вышесказанного в н</w:t>
      </w:r>
      <w:r>
        <w:t>а</w:t>
      </w:r>
      <w:r>
        <w:t>стоящем проекте резервируется террит</w:t>
      </w:r>
      <w:r>
        <w:t>о</w:t>
      </w:r>
      <w:r>
        <w:t>рия для расширения  аэропорта.</w:t>
      </w:r>
    </w:p>
    <w:p w:rsidR="00EA755D" w:rsidRPr="002722B4" w:rsidRDefault="00EA755D" w:rsidP="00EA755D">
      <w:pPr>
        <w:spacing w:line="360" w:lineRule="auto"/>
        <w:ind w:right="21"/>
        <w:jc w:val="center"/>
        <w:rPr>
          <w:b/>
          <w:u w:val="single"/>
        </w:rPr>
      </w:pPr>
      <w:r w:rsidRPr="002722B4">
        <w:rPr>
          <w:b/>
          <w:u w:val="single"/>
        </w:rPr>
        <w:t>Улично-дорожная сеть населенных пунктов.</w:t>
      </w:r>
    </w:p>
    <w:p w:rsidR="00EA755D" w:rsidRPr="002722B4" w:rsidRDefault="00EA755D" w:rsidP="00EA755D">
      <w:pPr>
        <w:spacing w:line="360" w:lineRule="auto"/>
        <w:ind w:right="21"/>
        <w:jc w:val="center"/>
        <w:rPr>
          <w:b/>
        </w:rPr>
      </w:pPr>
      <w:r w:rsidRPr="002722B4">
        <w:rPr>
          <w:b/>
        </w:rPr>
        <w:t>г. Дальнереч</w:t>
      </w:r>
      <w:r>
        <w:rPr>
          <w:b/>
        </w:rPr>
        <w:t>е</w:t>
      </w:r>
      <w:r w:rsidRPr="002722B4">
        <w:rPr>
          <w:b/>
        </w:rPr>
        <w:t>нск</w:t>
      </w:r>
    </w:p>
    <w:p w:rsidR="00EA755D" w:rsidRDefault="00EA755D" w:rsidP="00EA755D">
      <w:pPr>
        <w:tabs>
          <w:tab w:val="left" w:pos="720"/>
        </w:tabs>
        <w:spacing w:line="360" w:lineRule="auto"/>
        <w:ind w:right="21"/>
        <w:jc w:val="both"/>
      </w:pPr>
      <w:r>
        <w:tab/>
        <w:t>Проектная структура улично-дорожной сети города включает:</w:t>
      </w:r>
    </w:p>
    <w:p w:rsidR="00EA755D" w:rsidRDefault="00EA755D" w:rsidP="002C490A">
      <w:pPr>
        <w:numPr>
          <w:ilvl w:val="0"/>
          <w:numId w:val="20"/>
        </w:numPr>
        <w:tabs>
          <w:tab w:val="clear" w:pos="1429"/>
          <w:tab w:val="num" w:pos="540"/>
        </w:tabs>
        <w:spacing w:line="360" w:lineRule="auto"/>
        <w:ind w:left="0" w:right="21" w:firstLine="0"/>
        <w:jc w:val="both"/>
      </w:pPr>
      <w:r>
        <w:t>магистральные улицы и дороги общегородского значения;</w:t>
      </w:r>
    </w:p>
    <w:p w:rsidR="00EA755D" w:rsidRDefault="00EA755D" w:rsidP="002C490A">
      <w:pPr>
        <w:numPr>
          <w:ilvl w:val="0"/>
          <w:numId w:val="20"/>
        </w:numPr>
        <w:tabs>
          <w:tab w:val="clear" w:pos="1429"/>
          <w:tab w:val="num" w:pos="540"/>
        </w:tabs>
        <w:spacing w:line="360" w:lineRule="auto"/>
        <w:ind w:left="0" w:right="21" w:firstLine="0"/>
        <w:jc w:val="both"/>
      </w:pPr>
      <w:r>
        <w:t>улицы районного значения;</w:t>
      </w:r>
    </w:p>
    <w:p w:rsidR="00EA755D" w:rsidRDefault="00EA755D" w:rsidP="002C490A">
      <w:pPr>
        <w:numPr>
          <w:ilvl w:val="0"/>
          <w:numId w:val="20"/>
        </w:numPr>
        <w:tabs>
          <w:tab w:val="clear" w:pos="1429"/>
          <w:tab w:val="num" w:pos="540"/>
        </w:tabs>
        <w:spacing w:line="360" w:lineRule="auto"/>
        <w:ind w:left="0" w:right="21" w:firstLine="0"/>
        <w:jc w:val="both"/>
      </w:pPr>
      <w:r>
        <w:t>улицы местного значения, включая жилые улицы и проезды в селитебной зоне и д</w:t>
      </w:r>
      <w:r>
        <w:t>о</w:t>
      </w:r>
      <w:r>
        <w:t>роги в производственной и коммунальных зонах;</w:t>
      </w:r>
    </w:p>
    <w:p w:rsidR="00EA755D" w:rsidRDefault="00EA755D" w:rsidP="00EA755D">
      <w:pPr>
        <w:spacing w:line="360" w:lineRule="auto"/>
        <w:ind w:right="21"/>
        <w:jc w:val="both"/>
      </w:pPr>
      <w:r>
        <w:rPr>
          <w:b/>
        </w:rPr>
        <w:tab/>
      </w:r>
      <w:r w:rsidRPr="00ED07E6">
        <w:rPr>
          <w:b/>
        </w:rPr>
        <w:t>Магистральные улицы и дороги общегородского значения</w:t>
      </w:r>
      <w:r>
        <w:t xml:space="preserve"> образуют структуру, объединяющую отдельные районы города, существующие и планируемые в проекте с це</w:t>
      </w:r>
      <w:r>
        <w:t>н</w:t>
      </w:r>
      <w:r>
        <w:t>тральной частью города, объектами общегородского центра, главными транспортными у</w:t>
      </w:r>
      <w:r>
        <w:t>з</w:t>
      </w:r>
      <w:r>
        <w:t>лами. Так пр</w:t>
      </w:r>
      <w:r>
        <w:t>о</w:t>
      </w:r>
      <w:r>
        <w:t>тяженная магистральная улица общегородского значения проходит по ул. Рябуха-Плеханова с выходом на создаваемый региональный общественно-деловой центр, и далее в район Аэропорта в южной части города и по новой трассе через р. Малиновку в район ЛДК на ул. О. Кошевого с выходом на региональную дорогу Дальнереченск – Р</w:t>
      </w:r>
      <w:r>
        <w:t>о</w:t>
      </w:r>
      <w:r>
        <w:t>щино - Восток. Магистральная улица этой же категории проходит по ул. Советской, вдоль района перспекти</w:t>
      </w:r>
      <w:r>
        <w:t>в</w:t>
      </w:r>
      <w:r>
        <w:t>ной застройки в юго-западной части города по трассе существующей авто</w:t>
      </w:r>
      <w:r w:rsidR="00242C0C">
        <w:t>мобильной дороге</w:t>
      </w:r>
      <w:r>
        <w:t xml:space="preserve"> </w:t>
      </w:r>
      <w:r w:rsidR="00242C0C">
        <w:t xml:space="preserve">регионального </w:t>
      </w:r>
      <w:r>
        <w:t>значения  Дальнереченск – ст. Лазо. Магистрали общегородского зн</w:t>
      </w:r>
      <w:r>
        <w:t>а</w:t>
      </w:r>
      <w:r>
        <w:t>чения также обеспечивают выход уличной сети г</w:t>
      </w:r>
      <w:r>
        <w:t>о</w:t>
      </w:r>
      <w:r>
        <w:t>рода на дорогу федерального значения «Уссури» М – 60 и дороги регионального значения. Так основные въезды в город осущес</w:t>
      </w:r>
      <w:r>
        <w:t>т</w:t>
      </w:r>
      <w:r>
        <w:t>вляются по ул.50 лет ВЛКСМ, ул. Тухачевского и ул. Терешковой. Кроме того, от тран</w:t>
      </w:r>
      <w:r>
        <w:t>с</w:t>
      </w:r>
      <w:r>
        <w:t>портной развязки, на пересечении федеральной автодороги с ул. Терешковой предусмо</w:t>
      </w:r>
      <w:r>
        <w:t>т</w:t>
      </w:r>
      <w:r>
        <w:t>рен дополнительный вход в зону предлагаемого общественно-делового центра, который в случае принятия решения организации выхода на территорию КНР,  в пе</w:t>
      </w:r>
      <w:r>
        <w:t>р</w:t>
      </w:r>
      <w:r>
        <w:t>спективе явится участком трассы такого выхода. На пересечении магистральных улиц с желе</w:t>
      </w:r>
      <w:r>
        <w:t>з</w:t>
      </w:r>
      <w:r>
        <w:t>ной дорогой предусмотрены путепроводные переходы: в центральной части города - 3 единицы, в ра</w:t>
      </w:r>
      <w:r>
        <w:t>й</w:t>
      </w:r>
      <w:r>
        <w:t>оне ЛДК – один путепровод, а так же один путепровод на въезде в новый район гор</w:t>
      </w:r>
      <w:r>
        <w:t>о</w:t>
      </w:r>
      <w:r>
        <w:t>да. В уличной сети города выделены улицы районного значения, которые проходят по сущес</w:t>
      </w:r>
      <w:r>
        <w:t>т</w:t>
      </w:r>
      <w:r>
        <w:t>вующим улицам города – Ленина, Татаринцева, Свердлова, Полевая, 45 лет Октября, Строительная, а так же по новым направлениям в перспективных районах застройки. Кр</w:t>
      </w:r>
      <w:r>
        <w:t>о</w:t>
      </w:r>
      <w:r>
        <w:t>ме того, в проекте предусмотрено развитие местной улично-дорожной сети в районе Дал</w:t>
      </w:r>
      <w:r>
        <w:t>ь</w:t>
      </w:r>
      <w:r>
        <w:t>нер</w:t>
      </w:r>
      <w:r>
        <w:t>е</w:t>
      </w:r>
      <w:r>
        <w:t xml:space="preserve">ченск </w:t>
      </w:r>
      <w:r>
        <w:rPr>
          <w:lang w:val="en-US"/>
        </w:rPr>
        <w:t>II</w:t>
      </w:r>
      <w:r>
        <w:t>, районе  «Каменушка», на рекреационно-парковых территориях юго-восточной части города. Общая протяже</w:t>
      </w:r>
      <w:r>
        <w:t>н</w:t>
      </w:r>
      <w:r>
        <w:t>ность магистральной сети составляет 78,5  км.</w:t>
      </w:r>
    </w:p>
    <w:p w:rsidR="00EA755D" w:rsidRPr="002722B4" w:rsidRDefault="00EA755D" w:rsidP="00EA755D">
      <w:pPr>
        <w:spacing w:line="360" w:lineRule="auto"/>
        <w:ind w:right="21"/>
        <w:jc w:val="center"/>
        <w:rPr>
          <w:b/>
        </w:rPr>
      </w:pPr>
      <w:r>
        <w:rPr>
          <w:b/>
        </w:rPr>
        <w:t>Село</w:t>
      </w:r>
      <w:r w:rsidRPr="002722B4">
        <w:rPr>
          <w:b/>
        </w:rPr>
        <w:t xml:space="preserve"> Лазо</w:t>
      </w:r>
    </w:p>
    <w:p w:rsidR="00EA755D" w:rsidRDefault="00EA755D" w:rsidP="00EA755D">
      <w:pPr>
        <w:spacing w:line="360" w:lineRule="auto"/>
        <w:ind w:right="21"/>
        <w:jc w:val="both"/>
      </w:pPr>
      <w:r>
        <w:tab/>
        <w:t>Основой улично-дорожной сети в с. Лазо являются существующие автомобильные дор</w:t>
      </w:r>
      <w:r>
        <w:t>о</w:t>
      </w:r>
      <w:r>
        <w:t xml:space="preserve">ги  </w:t>
      </w:r>
      <w:r w:rsidR="00242C0C">
        <w:t xml:space="preserve">регионального </w:t>
      </w:r>
      <w:r>
        <w:t>значения «Дальнереченск – ст. Лазо» и «Подъезд к ст. Лазо», которые на территории села являются основными улицами. В пределах населенного пункта - это ул</w:t>
      </w:r>
      <w:r>
        <w:t>и</w:t>
      </w:r>
      <w:r>
        <w:t>цы С.Лазо в западной части и ул. Мостовая в восточной части территории. На застроенной территории, а также на площадках перспективного развития жилой застройки, лечебных учреждений и объектов отдыха выделяе</w:t>
      </w:r>
      <w:r>
        <w:t>т</w:t>
      </w:r>
      <w:r>
        <w:t xml:space="preserve">ся сеть улиц районного значения. </w:t>
      </w:r>
    </w:p>
    <w:p w:rsidR="00EA755D" w:rsidRDefault="00EA755D" w:rsidP="00EA755D">
      <w:pPr>
        <w:spacing w:line="360" w:lineRule="auto"/>
        <w:ind w:right="21"/>
        <w:jc w:val="both"/>
      </w:pPr>
      <w:r>
        <w:t>Общая протяженность:</w:t>
      </w:r>
    </w:p>
    <w:p w:rsidR="00EA755D" w:rsidRDefault="00EA755D" w:rsidP="00EA755D">
      <w:pPr>
        <w:spacing w:line="360" w:lineRule="auto"/>
        <w:ind w:right="21"/>
        <w:jc w:val="both"/>
      </w:pPr>
      <w:r>
        <w:tab/>
        <w:t xml:space="preserve">основных улиц поселка </w:t>
      </w:r>
      <w:smartTag w:uri="urn:schemas-microsoft-com:office:smarttags" w:element="metricconverter">
        <w:smartTagPr>
          <w:attr w:name="ProductID" w:val="6,5 км"/>
        </w:smartTagPr>
        <w:r>
          <w:t>6,5 км</w:t>
        </w:r>
      </w:smartTag>
      <w:r>
        <w:t>;</w:t>
      </w:r>
    </w:p>
    <w:p w:rsidR="00EA755D" w:rsidRDefault="00EA755D" w:rsidP="00EA755D">
      <w:pPr>
        <w:spacing w:line="360" w:lineRule="auto"/>
        <w:ind w:right="21"/>
        <w:jc w:val="both"/>
      </w:pPr>
      <w:r>
        <w:tab/>
        <w:t xml:space="preserve">улиц районного значения </w:t>
      </w:r>
      <w:smartTag w:uri="urn:schemas-microsoft-com:office:smarttags" w:element="metricconverter">
        <w:smartTagPr>
          <w:attr w:name="ProductID" w:val="17,5 км"/>
        </w:smartTagPr>
        <w:r>
          <w:t>17,5 км</w:t>
        </w:r>
      </w:smartTag>
      <w:r>
        <w:t>.</w:t>
      </w:r>
    </w:p>
    <w:p w:rsidR="00EA755D" w:rsidRPr="002722B4" w:rsidRDefault="00EA755D" w:rsidP="00EA755D">
      <w:pPr>
        <w:spacing w:line="360" w:lineRule="auto"/>
        <w:ind w:right="21"/>
        <w:jc w:val="center"/>
        <w:rPr>
          <w:b/>
        </w:rPr>
      </w:pPr>
      <w:r w:rsidRPr="002722B4">
        <w:rPr>
          <w:b/>
        </w:rPr>
        <w:t xml:space="preserve">Село Грушевое, поселок </w:t>
      </w:r>
      <w:r w:rsidR="00BC3DD3">
        <w:rPr>
          <w:b/>
        </w:rPr>
        <w:t>Кольцевое</w:t>
      </w:r>
    </w:p>
    <w:p w:rsidR="00EA755D" w:rsidRDefault="00EA755D" w:rsidP="00EA755D">
      <w:pPr>
        <w:spacing w:line="360" w:lineRule="auto"/>
        <w:ind w:right="21"/>
        <w:jc w:val="both"/>
        <w:rPr>
          <w:b/>
        </w:rPr>
      </w:pPr>
      <w:r>
        <w:tab/>
        <w:t xml:space="preserve">Основной дорогой с. Грушевое  и п. </w:t>
      </w:r>
      <w:r w:rsidR="00BC3DD3">
        <w:t>Кольцевое</w:t>
      </w:r>
      <w:r>
        <w:t xml:space="preserve">  является  существующая  автом</w:t>
      </w:r>
      <w:r>
        <w:t>о</w:t>
      </w:r>
      <w:r>
        <w:t xml:space="preserve">бильная дорога </w:t>
      </w:r>
      <w:r w:rsidR="00242C0C">
        <w:t xml:space="preserve">регионального </w:t>
      </w:r>
      <w:r>
        <w:t>значения – «Подъезд  к ст. Грушевое» от автом</w:t>
      </w:r>
      <w:r>
        <w:t>о</w:t>
      </w:r>
      <w:r>
        <w:t xml:space="preserve">бильной дороги «Уссури» М – 60, и  существующая  автомобильная дорога </w:t>
      </w:r>
      <w:r w:rsidR="00242C0C">
        <w:t xml:space="preserve">регионального </w:t>
      </w:r>
      <w:r>
        <w:t>значения «Дальнер</w:t>
      </w:r>
      <w:r>
        <w:t>е</w:t>
      </w:r>
      <w:r>
        <w:t xml:space="preserve">ченск – ст.Лазо» Улично-дорожная сеть с. Грушевое и п. </w:t>
      </w:r>
      <w:r w:rsidR="00BC3DD3">
        <w:t>Кольцевое</w:t>
      </w:r>
      <w:r>
        <w:t xml:space="preserve"> в основном состоит из улиц местного значения. Проектным решением по улично-дорожной сети предусматрив</w:t>
      </w:r>
      <w:r>
        <w:t>а</w:t>
      </w:r>
      <w:r>
        <w:t>ется устройство ряда развязок в разных уровнях. В первую очередь – это развязки на пер</w:t>
      </w:r>
      <w:r>
        <w:t>е</w:t>
      </w:r>
      <w:r>
        <w:t>сечении или примыкании автодорог регионального значения к</w:t>
      </w:r>
      <w:r w:rsidR="00242C0C" w:rsidRPr="00242C0C">
        <w:rPr>
          <w:spacing w:val="-2"/>
          <w:w w:val="103"/>
        </w:rPr>
        <w:t xml:space="preserve"> </w:t>
      </w:r>
      <w:r w:rsidR="00242C0C">
        <w:rPr>
          <w:spacing w:val="-2"/>
          <w:w w:val="103"/>
        </w:rPr>
        <w:t xml:space="preserve">автомобильной  дороге общего пользования федерального значения А-370 </w:t>
      </w:r>
      <w:r w:rsidR="00242C0C" w:rsidRPr="00802723">
        <w:rPr>
          <w:spacing w:val="-2"/>
          <w:w w:val="103"/>
        </w:rPr>
        <w:t xml:space="preserve">«Уссури» </w:t>
      </w:r>
      <w:r w:rsidR="00242C0C">
        <w:rPr>
          <w:spacing w:val="-2"/>
          <w:w w:val="103"/>
        </w:rPr>
        <w:t>от Хабаровска до Владивостока</w:t>
      </w:r>
      <w:r>
        <w:t>, а также на автодорожных подходах к путепроводным перес</w:t>
      </w:r>
      <w:r>
        <w:t>е</w:t>
      </w:r>
      <w:r>
        <w:t>чениям магистральных желе</w:t>
      </w:r>
      <w:r>
        <w:t>з</w:t>
      </w:r>
      <w:r>
        <w:t>ных дорог.</w:t>
      </w:r>
    </w:p>
    <w:p w:rsidR="00EA755D" w:rsidRPr="00BE1326" w:rsidRDefault="00EA755D" w:rsidP="00EA755D">
      <w:pPr>
        <w:spacing w:line="360" w:lineRule="auto"/>
        <w:ind w:right="21"/>
        <w:jc w:val="center"/>
        <w:rPr>
          <w:b/>
          <w:u w:val="single"/>
        </w:rPr>
      </w:pPr>
      <w:r w:rsidRPr="00BE1326">
        <w:rPr>
          <w:b/>
          <w:u w:val="single"/>
        </w:rPr>
        <w:t>Городской пассажирский транспорт</w:t>
      </w:r>
    </w:p>
    <w:p w:rsidR="00EA755D" w:rsidRPr="00B367E8" w:rsidRDefault="00EA755D" w:rsidP="00EA755D">
      <w:pPr>
        <w:spacing w:line="360" w:lineRule="auto"/>
        <w:ind w:right="21"/>
        <w:jc w:val="both"/>
      </w:pPr>
      <w:r>
        <w:tab/>
      </w:r>
      <w:r w:rsidRPr="00B367E8">
        <w:t>В соответствии</w:t>
      </w:r>
      <w:r>
        <w:t xml:space="preserve"> с территориальным развитием  населенных пунктов округа, разв</w:t>
      </w:r>
      <w:r>
        <w:t>и</w:t>
      </w:r>
      <w:r>
        <w:t>тием улично-дорожной сети, благоустройством существующих улиц и строительством н</w:t>
      </w:r>
      <w:r>
        <w:t>о</w:t>
      </w:r>
      <w:r>
        <w:t>вых участков, а также с целью сокращения среднего интервала движения по сети (на нек</w:t>
      </w:r>
      <w:r>
        <w:t>о</w:t>
      </w:r>
      <w:r>
        <w:t>торых  маршрутах средний интервал превышает 60 минут) в проекте предлагается знач</w:t>
      </w:r>
      <w:r>
        <w:t>и</w:t>
      </w:r>
      <w:r>
        <w:t>тельное увеличение протяженности маршрутной сети. Новые линии автобуса должны пройти в первую очередь по магистралям общегородского значения и основным дорогам городского округа, а также по ряду улиц районного значения при сокращении нормативн</w:t>
      </w:r>
      <w:r>
        <w:t>о</w:t>
      </w:r>
      <w:r>
        <w:t>го расстояния пешеходных подходов – не более 500-</w:t>
      </w:r>
      <w:smartTag w:uri="urn:schemas-microsoft-com:office:smarttags" w:element="metricconverter">
        <w:smartTagPr>
          <w:attr w:name="ProductID" w:val="600 м"/>
        </w:smartTagPr>
        <w:r>
          <w:t>600 м</w:t>
        </w:r>
      </w:smartTag>
      <w:r>
        <w:t xml:space="preserve"> до жилой застройки.</w:t>
      </w:r>
    </w:p>
    <w:p w:rsidR="00EA755D" w:rsidRPr="003E40D6" w:rsidRDefault="00EA755D" w:rsidP="00EA755D">
      <w:pPr>
        <w:spacing w:line="360" w:lineRule="auto"/>
        <w:ind w:right="21"/>
        <w:jc w:val="center"/>
        <w:rPr>
          <w:b/>
          <w:u w:val="single"/>
        </w:rPr>
      </w:pPr>
      <w:r w:rsidRPr="003E40D6">
        <w:rPr>
          <w:b/>
          <w:u w:val="single"/>
        </w:rPr>
        <w:t>Автомобильный транспорт</w:t>
      </w:r>
    </w:p>
    <w:p w:rsidR="00EA755D" w:rsidRPr="00401070" w:rsidRDefault="00EA755D" w:rsidP="00EA755D">
      <w:pPr>
        <w:spacing w:line="360" w:lineRule="auto"/>
        <w:ind w:right="21"/>
        <w:jc w:val="both"/>
      </w:pPr>
      <w:r>
        <w:tab/>
        <w:t>Расчет парка индивидуальных автотранспортных средств произведен исходя из прогноз</w:t>
      </w:r>
      <w:r>
        <w:t>и</w:t>
      </w:r>
      <w:r>
        <w:t>руемой автомобилизации населения – 380 ед. на 1000 жителей на расчетный срок и 350 ед. на 1000 жителей на первую очередь при существующей автомобилизации нас</w:t>
      </w:r>
      <w:r>
        <w:t>е</w:t>
      </w:r>
      <w:r>
        <w:t>ления более 310 ед. на 1000 жителей. Потребное количество мест постоянного хранения автомобилей определено по отдел</w:t>
      </w:r>
      <w:r>
        <w:t>ь</w:t>
      </w:r>
      <w:r>
        <w:t>ным районам г. Дальнереченска и другим населенным пунктам округа в соответствии с показ</w:t>
      </w:r>
      <w:r>
        <w:t>а</w:t>
      </w:r>
      <w:r>
        <w:t>телями расселения, принятыми в проекте. Кроме того, выделен автопарк граждан, прож</w:t>
      </w:r>
      <w:r>
        <w:t>и</w:t>
      </w:r>
      <w:r>
        <w:t>вающих в многоквартирных домах.</w:t>
      </w:r>
    </w:p>
    <w:p w:rsidR="00333D21" w:rsidRDefault="00333D21" w:rsidP="00B92ACB">
      <w:pPr>
        <w:jc w:val="center"/>
        <w:rPr>
          <w:b/>
        </w:rPr>
      </w:pPr>
      <w:r>
        <w:rPr>
          <w:b/>
        </w:rPr>
        <w:t>Расчет парка индивидуального автотранспорта</w:t>
      </w:r>
    </w:p>
    <w:p w:rsidR="00333D21" w:rsidRDefault="00333D21" w:rsidP="00B92ACB">
      <w:pPr>
        <w:jc w:val="center"/>
        <w:rPr>
          <w:b/>
        </w:rPr>
      </w:pPr>
    </w:p>
    <w:p w:rsidR="00333D21" w:rsidRDefault="00333D21" w:rsidP="00B92ACB">
      <w:pPr>
        <w:jc w:val="both"/>
        <w:rPr>
          <w:b/>
        </w:rPr>
      </w:pPr>
      <w:r>
        <w:rPr>
          <w:b/>
        </w:rPr>
        <w:tab/>
      </w:r>
      <w:r>
        <w:rPr>
          <w:b/>
        </w:rPr>
        <w:tab/>
      </w:r>
      <w:r>
        <w:rPr>
          <w:b/>
        </w:rPr>
        <w:tab/>
      </w:r>
      <w:r>
        <w:rPr>
          <w:b/>
        </w:rPr>
        <w:tab/>
      </w:r>
      <w:r>
        <w:rPr>
          <w:b/>
        </w:rPr>
        <w:tab/>
      </w:r>
      <w:r>
        <w:rPr>
          <w:b/>
        </w:rPr>
        <w:tab/>
      </w:r>
      <w:r>
        <w:rPr>
          <w:b/>
        </w:rPr>
        <w:tab/>
      </w:r>
      <w:r>
        <w:rPr>
          <w:b/>
        </w:rPr>
        <w:tab/>
      </w:r>
      <w:r>
        <w:rPr>
          <w:b/>
        </w:rPr>
        <w:tab/>
      </w:r>
      <w:r>
        <w:rPr>
          <w:b/>
        </w:rPr>
        <w:tab/>
      </w:r>
      <w:r>
        <w:rPr>
          <w:b/>
        </w:rPr>
        <w:tab/>
        <w:t xml:space="preserve">Таблица </w:t>
      </w:r>
    </w:p>
    <w:tbl>
      <w:tblPr>
        <w:tblStyle w:val="a7"/>
        <w:tblW w:w="0" w:type="auto"/>
        <w:tblLook w:val="01E0"/>
      </w:tblPr>
      <w:tblGrid>
        <w:gridCol w:w="674"/>
        <w:gridCol w:w="2545"/>
        <w:gridCol w:w="1595"/>
        <w:gridCol w:w="1654"/>
        <w:gridCol w:w="1595"/>
        <w:gridCol w:w="1596"/>
      </w:tblGrid>
      <w:tr w:rsidR="00333D21">
        <w:trPr>
          <w:trHeight w:val="255"/>
        </w:trPr>
        <w:tc>
          <w:tcPr>
            <w:tcW w:w="645" w:type="dxa"/>
            <w:vMerge w:val="restart"/>
          </w:tcPr>
          <w:p w:rsidR="00333D21" w:rsidRDefault="00333D21" w:rsidP="00B92ACB">
            <w:pPr>
              <w:jc w:val="both"/>
            </w:pPr>
            <w:r>
              <w:t>№№</w:t>
            </w:r>
          </w:p>
          <w:p w:rsidR="00333D21" w:rsidRDefault="00333D21" w:rsidP="00B92ACB">
            <w:pPr>
              <w:jc w:val="both"/>
            </w:pPr>
            <w:r>
              <w:t>пп</w:t>
            </w:r>
          </w:p>
        </w:tc>
        <w:tc>
          <w:tcPr>
            <w:tcW w:w="2545" w:type="dxa"/>
            <w:vMerge w:val="restart"/>
          </w:tcPr>
          <w:p w:rsidR="00333D21" w:rsidRDefault="00333D21" w:rsidP="00B92ACB">
            <w:pPr>
              <w:jc w:val="both"/>
            </w:pPr>
            <w:r>
              <w:t>Районы города и н</w:t>
            </w:r>
            <w:r>
              <w:t>а</w:t>
            </w:r>
            <w:r>
              <w:t>селенные пункты о</w:t>
            </w:r>
            <w:r>
              <w:t>к</w:t>
            </w:r>
            <w:r>
              <w:t>руга</w:t>
            </w:r>
          </w:p>
          <w:p w:rsidR="00333D21" w:rsidRDefault="00333D21" w:rsidP="00B92ACB">
            <w:pPr>
              <w:jc w:val="both"/>
            </w:pPr>
          </w:p>
        </w:tc>
        <w:tc>
          <w:tcPr>
            <w:tcW w:w="3190" w:type="dxa"/>
            <w:gridSpan w:val="2"/>
          </w:tcPr>
          <w:p w:rsidR="00333D21" w:rsidRDefault="00333D21" w:rsidP="00B92ACB">
            <w:pPr>
              <w:jc w:val="center"/>
            </w:pPr>
            <w:r>
              <w:t>Расчетный срок</w:t>
            </w:r>
          </w:p>
        </w:tc>
        <w:tc>
          <w:tcPr>
            <w:tcW w:w="3191" w:type="dxa"/>
            <w:gridSpan w:val="2"/>
          </w:tcPr>
          <w:p w:rsidR="00333D21" w:rsidRDefault="00333D21" w:rsidP="00B92ACB">
            <w:pPr>
              <w:jc w:val="center"/>
            </w:pPr>
            <w:r>
              <w:t>Первая очередь</w:t>
            </w:r>
          </w:p>
        </w:tc>
      </w:tr>
      <w:tr w:rsidR="00333D21">
        <w:trPr>
          <w:trHeight w:val="285"/>
        </w:trPr>
        <w:tc>
          <w:tcPr>
            <w:tcW w:w="645" w:type="dxa"/>
            <w:vMerge/>
          </w:tcPr>
          <w:p w:rsidR="00333D21" w:rsidRDefault="00333D21" w:rsidP="00B92ACB">
            <w:pPr>
              <w:jc w:val="both"/>
            </w:pPr>
          </w:p>
        </w:tc>
        <w:tc>
          <w:tcPr>
            <w:tcW w:w="2545" w:type="dxa"/>
            <w:vMerge/>
          </w:tcPr>
          <w:p w:rsidR="00333D21" w:rsidRDefault="00333D21" w:rsidP="00B92ACB">
            <w:pPr>
              <w:jc w:val="both"/>
            </w:pPr>
          </w:p>
        </w:tc>
        <w:tc>
          <w:tcPr>
            <w:tcW w:w="1595" w:type="dxa"/>
          </w:tcPr>
          <w:p w:rsidR="00333D21" w:rsidRDefault="00333D21" w:rsidP="00B92ACB">
            <w:pPr>
              <w:jc w:val="center"/>
            </w:pPr>
            <w:r>
              <w:t>Всего</w:t>
            </w:r>
          </w:p>
          <w:p w:rsidR="00333D21" w:rsidRDefault="00333D21" w:rsidP="00B92ACB">
            <w:pPr>
              <w:jc w:val="center"/>
            </w:pPr>
            <w:r>
              <w:t>ед.</w:t>
            </w:r>
          </w:p>
        </w:tc>
        <w:tc>
          <w:tcPr>
            <w:tcW w:w="1595" w:type="dxa"/>
          </w:tcPr>
          <w:p w:rsidR="00333D21" w:rsidRDefault="00333D21" w:rsidP="00B92ACB">
            <w:pPr>
              <w:jc w:val="center"/>
            </w:pPr>
            <w:r>
              <w:t>Автопарк</w:t>
            </w:r>
          </w:p>
          <w:p w:rsidR="00333D21" w:rsidRDefault="00333D21" w:rsidP="00B92ACB">
            <w:pPr>
              <w:jc w:val="center"/>
            </w:pPr>
            <w:r>
              <w:t>жителей мно-</w:t>
            </w:r>
          </w:p>
          <w:p w:rsidR="00333D21" w:rsidRDefault="00333D21" w:rsidP="00B92ACB">
            <w:pPr>
              <w:jc w:val="center"/>
            </w:pPr>
            <w:r>
              <w:t>гоквартирных</w:t>
            </w:r>
          </w:p>
          <w:p w:rsidR="00333D21" w:rsidRDefault="00333D21" w:rsidP="00B92ACB">
            <w:pPr>
              <w:jc w:val="center"/>
            </w:pPr>
            <w:r>
              <w:t>домов.</w:t>
            </w:r>
          </w:p>
          <w:p w:rsidR="00333D21" w:rsidRDefault="00333D21" w:rsidP="00B92ACB">
            <w:pPr>
              <w:jc w:val="center"/>
            </w:pPr>
            <w:r>
              <w:t>ед.</w:t>
            </w:r>
          </w:p>
        </w:tc>
        <w:tc>
          <w:tcPr>
            <w:tcW w:w="1595" w:type="dxa"/>
          </w:tcPr>
          <w:p w:rsidR="00333D21" w:rsidRDefault="00333D21" w:rsidP="00B92ACB">
            <w:pPr>
              <w:jc w:val="center"/>
            </w:pPr>
            <w:r>
              <w:t>Всего</w:t>
            </w:r>
          </w:p>
          <w:p w:rsidR="00333D21" w:rsidRDefault="00333D21" w:rsidP="00B92ACB">
            <w:pPr>
              <w:jc w:val="center"/>
            </w:pPr>
            <w:r>
              <w:t>ед.</w:t>
            </w:r>
          </w:p>
        </w:tc>
        <w:tc>
          <w:tcPr>
            <w:tcW w:w="1596" w:type="dxa"/>
          </w:tcPr>
          <w:p w:rsidR="00333D21" w:rsidRDefault="00333D21" w:rsidP="00B92ACB">
            <w:pPr>
              <w:jc w:val="center"/>
            </w:pPr>
            <w:r>
              <w:t>Автопарк</w:t>
            </w:r>
          </w:p>
          <w:p w:rsidR="00333D21" w:rsidRDefault="00333D21" w:rsidP="00B92ACB">
            <w:pPr>
              <w:jc w:val="center"/>
            </w:pPr>
            <w:r>
              <w:t>жителей мно-</w:t>
            </w:r>
          </w:p>
          <w:p w:rsidR="00333D21" w:rsidRDefault="00333D21" w:rsidP="00B92ACB">
            <w:pPr>
              <w:ind w:right="-97"/>
              <w:jc w:val="center"/>
            </w:pPr>
            <w:r>
              <w:t>гоквартирных</w:t>
            </w:r>
          </w:p>
          <w:p w:rsidR="00333D21" w:rsidRDefault="00333D21" w:rsidP="00B92ACB">
            <w:pPr>
              <w:jc w:val="center"/>
            </w:pPr>
            <w:r>
              <w:t>домов.</w:t>
            </w:r>
          </w:p>
          <w:p w:rsidR="00333D21" w:rsidRDefault="00333D21" w:rsidP="00B92ACB">
            <w:pPr>
              <w:jc w:val="center"/>
            </w:pPr>
            <w:r>
              <w:t>ед.</w:t>
            </w:r>
          </w:p>
        </w:tc>
      </w:tr>
      <w:tr w:rsidR="00333D21">
        <w:tc>
          <w:tcPr>
            <w:tcW w:w="645" w:type="dxa"/>
          </w:tcPr>
          <w:p w:rsidR="00333D21" w:rsidRDefault="00333D21" w:rsidP="00B92ACB">
            <w:pPr>
              <w:jc w:val="both"/>
            </w:pPr>
            <w:r>
              <w:t>1</w:t>
            </w:r>
          </w:p>
        </w:tc>
        <w:tc>
          <w:tcPr>
            <w:tcW w:w="2545" w:type="dxa"/>
          </w:tcPr>
          <w:p w:rsidR="00333D21" w:rsidRDefault="00333D21" w:rsidP="00B92ACB">
            <w:pPr>
              <w:jc w:val="both"/>
            </w:pPr>
            <w:r>
              <w:t>Графский</w:t>
            </w:r>
          </w:p>
        </w:tc>
        <w:tc>
          <w:tcPr>
            <w:tcW w:w="1595" w:type="dxa"/>
          </w:tcPr>
          <w:p w:rsidR="00333D21" w:rsidRDefault="00333D21" w:rsidP="00B92ACB">
            <w:pPr>
              <w:jc w:val="center"/>
            </w:pPr>
            <w:r>
              <w:t>380</w:t>
            </w:r>
          </w:p>
        </w:tc>
        <w:tc>
          <w:tcPr>
            <w:tcW w:w="1595" w:type="dxa"/>
          </w:tcPr>
          <w:p w:rsidR="00333D21" w:rsidRDefault="00333D21" w:rsidP="00B92ACB">
            <w:pPr>
              <w:jc w:val="center"/>
            </w:pPr>
            <w:r>
              <w:t>228</w:t>
            </w:r>
          </w:p>
        </w:tc>
        <w:tc>
          <w:tcPr>
            <w:tcW w:w="1595" w:type="dxa"/>
          </w:tcPr>
          <w:p w:rsidR="00333D21" w:rsidRDefault="00333D21" w:rsidP="00B92ACB">
            <w:pPr>
              <w:jc w:val="center"/>
            </w:pPr>
            <w:r>
              <w:t>350</w:t>
            </w:r>
          </w:p>
        </w:tc>
        <w:tc>
          <w:tcPr>
            <w:tcW w:w="1596" w:type="dxa"/>
          </w:tcPr>
          <w:p w:rsidR="00333D21" w:rsidRDefault="00333D21" w:rsidP="00B92ACB">
            <w:pPr>
              <w:jc w:val="center"/>
            </w:pPr>
            <w:r>
              <w:t>-</w:t>
            </w:r>
          </w:p>
          <w:p w:rsidR="00333D21" w:rsidRDefault="00333D21" w:rsidP="00B92ACB">
            <w:pPr>
              <w:jc w:val="center"/>
            </w:pPr>
          </w:p>
        </w:tc>
      </w:tr>
      <w:tr w:rsidR="00333D21">
        <w:tc>
          <w:tcPr>
            <w:tcW w:w="645" w:type="dxa"/>
          </w:tcPr>
          <w:p w:rsidR="00333D21" w:rsidRDefault="00333D21" w:rsidP="00B92ACB">
            <w:pPr>
              <w:jc w:val="both"/>
            </w:pPr>
            <w:r>
              <w:t>2</w:t>
            </w:r>
          </w:p>
        </w:tc>
        <w:tc>
          <w:tcPr>
            <w:tcW w:w="2545" w:type="dxa"/>
          </w:tcPr>
          <w:p w:rsidR="00333D21" w:rsidRDefault="00333D21" w:rsidP="00B92ACB">
            <w:pPr>
              <w:jc w:val="both"/>
            </w:pPr>
            <w:r>
              <w:t>Иман</w:t>
            </w:r>
          </w:p>
        </w:tc>
        <w:tc>
          <w:tcPr>
            <w:tcW w:w="1595" w:type="dxa"/>
          </w:tcPr>
          <w:p w:rsidR="00333D21" w:rsidRDefault="00333D21" w:rsidP="00B92ACB">
            <w:pPr>
              <w:jc w:val="center"/>
            </w:pPr>
            <w:r>
              <w:t>684</w:t>
            </w:r>
          </w:p>
        </w:tc>
        <w:tc>
          <w:tcPr>
            <w:tcW w:w="1595" w:type="dxa"/>
          </w:tcPr>
          <w:p w:rsidR="00333D21" w:rsidRDefault="00333D21" w:rsidP="00B92ACB">
            <w:pPr>
              <w:jc w:val="center"/>
            </w:pPr>
            <w:r>
              <w:t>608</w:t>
            </w:r>
          </w:p>
        </w:tc>
        <w:tc>
          <w:tcPr>
            <w:tcW w:w="1595" w:type="dxa"/>
          </w:tcPr>
          <w:p w:rsidR="00333D21" w:rsidRDefault="00333D21" w:rsidP="00B92ACB">
            <w:pPr>
              <w:jc w:val="center"/>
            </w:pPr>
            <w:r>
              <w:t>245</w:t>
            </w:r>
          </w:p>
        </w:tc>
        <w:tc>
          <w:tcPr>
            <w:tcW w:w="1596" w:type="dxa"/>
          </w:tcPr>
          <w:p w:rsidR="00333D21" w:rsidRDefault="00333D21" w:rsidP="00B92ACB">
            <w:pPr>
              <w:jc w:val="center"/>
            </w:pPr>
            <w:r>
              <w:t>175</w:t>
            </w:r>
          </w:p>
        </w:tc>
      </w:tr>
      <w:tr w:rsidR="00333D21">
        <w:tc>
          <w:tcPr>
            <w:tcW w:w="645" w:type="dxa"/>
          </w:tcPr>
          <w:p w:rsidR="00333D21" w:rsidRDefault="00333D21" w:rsidP="00B92ACB">
            <w:pPr>
              <w:jc w:val="both"/>
            </w:pPr>
            <w:r>
              <w:t>3</w:t>
            </w:r>
          </w:p>
        </w:tc>
        <w:tc>
          <w:tcPr>
            <w:tcW w:w="2545" w:type="dxa"/>
          </w:tcPr>
          <w:p w:rsidR="00333D21" w:rsidRDefault="00333D21" w:rsidP="00B92ACB">
            <w:pPr>
              <w:jc w:val="both"/>
            </w:pPr>
            <w:r>
              <w:t>Каменушка</w:t>
            </w:r>
          </w:p>
        </w:tc>
        <w:tc>
          <w:tcPr>
            <w:tcW w:w="1595" w:type="dxa"/>
          </w:tcPr>
          <w:p w:rsidR="00333D21" w:rsidRDefault="00333D21" w:rsidP="00B92ACB">
            <w:pPr>
              <w:jc w:val="center"/>
            </w:pPr>
            <w:r>
              <w:t>228</w:t>
            </w:r>
          </w:p>
        </w:tc>
        <w:tc>
          <w:tcPr>
            <w:tcW w:w="1595" w:type="dxa"/>
          </w:tcPr>
          <w:p w:rsidR="00333D21" w:rsidRDefault="00333D21" w:rsidP="00B92ACB">
            <w:pPr>
              <w:jc w:val="center"/>
            </w:pPr>
            <w:r>
              <w:t>152</w:t>
            </w:r>
          </w:p>
        </w:tc>
        <w:tc>
          <w:tcPr>
            <w:tcW w:w="1595" w:type="dxa"/>
          </w:tcPr>
          <w:p w:rsidR="00333D21" w:rsidRDefault="00333D21" w:rsidP="00B92ACB">
            <w:pPr>
              <w:jc w:val="center"/>
            </w:pPr>
            <w:r>
              <w:t>245</w:t>
            </w:r>
          </w:p>
        </w:tc>
        <w:tc>
          <w:tcPr>
            <w:tcW w:w="1596" w:type="dxa"/>
          </w:tcPr>
          <w:p w:rsidR="00333D21" w:rsidRDefault="00333D21" w:rsidP="00B92ACB">
            <w:pPr>
              <w:jc w:val="center"/>
            </w:pPr>
            <w:r>
              <w:t>175</w:t>
            </w:r>
          </w:p>
        </w:tc>
      </w:tr>
      <w:tr w:rsidR="00333D21">
        <w:tc>
          <w:tcPr>
            <w:tcW w:w="645" w:type="dxa"/>
          </w:tcPr>
          <w:p w:rsidR="00333D21" w:rsidRDefault="00333D21" w:rsidP="00B92ACB">
            <w:pPr>
              <w:jc w:val="both"/>
            </w:pPr>
            <w:r>
              <w:t>4</w:t>
            </w:r>
          </w:p>
        </w:tc>
        <w:tc>
          <w:tcPr>
            <w:tcW w:w="2545" w:type="dxa"/>
          </w:tcPr>
          <w:p w:rsidR="00333D21" w:rsidRDefault="00333D21" w:rsidP="00B92ACB">
            <w:pPr>
              <w:jc w:val="both"/>
            </w:pPr>
            <w:r>
              <w:t>ДОК</w:t>
            </w:r>
          </w:p>
        </w:tc>
        <w:tc>
          <w:tcPr>
            <w:tcW w:w="1595" w:type="dxa"/>
          </w:tcPr>
          <w:p w:rsidR="00333D21" w:rsidRDefault="00333D21" w:rsidP="00B92ACB">
            <w:pPr>
              <w:jc w:val="center"/>
            </w:pPr>
            <w:r>
              <w:t>342</w:t>
            </w:r>
          </w:p>
        </w:tc>
        <w:tc>
          <w:tcPr>
            <w:tcW w:w="1595" w:type="dxa"/>
          </w:tcPr>
          <w:p w:rsidR="00333D21" w:rsidRDefault="00333D21" w:rsidP="00B92ACB">
            <w:pPr>
              <w:jc w:val="center"/>
            </w:pPr>
            <w:r>
              <w:t>342</w:t>
            </w:r>
          </w:p>
        </w:tc>
        <w:tc>
          <w:tcPr>
            <w:tcW w:w="1595" w:type="dxa"/>
          </w:tcPr>
          <w:p w:rsidR="00333D21" w:rsidRDefault="00333D21" w:rsidP="00B92ACB">
            <w:pPr>
              <w:jc w:val="center"/>
            </w:pPr>
            <w:r>
              <w:t>210</w:t>
            </w:r>
          </w:p>
        </w:tc>
        <w:tc>
          <w:tcPr>
            <w:tcW w:w="1596" w:type="dxa"/>
          </w:tcPr>
          <w:p w:rsidR="00333D21" w:rsidRDefault="00333D21" w:rsidP="00B92ACB">
            <w:pPr>
              <w:jc w:val="center"/>
            </w:pPr>
            <w:r>
              <w:t>210</w:t>
            </w:r>
          </w:p>
        </w:tc>
      </w:tr>
      <w:tr w:rsidR="00333D21">
        <w:tc>
          <w:tcPr>
            <w:tcW w:w="645" w:type="dxa"/>
          </w:tcPr>
          <w:p w:rsidR="00333D21" w:rsidRDefault="00333D21" w:rsidP="00B92ACB">
            <w:pPr>
              <w:jc w:val="both"/>
            </w:pPr>
            <w:r>
              <w:t>5</w:t>
            </w:r>
          </w:p>
        </w:tc>
        <w:tc>
          <w:tcPr>
            <w:tcW w:w="2545" w:type="dxa"/>
          </w:tcPr>
          <w:p w:rsidR="00333D21" w:rsidRDefault="00333D21" w:rsidP="00B92ACB">
            <w:pPr>
              <w:jc w:val="both"/>
            </w:pPr>
            <w:r>
              <w:t>Центральная часть</w:t>
            </w:r>
          </w:p>
        </w:tc>
        <w:tc>
          <w:tcPr>
            <w:tcW w:w="1595" w:type="dxa"/>
          </w:tcPr>
          <w:p w:rsidR="00333D21" w:rsidRDefault="00333D21" w:rsidP="00B92ACB">
            <w:pPr>
              <w:jc w:val="center"/>
            </w:pPr>
            <w:r>
              <w:t>3952</w:t>
            </w:r>
          </w:p>
        </w:tc>
        <w:tc>
          <w:tcPr>
            <w:tcW w:w="1595" w:type="dxa"/>
          </w:tcPr>
          <w:p w:rsidR="00333D21" w:rsidRDefault="00333D21" w:rsidP="00B92ACB">
            <w:pPr>
              <w:jc w:val="center"/>
            </w:pPr>
            <w:r>
              <w:t>2622</w:t>
            </w:r>
          </w:p>
        </w:tc>
        <w:tc>
          <w:tcPr>
            <w:tcW w:w="1595" w:type="dxa"/>
          </w:tcPr>
          <w:p w:rsidR="00333D21" w:rsidRDefault="00333D21" w:rsidP="00B92ACB">
            <w:pPr>
              <w:jc w:val="center"/>
            </w:pPr>
            <w:r>
              <w:t>3920</w:t>
            </w:r>
          </w:p>
        </w:tc>
        <w:tc>
          <w:tcPr>
            <w:tcW w:w="1596" w:type="dxa"/>
          </w:tcPr>
          <w:p w:rsidR="00333D21" w:rsidRDefault="00333D21" w:rsidP="00B92ACB">
            <w:pPr>
              <w:jc w:val="center"/>
            </w:pPr>
            <w:r>
              <w:t>2520</w:t>
            </w:r>
          </w:p>
        </w:tc>
      </w:tr>
      <w:tr w:rsidR="00333D21">
        <w:tc>
          <w:tcPr>
            <w:tcW w:w="645" w:type="dxa"/>
          </w:tcPr>
          <w:p w:rsidR="00333D21" w:rsidRDefault="00333D21" w:rsidP="00B92ACB">
            <w:pPr>
              <w:jc w:val="both"/>
            </w:pPr>
            <w:r>
              <w:t>6</w:t>
            </w:r>
          </w:p>
        </w:tc>
        <w:tc>
          <w:tcPr>
            <w:tcW w:w="2545" w:type="dxa"/>
          </w:tcPr>
          <w:p w:rsidR="00333D21" w:rsidRDefault="00333D21" w:rsidP="00B92ACB">
            <w:pPr>
              <w:jc w:val="both"/>
            </w:pPr>
            <w:r>
              <w:t>Южная часть</w:t>
            </w:r>
          </w:p>
        </w:tc>
        <w:tc>
          <w:tcPr>
            <w:tcW w:w="1595" w:type="dxa"/>
          </w:tcPr>
          <w:p w:rsidR="00333D21" w:rsidRDefault="00333D21" w:rsidP="00B92ACB">
            <w:pPr>
              <w:jc w:val="center"/>
            </w:pPr>
            <w:r>
              <w:t>760</w:t>
            </w:r>
          </w:p>
        </w:tc>
        <w:tc>
          <w:tcPr>
            <w:tcW w:w="1595" w:type="dxa"/>
          </w:tcPr>
          <w:p w:rsidR="00333D21" w:rsidRDefault="00333D21" w:rsidP="00B92ACB">
            <w:pPr>
              <w:jc w:val="center"/>
            </w:pPr>
            <w:r>
              <w:t>114</w:t>
            </w:r>
          </w:p>
        </w:tc>
        <w:tc>
          <w:tcPr>
            <w:tcW w:w="1595" w:type="dxa"/>
          </w:tcPr>
          <w:p w:rsidR="00333D21" w:rsidRDefault="00333D21" w:rsidP="00B92ACB">
            <w:pPr>
              <w:jc w:val="center"/>
            </w:pPr>
            <w:r>
              <w:t>875</w:t>
            </w:r>
          </w:p>
        </w:tc>
        <w:tc>
          <w:tcPr>
            <w:tcW w:w="1596" w:type="dxa"/>
          </w:tcPr>
          <w:p w:rsidR="00333D21" w:rsidRDefault="00333D21" w:rsidP="00B92ACB">
            <w:pPr>
              <w:jc w:val="center"/>
            </w:pPr>
            <w:r>
              <w:t>105</w:t>
            </w:r>
          </w:p>
        </w:tc>
      </w:tr>
      <w:tr w:rsidR="00333D21">
        <w:tc>
          <w:tcPr>
            <w:tcW w:w="645" w:type="dxa"/>
          </w:tcPr>
          <w:p w:rsidR="00333D21" w:rsidRDefault="00333D21" w:rsidP="00B92ACB">
            <w:pPr>
              <w:jc w:val="both"/>
            </w:pPr>
            <w:r>
              <w:t>7</w:t>
            </w:r>
          </w:p>
        </w:tc>
        <w:tc>
          <w:tcPr>
            <w:tcW w:w="2545" w:type="dxa"/>
          </w:tcPr>
          <w:p w:rsidR="00333D21" w:rsidRDefault="00333D21" w:rsidP="00B92ACB">
            <w:pPr>
              <w:jc w:val="both"/>
            </w:pPr>
            <w:r>
              <w:t>Дальэнерго</w:t>
            </w:r>
          </w:p>
        </w:tc>
        <w:tc>
          <w:tcPr>
            <w:tcW w:w="1595" w:type="dxa"/>
          </w:tcPr>
          <w:p w:rsidR="00333D21" w:rsidRDefault="00333D21" w:rsidP="00B92ACB">
            <w:pPr>
              <w:jc w:val="center"/>
            </w:pPr>
            <w:r>
              <w:t>684</w:t>
            </w:r>
          </w:p>
        </w:tc>
        <w:tc>
          <w:tcPr>
            <w:tcW w:w="1595" w:type="dxa"/>
          </w:tcPr>
          <w:p w:rsidR="00333D21" w:rsidRDefault="00333D21" w:rsidP="00B92ACB">
            <w:pPr>
              <w:jc w:val="center"/>
            </w:pPr>
            <w:r>
              <w:t>456</w:t>
            </w:r>
          </w:p>
        </w:tc>
        <w:tc>
          <w:tcPr>
            <w:tcW w:w="1595" w:type="dxa"/>
          </w:tcPr>
          <w:p w:rsidR="00333D21" w:rsidRDefault="00333D21" w:rsidP="00B92ACB">
            <w:pPr>
              <w:jc w:val="center"/>
            </w:pPr>
            <w:r>
              <w:t>290</w:t>
            </w:r>
          </w:p>
        </w:tc>
        <w:tc>
          <w:tcPr>
            <w:tcW w:w="1596" w:type="dxa"/>
          </w:tcPr>
          <w:p w:rsidR="00333D21" w:rsidRDefault="00333D21" w:rsidP="00B92ACB">
            <w:pPr>
              <w:jc w:val="center"/>
            </w:pPr>
            <w:r>
              <w:t>105</w:t>
            </w:r>
          </w:p>
        </w:tc>
      </w:tr>
      <w:tr w:rsidR="00333D21">
        <w:tc>
          <w:tcPr>
            <w:tcW w:w="645" w:type="dxa"/>
          </w:tcPr>
          <w:p w:rsidR="00333D21" w:rsidRDefault="00333D21" w:rsidP="00B92ACB">
            <w:pPr>
              <w:jc w:val="both"/>
            </w:pPr>
            <w:r>
              <w:t>8</w:t>
            </w:r>
          </w:p>
        </w:tc>
        <w:tc>
          <w:tcPr>
            <w:tcW w:w="2545" w:type="dxa"/>
          </w:tcPr>
          <w:p w:rsidR="00333D21" w:rsidRDefault="00333D21" w:rsidP="00B92ACB">
            <w:pPr>
              <w:jc w:val="both"/>
            </w:pPr>
            <w:r>
              <w:t>Аэропорт</w:t>
            </w:r>
          </w:p>
        </w:tc>
        <w:tc>
          <w:tcPr>
            <w:tcW w:w="1595" w:type="dxa"/>
          </w:tcPr>
          <w:p w:rsidR="00333D21" w:rsidRDefault="00333D21" w:rsidP="00B92ACB">
            <w:pPr>
              <w:jc w:val="center"/>
            </w:pPr>
            <w:r>
              <w:t>646</w:t>
            </w:r>
          </w:p>
        </w:tc>
        <w:tc>
          <w:tcPr>
            <w:tcW w:w="1595" w:type="dxa"/>
          </w:tcPr>
          <w:p w:rsidR="00333D21" w:rsidRDefault="00333D21" w:rsidP="00B92ACB">
            <w:pPr>
              <w:jc w:val="center"/>
            </w:pPr>
            <w:r>
              <w:t>190</w:t>
            </w:r>
          </w:p>
        </w:tc>
        <w:tc>
          <w:tcPr>
            <w:tcW w:w="1595" w:type="dxa"/>
          </w:tcPr>
          <w:p w:rsidR="00333D21" w:rsidRDefault="00333D21" w:rsidP="00B92ACB">
            <w:pPr>
              <w:jc w:val="center"/>
            </w:pPr>
            <w:r>
              <w:t>175</w:t>
            </w:r>
          </w:p>
        </w:tc>
        <w:tc>
          <w:tcPr>
            <w:tcW w:w="1596" w:type="dxa"/>
          </w:tcPr>
          <w:p w:rsidR="00333D21" w:rsidRDefault="00333D21" w:rsidP="00B92ACB">
            <w:pPr>
              <w:jc w:val="center"/>
            </w:pPr>
            <w:r>
              <w:t>-</w:t>
            </w:r>
          </w:p>
        </w:tc>
      </w:tr>
      <w:tr w:rsidR="00333D21">
        <w:tc>
          <w:tcPr>
            <w:tcW w:w="645" w:type="dxa"/>
          </w:tcPr>
          <w:p w:rsidR="00333D21" w:rsidRDefault="00333D21" w:rsidP="00B92ACB">
            <w:pPr>
              <w:jc w:val="both"/>
            </w:pPr>
            <w:r>
              <w:t>9</w:t>
            </w:r>
          </w:p>
        </w:tc>
        <w:tc>
          <w:tcPr>
            <w:tcW w:w="2545" w:type="dxa"/>
          </w:tcPr>
          <w:p w:rsidR="00333D21" w:rsidRDefault="00333D21" w:rsidP="00B92ACB">
            <w:pPr>
              <w:jc w:val="both"/>
            </w:pPr>
            <w:r>
              <w:t>Дальнереченск-2</w:t>
            </w:r>
          </w:p>
        </w:tc>
        <w:tc>
          <w:tcPr>
            <w:tcW w:w="1595" w:type="dxa"/>
          </w:tcPr>
          <w:p w:rsidR="00333D21" w:rsidRDefault="00333D21" w:rsidP="00B92ACB">
            <w:pPr>
              <w:jc w:val="center"/>
            </w:pPr>
            <w:r>
              <w:t>380</w:t>
            </w:r>
          </w:p>
        </w:tc>
        <w:tc>
          <w:tcPr>
            <w:tcW w:w="1595" w:type="dxa"/>
          </w:tcPr>
          <w:p w:rsidR="00333D21" w:rsidRDefault="00333D21" w:rsidP="00B92ACB">
            <w:pPr>
              <w:jc w:val="center"/>
            </w:pPr>
            <w:r>
              <w:t>114</w:t>
            </w:r>
          </w:p>
        </w:tc>
        <w:tc>
          <w:tcPr>
            <w:tcW w:w="1595" w:type="dxa"/>
          </w:tcPr>
          <w:p w:rsidR="00333D21" w:rsidRDefault="00333D21" w:rsidP="00B92ACB">
            <w:pPr>
              <w:jc w:val="center"/>
            </w:pPr>
            <w:r>
              <w:t>315</w:t>
            </w:r>
          </w:p>
        </w:tc>
        <w:tc>
          <w:tcPr>
            <w:tcW w:w="1596" w:type="dxa"/>
          </w:tcPr>
          <w:p w:rsidR="00333D21" w:rsidRDefault="00333D21" w:rsidP="00B92ACB">
            <w:pPr>
              <w:jc w:val="center"/>
            </w:pPr>
            <w:r>
              <w:t>-</w:t>
            </w:r>
          </w:p>
        </w:tc>
      </w:tr>
      <w:tr w:rsidR="00333D21">
        <w:tc>
          <w:tcPr>
            <w:tcW w:w="645" w:type="dxa"/>
          </w:tcPr>
          <w:p w:rsidR="00333D21" w:rsidRDefault="00333D21" w:rsidP="00B92ACB">
            <w:pPr>
              <w:jc w:val="both"/>
            </w:pPr>
            <w:r>
              <w:t>10</w:t>
            </w:r>
          </w:p>
        </w:tc>
        <w:tc>
          <w:tcPr>
            <w:tcW w:w="2545" w:type="dxa"/>
          </w:tcPr>
          <w:p w:rsidR="00333D21" w:rsidRDefault="00333D21" w:rsidP="00B92ACB">
            <w:pPr>
              <w:jc w:val="both"/>
            </w:pPr>
            <w:r>
              <w:t>ЛДК</w:t>
            </w:r>
          </w:p>
        </w:tc>
        <w:tc>
          <w:tcPr>
            <w:tcW w:w="1595" w:type="dxa"/>
          </w:tcPr>
          <w:p w:rsidR="00333D21" w:rsidRDefault="00333D21" w:rsidP="00B92ACB">
            <w:pPr>
              <w:jc w:val="center"/>
            </w:pPr>
            <w:r>
              <w:t>2052</w:t>
            </w:r>
          </w:p>
        </w:tc>
        <w:tc>
          <w:tcPr>
            <w:tcW w:w="1595" w:type="dxa"/>
          </w:tcPr>
          <w:p w:rsidR="00333D21" w:rsidRDefault="00333D21" w:rsidP="00B92ACB">
            <w:pPr>
              <w:jc w:val="center"/>
            </w:pPr>
            <w:r>
              <w:t>1292</w:t>
            </w:r>
          </w:p>
        </w:tc>
        <w:tc>
          <w:tcPr>
            <w:tcW w:w="1595" w:type="dxa"/>
          </w:tcPr>
          <w:p w:rsidR="00333D21" w:rsidRDefault="00333D21" w:rsidP="00B92ACB">
            <w:pPr>
              <w:jc w:val="center"/>
            </w:pPr>
            <w:r>
              <w:t>2345</w:t>
            </w:r>
          </w:p>
        </w:tc>
        <w:tc>
          <w:tcPr>
            <w:tcW w:w="1596" w:type="dxa"/>
          </w:tcPr>
          <w:p w:rsidR="00333D21" w:rsidRDefault="00333D21" w:rsidP="00B92ACB">
            <w:pPr>
              <w:jc w:val="center"/>
            </w:pPr>
            <w:r>
              <w:t>1470</w:t>
            </w:r>
          </w:p>
        </w:tc>
      </w:tr>
      <w:tr w:rsidR="00333D21">
        <w:tc>
          <w:tcPr>
            <w:tcW w:w="645" w:type="dxa"/>
          </w:tcPr>
          <w:p w:rsidR="00333D21" w:rsidRDefault="00333D21" w:rsidP="00B92ACB">
            <w:pPr>
              <w:jc w:val="both"/>
            </w:pPr>
            <w:r>
              <w:t>11</w:t>
            </w:r>
          </w:p>
        </w:tc>
        <w:tc>
          <w:tcPr>
            <w:tcW w:w="2545" w:type="dxa"/>
          </w:tcPr>
          <w:p w:rsidR="00333D21" w:rsidRDefault="00333D21" w:rsidP="00B92ACB">
            <w:pPr>
              <w:jc w:val="both"/>
            </w:pPr>
            <w:r>
              <w:t>СПТУ</w:t>
            </w:r>
          </w:p>
        </w:tc>
        <w:tc>
          <w:tcPr>
            <w:tcW w:w="1595" w:type="dxa"/>
          </w:tcPr>
          <w:p w:rsidR="00333D21" w:rsidRDefault="00333D21" w:rsidP="00B92ACB">
            <w:pPr>
              <w:jc w:val="center"/>
            </w:pPr>
            <w:r>
              <w:t>2470</w:t>
            </w:r>
          </w:p>
        </w:tc>
        <w:tc>
          <w:tcPr>
            <w:tcW w:w="1595" w:type="dxa"/>
          </w:tcPr>
          <w:p w:rsidR="00333D21" w:rsidRDefault="00333D21" w:rsidP="00B92ACB">
            <w:pPr>
              <w:jc w:val="center"/>
            </w:pPr>
            <w:r>
              <w:t>1596</w:t>
            </w:r>
          </w:p>
        </w:tc>
        <w:tc>
          <w:tcPr>
            <w:tcW w:w="1595" w:type="dxa"/>
          </w:tcPr>
          <w:p w:rsidR="00333D21" w:rsidRDefault="00333D21" w:rsidP="00B92ACB">
            <w:pPr>
              <w:jc w:val="center"/>
            </w:pPr>
            <w:r>
              <w:t>35</w:t>
            </w:r>
          </w:p>
        </w:tc>
        <w:tc>
          <w:tcPr>
            <w:tcW w:w="1596" w:type="dxa"/>
          </w:tcPr>
          <w:p w:rsidR="00333D21" w:rsidRDefault="00333D21" w:rsidP="00B92ACB">
            <w:pPr>
              <w:jc w:val="center"/>
            </w:pPr>
            <w:r>
              <w:t>-</w:t>
            </w:r>
          </w:p>
        </w:tc>
      </w:tr>
      <w:tr w:rsidR="00333D21">
        <w:tc>
          <w:tcPr>
            <w:tcW w:w="645" w:type="dxa"/>
          </w:tcPr>
          <w:p w:rsidR="00333D21" w:rsidRDefault="00333D21" w:rsidP="00B92ACB">
            <w:pPr>
              <w:jc w:val="both"/>
            </w:pPr>
          </w:p>
        </w:tc>
        <w:tc>
          <w:tcPr>
            <w:tcW w:w="2545" w:type="dxa"/>
          </w:tcPr>
          <w:p w:rsidR="00333D21" w:rsidRDefault="00333D21" w:rsidP="00B92ACB">
            <w:r>
              <w:t>Всего по г.Дальнереченск</w:t>
            </w:r>
          </w:p>
        </w:tc>
        <w:tc>
          <w:tcPr>
            <w:tcW w:w="1595" w:type="dxa"/>
          </w:tcPr>
          <w:p w:rsidR="00333D21" w:rsidRDefault="00333D21" w:rsidP="00B92ACB">
            <w:pPr>
              <w:jc w:val="center"/>
            </w:pPr>
          </w:p>
        </w:tc>
        <w:tc>
          <w:tcPr>
            <w:tcW w:w="1595" w:type="dxa"/>
          </w:tcPr>
          <w:p w:rsidR="00333D21" w:rsidRDefault="00333D21" w:rsidP="00B92ACB">
            <w:pPr>
              <w:jc w:val="center"/>
            </w:pPr>
          </w:p>
        </w:tc>
        <w:tc>
          <w:tcPr>
            <w:tcW w:w="1595" w:type="dxa"/>
          </w:tcPr>
          <w:p w:rsidR="00333D21" w:rsidRDefault="00333D21" w:rsidP="00B92ACB">
            <w:pPr>
              <w:jc w:val="center"/>
            </w:pPr>
          </w:p>
        </w:tc>
        <w:tc>
          <w:tcPr>
            <w:tcW w:w="1596" w:type="dxa"/>
          </w:tcPr>
          <w:p w:rsidR="00333D21" w:rsidRDefault="00333D21" w:rsidP="00B92ACB">
            <w:pPr>
              <w:jc w:val="center"/>
            </w:pPr>
          </w:p>
        </w:tc>
      </w:tr>
      <w:tr w:rsidR="00333D21">
        <w:tc>
          <w:tcPr>
            <w:tcW w:w="645" w:type="dxa"/>
          </w:tcPr>
          <w:p w:rsidR="00333D21" w:rsidRDefault="00333D21" w:rsidP="00B92ACB">
            <w:pPr>
              <w:jc w:val="both"/>
            </w:pPr>
            <w:r>
              <w:t>12</w:t>
            </w:r>
          </w:p>
        </w:tc>
        <w:tc>
          <w:tcPr>
            <w:tcW w:w="2545" w:type="dxa"/>
          </w:tcPr>
          <w:p w:rsidR="00333D21" w:rsidRDefault="00333D21" w:rsidP="00B92ACB">
            <w:pPr>
              <w:jc w:val="both"/>
            </w:pPr>
            <w:r>
              <w:t>с. Лазо</w:t>
            </w:r>
          </w:p>
        </w:tc>
        <w:tc>
          <w:tcPr>
            <w:tcW w:w="1595" w:type="dxa"/>
          </w:tcPr>
          <w:p w:rsidR="00333D21" w:rsidRDefault="00333D21" w:rsidP="00B92ACB">
            <w:pPr>
              <w:jc w:val="center"/>
            </w:pPr>
            <w:r>
              <w:t>782</w:t>
            </w:r>
          </w:p>
        </w:tc>
        <w:tc>
          <w:tcPr>
            <w:tcW w:w="1595" w:type="dxa"/>
          </w:tcPr>
          <w:p w:rsidR="00333D21" w:rsidRDefault="00333D21" w:rsidP="00B92ACB">
            <w:pPr>
              <w:jc w:val="center"/>
            </w:pPr>
            <w:r>
              <w:t>266</w:t>
            </w:r>
          </w:p>
        </w:tc>
        <w:tc>
          <w:tcPr>
            <w:tcW w:w="1595" w:type="dxa"/>
          </w:tcPr>
          <w:p w:rsidR="00333D21" w:rsidRDefault="00333D21" w:rsidP="00B92ACB">
            <w:pPr>
              <w:jc w:val="center"/>
            </w:pPr>
            <w:r>
              <w:t>525</w:t>
            </w:r>
          </w:p>
        </w:tc>
        <w:tc>
          <w:tcPr>
            <w:tcW w:w="1596" w:type="dxa"/>
          </w:tcPr>
          <w:p w:rsidR="00333D21" w:rsidRDefault="00333D21" w:rsidP="00B92ACB">
            <w:pPr>
              <w:jc w:val="center"/>
            </w:pPr>
            <w:r>
              <w:t>35</w:t>
            </w:r>
          </w:p>
        </w:tc>
      </w:tr>
      <w:tr w:rsidR="00333D21">
        <w:tc>
          <w:tcPr>
            <w:tcW w:w="645" w:type="dxa"/>
          </w:tcPr>
          <w:p w:rsidR="00333D21" w:rsidRDefault="00333D21" w:rsidP="00B92ACB">
            <w:pPr>
              <w:jc w:val="both"/>
            </w:pPr>
            <w:r>
              <w:t>13</w:t>
            </w:r>
          </w:p>
        </w:tc>
        <w:tc>
          <w:tcPr>
            <w:tcW w:w="2545" w:type="dxa"/>
          </w:tcPr>
          <w:p w:rsidR="00333D21" w:rsidRDefault="00333D21" w:rsidP="00B92ACB">
            <w:pPr>
              <w:jc w:val="both"/>
            </w:pPr>
            <w:r>
              <w:t>д. Краснояровка</w:t>
            </w:r>
          </w:p>
        </w:tc>
        <w:tc>
          <w:tcPr>
            <w:tcW w:w="1595" w:type="dxa"/>
          </w:tcPr>
          <w:p w:rsidR="00333D21" w:rsidRDefault="00333D21" w:rsidP="00B92ACB">
            <w:pPr>
              <w:jc w:val="center"/>
            </w:pPr>
            <w:r>
              <w:t>114</w:t>
            </w:r>
          </w:p>
        </w:tc>
        <w:tc>
          <w:tcPr>
            <w:tcW w:w="1595" w:type="dxa"/>
          </w:tcPr>
          <w:p w:rsidR="00333D21" w:rsidRDefault="00333D21" w:rsidP="00B92ACB">
            <w:pPr>
              <w:jc w:val="center"/>
            </w:pPr>
            <w:r>
              <w:t>-</w:t>
            </w:r>
          </w:p>
        </w:tc>
        <w:tc>
          <w:tcPr>
            <w:tcW w:w="1595" w:type="dxa"/>
          </w:tcPr>
          <w:p w:rsidR="00333D21" w:rsidRDefault="00333D21" w:rsidP="00B92ACB">
            <w:pPr>
              <w:jc w:val="center"/>
            </w:pPr>
            <w:r>
              <w:t>140</w:t>
            </w:r>
          </w:p>
        </w:tc>
        <w:tc>
          <w:tcPr>
            <w:tcW w:w="1596" w:type="dxa"/>
          </w:tcPr>
          <w:p w:rsidR="00333D21" w:rsidRDefault="00333D21" w:rsidP="00B92ACB">
            <w:pPr>
              <w:jc w:val="center"/>
            </w:pPr>
            <w:r>
              <w:t>-</w:t>
            </w:r>
          </w:p>
        </w:tc>
      </w:tr>
      <w:tr w:rsidR="00333D21">
        <w:tc>
          <w:tcPr>
            <w:tcW w:w="645" w:type="dxa"/>
          </w:tcPr>
          <w:p w:rsidR="00333D21" w:rsidRDefault="00333D21" w:rsidP="00B92ACB">
            <w:pPr>
              <w:jc w:val="both"/>
            </w:pPr>
            <w:r>
              <w:t>14</w:t>
            </w:r>
          </w:p>
        </w:tc>
        <w:tc>
          <w:tcPr>
            <w:tcW w:w="2545" w:type="dxa"/>
          </w:tcPr>
          <w:p w:rsidR="00333D21" w:rsidRDefault="00333D21" w:rsidP="00B92ACB">
            <w:pPr>
              <w:jc w:val="both"/>
            </w:pPr>
            <w:r>
              <w:t>с. Грушевое</w:t>
            </w:r>
          </w:p>
        </w:tc>
        <w:tc>
          <w:tcPr>
            <w:tcW w:w="1595" w:type="dxa"/>
          </w:tcPr>
          <w:p w:rsidR="00333D21" w:rsidRDefault="00333D21" w:rsidP="00B92ACB">
            <w:pPr>
              <w:jc w:val="center"/>
            </w:pPr>
            <w:r>
              <w:t>304</w:t>
            </w:r>
          </w:p>
        </w:tc>
        <w:tc>
          <w:tcPr>
            <w:tcW w:w="1595" w:type="dxa"/>
          </w:tcPr>
          <w:p w:rsidR="00333D21" w:rsidRDefault="00333D21" w:rsidP="00B92ACB">
            <w:pPr>
              <w:jc w:val="center"/>
            </w:pPr>
            <w:r>
              <w:t>-</w:t>
            </w:r>
          </w:p>
        </w:tc>
        <w:tc>
          <w:tcPr>
            <w:tcW w:w="1595" w:type="dxa"/>
          </w:tcPr>
          <w:p w:rsidR="00333D21" w:rsidRDefault="00333D21" w:rsidP="00B92ACB">
            <w:pPr>
              <w:jc w:val="center"/>
            </w:pPr>
            <w:r>
              <w:t>70</w:t>
            </w:r>
          </w:p>
        </w:tc>
        <w:tc>
          <w:tcPr>
            <w:tcW w:w="1596" w:type="dxa"/>
          </w:tcPr>
          <w:p w:rsidR="00333D21" w:rsidRDefault="00333D21" w:rsidP="00B92ACB">
            <w:pPr>
              <w:jc w:val="center"/>
            </w:pPr>
            <w:r>
              <w:t>-</w:t>
            </w:r>
          </w:p>
        </w:tc>
      </w:tr>
      <w:tr w:rsidR="00333D21">
        <w:tc>
          <w:tcPr>
            <w:tcW w:w="645" w:type="dxa"/>
          </w:tcPr>
          <w:p w:rsidR="00333D21" w:rsidRDefault="00333D21" w:rsidP="00B92ACB">
            <w:pPr>
              <w:jc w:val="both"/>
            </w:pPr>
            <w:r>
              <w:t>15</w:t>
            </w:r>
          </w:p>
        </w:tc>
        <w:tc>
          <w:tcPr>
            <w:tcW w:w="2545" w:type="dxa"/>
          </w:tcPr>
          <w:p w:rsidR="00333D21" w:rsidRDefault="00333D21" w:rsidP="00B92ACB">
            <w:pPr>
              <w:jc w:val="both"/>
            </w:pPr>
            <w:r>
              <w:t xml:space="preserve">п. </w:t>
            </w:r>
            <w:r w:rsidR="00BC3DD3">
              <w:t>Кольцевое</w:t>
            </w:r>
          </w:p>
        </w:tc>
        <w:tc>
          <w:tcPr>
            <w:tcW w:w="1595" w:type="dxa"/>
          </w:tcPr>
          <w:p w:rsidR="00333D21" w:rsidRDefault="00333D21" w:rsidP="00B92ACB">
            <w:pPr>
              <w:jc w:val="center"/>
            </w:pPr>
            <w:r>
              <w:t>988</w:t>
            </w:r>
          </w:p>
        </w:tc>
        <w:tc>
          <w:tcPr>
            <w:tcW w:w="1595" w:type="dxa"/>
          </w:tcPr>
          <w:p w:rsidR="00333D21" w:rsidRDefault="00333D21" w:rsidP="00B92ACB">
            <w:pPr>
              <w:jc w:val="center"/>
            </w:pPr>
            <w:r>
              <w:t>152</w:t>
            </w:r>
          </w:p>
        </w:tc>
        <w:tc>
          <w:tcPr>
            <w:tcW w:w="1595" w:type="dxa"/>
          </w:tcPr>
          <w:p w:rsidR="00333D21" w:rsidRDefault="00333D21" w:rsidP="00B92ACB">
            <w:pPr>
              <w:jc w:val="center"/>
            </w:pPr>
            <w:r>
              <w:t>210</w:t>
            </w:r>
          </w:p>
        </w:tc>
        <w:tc>
          <w:tcPr>
            <w:tcW w:w="1596" w:type="dxa"/>
          </w:tcPr>
          <w:p w:rsidR="00333D21" w:rsidRDefault="00333D21" w:rsidP="00B92ACB">
            <w:pPr>
              <w:jc w:val="center"/>
            </w:pPr>
            <w:r>
              <w:t>140</w:t>
            </w:r>
          </w:p>
        </w:tc>
      </w:tr>
      <w:tr w:rsidR="00333D21">
        <w:tc>
          <w:tcPr>
            <w:tcW w:w="645" w:type="dxa"/>
          </w:tcPr>
          <w:p w:rsidR="00333D21" w:rsidRDefault="00333D21" w:rsidP="00B92ACB">
            <w:pPr>
              <w:jc w:val="both"/>
            </w:pPr>
          </w:p>
        </w:tc>
        <w:tc>
          <w:tcPr>
            <w:tcW w:w="2545" w:type="dxa"/>
          </w:tcPr>
          <w:p w:rsidR="00333D21" w:rsidRDefault="00333D21" w:rsidP="00B92ACB">
            <w:pPr>
              <w:jc w:val="both"/>
            </w:pPr>
            <w:r>
              <w:t>Всего по округу</w:t>
            </w:r>
          </w:p>
        </w:tc>
        <w:tc>
          <w:tcPr>
            <w:tcW w:w="1595" w:type="dxa"/>
          </w:tcPr>
          <w:p w:rsidR="00333D21" w:rsidRDefault="00333D21" w:rsidP="00B92ACB">
            <w:pPr>
              <w:jc w:val="center"/>
            </w:pPr>
          </w:p>
        </w:tc>
        <w:tc>
          <w:tcPr>
            <w:tcW w:w="1595" w:type="dxa"/>
          </w:tcPr>
          <w:p w:rsidR="00333D21" w:rsidRDefault="00333D21" w:rsidP="00B92ACB">
            <w:pPr>
              <w:jc w:val="center"/>
            </w:pPr>
          </w:p>
        </w:tc>
        <w:tc>
          <w:tcPr>
            <w:tcW w:w="1595" w:type="dxa"/>
          </w:tcPr>
          <w:p w:rsidR="00333D21" w:rsidRDefault="00333D21" w:rsidP="00B92ACB">
            <w:pPr>
              <w:jc w:val="center"/>
            </w:pPr>
          </w:p>
        </w:tc>
        <w:tc>
          <w:tcPr>
            <w:tcW w:w="1596" w:type="dxa"/>
          </w:tcPr>
          <w:p w:rsidR="00333D21" w:rsidRDefault="00333D21" w:rsidP="00B92ACB">
            <w:pPr>
              <w:jc w:val="center"/>
            </w:pPr>
          </w:p>
        </w:tc>
      </w:tr>
    </w:tbl>
    <w:p w:rsidR="00333D21" w:rsidRDefault="00333D21" w:rsidP="00B92ACB">
      <w:pPr>
        <w:spacing w:line="360" w:lineRule="auto"/>
        <w:jc w:val="both"/>
      </w:pPr>
    </w:p>
    <w:p w:rsidR="00333D21" w:rsidRDefault="00ED29A2" w:rsidP="00B92ACB">
      <w:pPr>
        <w:spacing w:line="360" w:lineRule="auto"/>
        <w:jc w:val="both"/>
      </w:pPr>
      <w:r>
        <w:tab/>
      </w:r>
      <w:r w:rsidR="00333D21">
        <w:t>Для размещения на постоянное хранение автомобилей в проекте предлагается следу</w:t>
      </w:r>
      <w:r w:rsidR="00333D21">
        <w:t>ю</w:t>
      </w:r>
      <w:r w:rsidR="00333D21">
        <w:t>щая схема: автотранспорт населения, проживающего в усадебной застройке размещается неп</w:t>
      </w:r>
      <w:r w:rsidR="00333D21">
        <w:t>о</w:t>
      </w:r>
      <w:r w:rsidR="00333D21">
        <w:t>сред</w:t>
      </w:r>
      <w:r>
        <w:t>ственно на территории участка. Д</w:t>
      </w:r>
      <w:r w:rsidR="00333D21">
        <w:t>ля владельцев автотранспорта проживающих в мног</w:t>
      </w:r>
      <w:r w:rsidR="00333D21">
        <w:t>о</w:t>
      </w:r>
      <w:r w:rsidR="00333D21">
        <w:t>квартирной застройке – в гаражах манежного типа, преимущественно надземных. Всего пре</w:t>
      </w:r>
      <w:r w:rsidR="00333D21">
        <w:t>д</w:t>
      </w:r>
      <w:r w:rsidR="00333D21">
        <w:t xml:space="preserve">лагается сооружение порядка 24 гаражей разного типа вместимостью 150 – 300 автомобилей на расчетный срок, из них 6 гаражей на первую очередь для жителей г.Дальнереченск, один гараж на 200 мест для жителей с. Лазо и один гараж на 150 мест в п. </w:t>
      </w:r>
      <w:r w:rsidR="00BC3DD3">
        <w:t>Кольцевое</w:t>
      </w:r>
      <w:r w:rsidR="00333D21">
        <w:t>.</w:t>
      </w:r>
    </w:p>
    <w:p w:rsidR="00333D21" w:rsidRPr="000E7A33" w:rsidRDefault="00ED29A2" w:rsidP="00B92ACB">
      <w:pPr>
        <w:spacing w:line="360" w:lineRule="auto"/>
        <w:jc w:val="both"/>
      </w:pPr>
      <w:r>
        <w:tab/>
      </w:r>
      <w:r w:rsidR="00333D21">
        <w:t>Для обслуживания расчетного парка автомобилей потребуются автозаправочные ста</w:t>
      </w:r>
      <w:r w:rsidR="00333D21">
        <w:t>н</w:t>
      </w:r>
      <w:r w:rsidR="00333D21">
        <w:t>ции и станции технического обслуживания. С учетом существующих АЗС и СТОА предлагае</w:t>
      </w:r>
      <w:r w:rsidR="00333D21">
        <w:t>т</w:t>
      </w:r>
      <w:r w:rsidR="00333D21">
        <w:t xml:space="preserve">ся дополнительно разместить комплекс СТОА и АЗС на пересечении региональной автодороги «Дальнереченск – Рощино - Восток» с </w:t>
      </w:r>
      <w:r w:rsidR="00242C0C">
        <w:rPr>
          <w:spacing w:val="-2"/>
          <w:w w:val="103"/>
        </w:rPr>
        <w:t xml:space="preserve">автомобильной дорогой общего пользования федерального значения А-370 </w:t>
      </w:r>
      <w:r w:rsidR="00242C0C" w:rsidRPr="00802723">
        <w:rPr>
          <w:spacing w:val="-2"/>
          <w:w w:val="103"/>
        </w:rPr>
        <w:t xml:space="preserve">«Уссури» </w:t>
      </w:r>
      <w:r w:rsidR="00242C0C">
        <w:rPr>
          <w:spacing w:val="-2"/>
          <w:w w:val="103"/>
        </w:rPr>
        <w:t xml:space="preserve">от Хабаровска до Владивостока </w:t>
      </w:r>
      <w:r w:rsidR="00333D21">
        <w:t>и на автом</w:t>
      </w:r>
      <w:r w:rsidR="00333D21">
        <w:t>о</w:t>
      </w:r>
      <w:r w:rsidR="00333D21">
        <w:t xml:space="preserve">бильной дороге </w:t>
      </w:r>
      <w:r w:rsidR="00242C0C">
        <w:t xml:space="preserve">регионального </w:t>
      </w:r>
      <w:r w:rsidR="00333D21">
        <w:t>значения «Дальнереченск – ст. Лазо». Потребное количество постов на СТОА составит порядка 50 ед. на расчетный срок, в том числе на первую очередь – 30 ед</w:t>
      </w:r>
      <w:r w:rsidR="00333D21">
        <w:t>и</w:t>
      </w:r>
      <w:r w:rsidR="00333D21">
        <w:t xml:space="preserve">ниц. </w:t>
      </w:r>
    </w:p>
    <w:p w:rsidR="00333D21" w:rsidRDefault="00333D21" w:rsidP="00B92ACB">
      <w:pPr>
        <w:jc w:val="center"/>
        <w:rPr>
          <w:b/>
        </w:rPr>
      </w:pPr>
      <w:r w:rsidRPr="003419FB">
        <w:rPr>
          <w:b/>
        </w:rPr>
        <w:t>Мероприятия по развитию транспортной инфраструктуры</w:t>
      </w:r>
    </w:p>
    <w:p w:rsidR="00333D21" w:rsidRPr="003419FB" w:rsidRDefault="00333D21" w:rsidP="00B92ACB">
      <w:pPr>
        <w:jc w:val="center"/>
        <w:rPr>
          <w:b/>
        </w:rPr>
      </w:pPr>
    </w:p>
    <w:p w:rsidR="00ED29A2" w:rsidRDefault="00ED29A2" w:rsidP="00ED29A2">
      <w:pPr>
        <w:spacing w:line="360" w:lineRule="auto"/>
        <w:ind w:right="21"/>
        <w:jc w:val="both"/>
      </w:pPr>
      <w:r>
        <w:tab/>
      </w:r>
      <w:r w:rsidRPr="003419FB">
        <w:t>Мероприятия по развитию транспортной инфраструктуры</w:t>
      </w:r>
      <w:r>
        <w:t xml:space="preserve"> включают:</w:t>
      </w:r>
    </w:p>
    <w:p w:rsidR="00ED29A2" w:rsidRDefault="00ED29A2" w:rsidP="002C490A">
      <w:pPr>
        <w:numPr>
          <w:ilvl w:val="0"/>
          <w:numId w:val="22"/>
        </w:numPr>
        <w:tabs>
          <w:tab w:val="clear" w:pos="1429"/>
          <w:tab w:val="num" w:pos="360"/>
        </w:tabs>
        <w:spacing w:line="360" w:lineRule="auto"/>
        <w:ind w:left="0" w:right="21" w:firstLine="0"/>
        <w:jc w:val="both"/>
      </w:pPr>
      <w:r>
        <w:t>строительство однопутной железнодорожной линии Дальнереченск-Рощино для соед</w:t>
      </w:r>
      <w:r>
        <w:t>и</w:t>
      </w:r>
      <w:r>
        <w:t xml:space="preserve">нения транссибирской магистрали со </w:t>
      </w:r>
      <w:r w:rsidR="00A31704">
        <w:t xml:space="preserve">строящейся </w:t>
      </w:r>
      <w:r>
        <w:t>стратегической железной дорогой</w:t>
      </w:r>
      <w:r w:rsidR="00A31704">
        <w:t>, вдоль автомобильной дороги «Восток»</w:t>
      </w:r>
      <w:r>
        <w:t>;</w:t>
      </w:r>
    </w:p>
    <w:p w:rsidR="00ED29A2" w:rsidRDefault="00ED29A2" w:rsidP="002C490A">
      <w:pPr>
        <w:numPr>
          <w:ilvl w:val="0"/>
          <w:numId w:val="22"/>
        </w:numPr>
        <w:tabs>
          <w:tab w:val="clear" w:pos="1429"/>
          <w:tab w:val="num" w:pos="360"/>
        </w:tabs>
        <w:spacing w:line="360" w:lineRule="auto"/>
        <w:ind w:left="0" w:right="21" w:firstLine="0"/>
        <w:jc w:val="both"/>
      </w:pPr>
      <w:r>
        <w:t>усиление устройств энергоснабжения и обновление устройств автоматики и телемех</w:t>
      </w:r>
      <w:r>
        <w:t>а</w:t>
      </w:r>
      <w:r>
        <w:t>ники по основной линии «Транссиба»;</w:t>
      </w:r>
    </w:p>
    <w:p w:rsidR="00ED29A2" w:rsidRDefault="00ED29A2" w:rsidP="002C490A">
      <w:pPr>
        <w:numPr>
          <w:ilvl w:val="0"/>
          <w:numId w:val="22"/>
        </w:numPr>
        <w:tabs>
          <w:tab w:val="clear" w:pos="1429"/>
          <w:tab w:val="num" w:pos="360"/>
        </w:tabs>
        <w:spacing w:line="360" w:lineRule="auto"/>
        <w:ind w:left="0" w:right="21" w:firstLine="0"/>
        <w:jc w:val="both"/>
      </w:pPr>
      <w:r>
        <w:t xml:space="preserve">строительство и реконструкция участков </w:t>
      </w:r>
      <w:r w:rsidR="00242C0C">
        <w:rPr>
          <w:spacing w:val="-2"/>
          <w:w w:val="103"/>
        </w:rPr>
        <w:t xml:space="preserve">автомобильной дороги общего пользования федерального значения А-370 </w:t>
      </w:r>
      <w:r w:rsidR="00242C0C" w:rsidRPr="00802723">
        <w:rPr>
          <w:spacing w:val="-2"/>
          <w:w w:val="103"/>
        </w:rPr>
        <w:t xml:space="preserve">«Уссури» </w:t>
      </w:r>
      <w:r w:rsidR="00242C0C">
        <w:rPr>
          <w:spacing w:val="-2"/>
          <w:w w:val="103"/>
        </w:rPr>
        <w:t xml:space="preserve">от Хабаровска до Владивостока </w:t>
      </w:r>
      <w:r>
        <w:t>в с</w:t>
      </w:r>
      <w:r>
        <w:t>о</w:t>
      </w:r>
      <w:r>
        <w:t xml:space="preserve">ставе МТК «Транссиб» до нормативов </w:t>
      </w:r>
      <w:r w:rsidRPr="0038657D">
        <w:rPr>
          <w:lang w:val="en-US"/>
        </w:rPr>
        <w:t>II</w:t>
      </w:r>
      <w:r>
        <w:t xml:space="preserve"> технической категории с соответствующей се</w:t>
      </w:r>
      <w:r>
        <w:t>р</w:t>
      </w:r>
      <w:r>
        <w:t>висной и</w:t>
      </w:r>
      <w:r>
        <w:t>н</w:t>
      </w:r>
      <w:r>
        <w:t>фраструктурой;</w:t>
      </w:r>
    </w:p>
    <w:p w:rsidR="00ED29A2" w:rsidRDefault="00ED29A2" w:rsidP="002C490A">
      <w:pPr>
        <w:numPr>
          <w:ilvl w:val="0"/>
          <w:numId w:val="22"/>
        </w:numPr>
        <w:tabs>
          <w:tab w:val="clear" w:pos="1429"/>
          <w:tab w:val="num" w:pos="360"/>
        </w:tabs>
        <w:spacing w:line="360" w:lineRule="auto"/>
        <w:ind w:left="0" w:right="21" w:firstLine="0"/>
        <w:jc w:val="both"/>
      </w:pPr>
      <w:r>
        <w:t>реконструкция автодороги Дальнереченск-Рощино-Восток с обеспечением связи сущ</w:t>
      </w:r>
      <w:r>
        <w:t>е</w:t>
      </w:r>
      <w:r>
        <w:t>ствующей автодороги «Уссури» с формируемой  дорогой «Восток».</w:t>
      </w:r>
    </w:p>
    <w:p w:rsidR="00ED29A2" w:rsidRDefault="00ED29A2" w:rsidP="00ED29A2">
      <w:pPr>
        <w:tabs>
          <w:tab w:val="num" w:pos="360"/>
        </w:tabs>
        <w:spacing w:line="360" w:lineRule="auto"/>
        <w:ind w:right="21"/>
        <w:jc w:val="both"/>
      </w:pPr>
      <w:r>
        <w:tab/>
        <w:t>Мероприятия местного значения:</w:t>
      </w:r>
    </w:p>
    <w:p w:rsidR="00ED29A2" w:rsidRDefault="00ED29A2" w:rsidP="002C490A">
      <w:pPr>
        <w:numPr>
          <w:ilvl w:val="0"/>
          <w:numId w:val="23"/>
        </w:numPr>
        <w:tabs>
          <w:tab w:val="clear" w:pos="720"/>
          <w:tab w:val="num" w:pos="360"/>
        </w:tabs>
        <w:spacing w:line="360" w:lineRule="auto"/>
        <w:ind w:left="0" w:right="21" w:firstLine="0"/>
        <w:jc w:val="both"/>
      </w:pPr>
      <w:r>
        <w:t>устройство путепроводных пересечений железной дороги с магистральными ул</w:t>
      </w:r>
      <w:r>
        <w:t>и</w:t>
      </w:r>
      <w:r>
        <w:t>цами и дорогами на первую очередь – 2 единицы, на расчетный срок – 6 единиц;</w:t>
      </w:r>
    </w:p>
    <w:p w:rsidR="00ED29A2" w:rsidRDefault="00ED29A2" w:rsidP="002C490A">
      <w:pPr>
        <w:numPr>
          <w:ilvl w:val="0"/>
          <w:numId w:val="23"/>
        </w:numPr>
        <w:tabs>
          <w:tab w:val="clear" w:pos="720"/>
          <w:tab w:val="num" w:pos="360"/>
        </w:tabs>
        <w:spacing w:line="360" w:lineRule="auto"/>
        <w:ind w:left="0" w:right="21" w:firstLine="0"/>
        <w:jc w:val="both"/>
      </w:pPr>
      <w:r>
        <w:t>устройство мостовых переходов через водные препятствия 2 единицы на расчетный срок;</w:t>
      </w:r>
    </w:p>
    <w:p w:rsidR="00ED29A2" w:rsidRDefault="00ED29A2" w:rsidP="002C490A">
      <w:pPr>
        <w:numPr>
          <w:ilvl w:val="0"/>
          <w:numId w:val="23"/>
        </w:numPr>
        <w:tabs>
          <w:tab w:val="clear" w:pos="720"/>
          <w:tab w:val="num" w:pos="360"/>
        </w:tabs>
        <w:spacing w:line="360" w:lineRule="auto"/>
        <w:ind w:left="0" w:right="21" w:firstLine="0"/>
        <w:jc w:val="both"/>
      </w:pPr>
      <w:r>
        <w:t>строительство новых улиц и дорог, включая магистрали общегородского и райо</w:t>
      </w:r>
      <w:r>
        <w:t>н</w:t>
      </w:r>
      <w:r>
        <w:t>ного  значения, основные дороги городского округа общей протяженностью 86,9  км   на   ра</w:t>
      </w:r>
      <w:r>
        <w:t>с</w:t>
      </w:r>
      <w:r>
        <w:t xml:space="preserve">четный срок, в т.ч.  </w:t>
      </w:r>
      <w:smartTag w:uri="urn:schemas-microsoft-com:office:smarttags" w:element="metricconverter">
        <w:smartTagPr>
          <w:attr w:name="ProductID" w:val="57,4 км"/>
        </w:smartTagPr>
        <w:r>
          <w:t>57,4 км</w:t>
        </w:r>
      </w:smartTag>
      <w:r>
        <w:t xml:space="preserve"> на первую очередь;</w:t>
      </w:r>
    </w:p>
    <w:p w:rsidR="00ED29A2" w:rsidRDefault="00ED29A2" w:rsidP="002C490A">
      <w:pPr>
        <w:numPr>
          <w:ilvl w:val="0"/>
          <w:numId w:val="23"/>
        </w:numPr>
        <w:tabs>
          <w:tab w:val="clear" w:pos="720"/>
          <w:tab w:val="num" w:pos="360"/>
        </w:tabs>
        <w:spacing w:line="360" w:lineRule="auto"/>
        <w:ind w:left="0" w:right="21" w:firstLine="0"/>
        <w:jc w:val="both"/>
      </w:pPr>
      <w:r>
        <w:t>благоустройство существующих улиц, включая устройство твердого покрытия прое</w:t>
      </w:r>
      <w:r>
        <w:t>з</w:t>
      </w:r>
      <w:r>
        <w:t>жей части и тротуаров, а также обустройство улиц стационарным электрическим освещ</w:t>
      </w:r>
      <w:r>
        <w:t>е</w:t>
      </w:r>
      <w:r>
        <w:t>нием.</w:t>
      </w:r>
    </w:p>
    <w:p w:rsidR="00ED29A2" w:rsidRDefault="00ED29A2" w:rsidP="00ED29A2">
      <w:pPr>
        <w:spacing w:line="360" w:lineRule="auto"/>
        <w:ind w:right="21"/>
        <w:jc w:val="both"/>
      </w:pPr>
      <w:r>
        <w:tab/>
        <w:t>Объем и характер реконструкции существующей улично-дорожной сети должны быть определены в результате детального обследования на последующих стадиях прое</w:t>
      </w:r>
      <w:r>
        <w:t>к</w:t>
      </w:r>
      <w:r>
        <w:t>тиров</w:t>
      </w:r>
      <w:r>
        <w:t>а</w:t>
      </w:r>
      <w:r>
        <w:t>ния;</w:t>
      </w:r>
    </w:p>
    <w:p w:rsidR="00ED29A2" w:rsidRDefault="00ED29A2" w:rsidP="002C490A">
      <w:pPr>
        <w:numPr>
          <w:ilvl w:val="0"/>
          <w:numId w:val="23"/>
        </w:numPr>
        <w:tabs>
          <w:tab w:val="clear" w:pos="720"/>
          <w:tab w:val="num" w:pos="360"/>
        </w:tabs>
        <w:spacing w:line="360" w:lineRule="auto"/>
        <w:ind w:left="0" w:right="21" w:firstLine="0"/>
        <w:jc w:val="both"/>
      </w:pPr>
      <w:r>
        <w:t xml:space="preserve">устройство развязок движения в разных уровнях </w:t>
      </w:r>
      <w:r w:rsidRPr="000041B6">
        <w:t>на первую очередь – 3 единицы</w:t>
      </w:r>
      <w:r w:rsidRPr="00650A57">
        <w:t>;</w:t>
      </w:r>
    </w:p>
    <w:p w:rsidR="00ED29A2" w:rsidRDefault="00ED29A2" w:rsidP="002C490A">
      <w:pPr>
        <w:numPr>
          <w:ilvl w:val="0"/>
          <w:numId w:val="23"/>
        </w:numPr>
        <w:tabs>
          <w:tab w:val="clear" w:pos="720"/>
          <w:tab w:val="num" w:pos="360"/>
        </w:tabs>
        <w:spacing w:line="360" w:lineRule="auto"/>
        <w:ind w:left="0" w:right="21" w:firstLine="0"/>
        <w:jc w:val="both"/>
      </w:pPr>
      <w:r>
        <w:t xml:space="preserve">на расчетный срок – </w:t>
      </w:r>
      <w:r w:rsidRPr="000041B6">
        <w:t xml:space="preserve">2 единицы, </w:t>
      </w:r>
    </w:p>
    <w:p w:rsidR="00ED29A2" w:rsidRDefault="00ED29A2" w:rsidP="002C490A">
      <w:pPr>
        <w:numPr>
          <w:ilvl w:val="0"/>
          <w:numId w:val="23"/>
        </w:numPr>
        <w:tabs>
          <w:tab w:val="clear" w:pos="720"/>
          <w:tab w:val="num" w:pos="360"/>
        </w:tabs>
        <w:spacing w:line="360" w:lineRule="auto"/>
        <w:ind w:left="0" w:right="21" w:firstLine="0"/>
        <w:jc w:val="both"/>
      </w:pPr>
      <w:r>
        <w:t>улучшение обслуживания населения пассажирским транспортом с организацией ма</w:t>
      </w:r>
      <w:r>
        <w:t>р</w:t>
      </w:r>
      <w:r>
        <w:t>шрутов по новым  участкам улично-дорожной сети и сокращением среднего и</w:t>
      </w:r>
      <w:r>
        <w:t>н</w:t>
      </w:r>
      <w:r>
        <w:t>тервала движ</w:t>
      </w:r>
      <w:r>
        <w:t>е</w:t>
      </w:r>
      <w:r>
        <w:t>ния по сети;</w:t>
      </w:r>
    </w:p>
    <w:p w:rsidR="00ED29A2" w:rsidRDefault="00ED29A2" w:rsidP="002C490A">
      <w:pPr>
        <w:numPr>
          <w:ilvl w:val="0"/>
          <w:numId w:val="23"/>
        </w:numPr>
        <w:tabs>
          <w:tab w:val="clear" w:pos="720"/>
          <w:tab w:val="num" w:pos="360"/>
        </w:tabs>
        <w:spacing w:line="360" w:lineRule="auto"/>
        <w:ind w:left="0" w:right="21" w:firstLine="0"/>
        <w:jc w:val="both"/>
      </w:pPr>
      <w:r>
        <w:t>устройство мест хранения и обслуживания автомобильного транспорта – гаражей м</w:t>
      </w:r>
      <w:r>
        <w:t>а</w:t>
      </w:r>
      <w:r>
        <w:t>нежного типа, автозаправочных станций, станций технического обслуживания;</w:t>
      </w:r>
    </w:p>
    <w:p w:rsidR="00ED29A2" w:rsidRDefault="00ED29A2" w:rsidP="002C490A">
      <w:pPr>
        <w:numPr>
          <w:ilvl w:val="0"/>
          <w:numId w:val="23"/>
        </w:numPr>
        <w:tabs>
          <w:tab w:val="clear" w:pos="720"/>
          <w:tab w:val="num" w:pos="360"/>
        </w:tabs>
        <w:spacing w:line="360" w:lineRule="auto"/>
        <w:ind w:left="0" w:right="21" w:firstLine="0"/>
        <w:jc w:val="both"/>
      </w:pPr>
      <w:r>
        <w:t>устройство терминально-логистического комплекса в районе Дальнереченска на б</w:t>
      </w:r>
      <w:r>
        <w:t>а</w:t>
      </w:r>
      <w:r>
        <w:t>зе железнодорожной станции Дальнереченск-2 с выходом на автодорогу регионального зн</w:t>
      </w:r>
      <w:r>
        <w:t>а</w:t>
      </w:r>
      <w:r>
        <w:t>чения на расчетный срок.</w:t>
      </w:r>
    </w:p>
    <w:p w:rsidR="00ED29A2" w:rsidRDefault="00ED29A2" w:rsidP="002C490A">
      <w:pPr>
        <w:numPr>
          <w:ilvl w:val="0"/>
          <w:numId w:val="23"/>
        </w:numPr>
        <w:tabs>
          <w:tab w:val="clear" w:pos="720"/>
          <w:tab w:val="num" w:pos="360"/>
        </w:tabs>
        <w:spacing w:line="360" w:lineRule="auto"/>
        <w:ind w:left="0" w:right="21" w:firstLine="0"/>
        <w:jc w:val="both"/>
      </w:pPr>
      <w:r>
        <w:t>улучшение обслуживания населения пассажирским транспортом с организацией ма</w:t>
      </w:r>
      <w:r>
        <w:t>р</w:t>
      </w:r>
      <w:r>
        <w:t>шрутов по новым  участкам улично-дорожной сети и сокращением среднего и</w:t>
      </w:r>
      <w:r>
        <w:t>н</w:t>
      </w:r>
      <w:r>
        <w:t>тервала движ</w:t>
      </w:r>
      <w:r>
        <w:t>е</w:t>
      </w:r>
      <w:r>
        <w:t>ния по сети;</w:t>
      </w:r>
    </w:p>
    <w:p w:rsidR="00ED29A2" w:rsidRDefault="00ED29A2" w:rsidP="002C490A">
      <w:pPr>
        <w:numPr>
          <w:ilvl w:val="0"/>
          <w:numId w:val="23"/>
        </w:numPr>
        <w:tabs>
          <w:tab w:val="clear" w:pos="720"/>
          <w:tab w:val="num" w:pos="540"/>
        </w:tabs>
        <w:spacing w:line="360" w:lineRule="auto"/>
        <w:ind w:left="0" w:right="21" w:firstLine="0"/>
        <w:jc w:val="both"/>
      </w:pPr>
      <w:r>
        <w:t>обустройство маршрутов остановочными пунктами общественного пассажирского тран</w:t>
      </w:r>
      <w:r>
        <w:t>с</w:t>
      </w:r>
      <w:r>
        <w:t>порта.</w:t>
      </w:r>
    </w:p>
    <w:p w:rsidR="00333D21" w:rsidRDefault="00333D21" w:rsidP="00B92ACB">
      <w:pPr>
        <w:spacing w:line="360" w:lineRule="auto"/>
        <w:jc w:val="both"/>
        <w:sectPr w:rsidR="00333D21" w:rsidSect="00B92ACB">
          <w:footerReference w:type="even" r:id="rId14"/>
          <w:footerReference w:type="default" r:id="rId15"/>
          <w:pgSz w:w="11906" w:h="16838"/>
          <w:pgMar w:top="1079" w:right="851" w:bottom="1134" w:left="1560" w:header="709" w:footer="709" w:gutter="0"/>
          <w:cols w:space="708"/>
          <w:docGrid w:linePitch="360"/>
        </w:sectPr>
      </w:pPr>
    </w:p>
    <w:p w:rsidR="007F3BC0" w:rsidRPr="00005951" w:rsidRDefault="00C22FE7" w:rsidP="00B92ACB">
      <w:pPr>
        <w:pStyle w:val="2"/>
        <w:rPr>
          <w:rFonts w:ascii="Times New Roman" w:hAnsi="Times New Roman" w:cs="Times New Roman"/>
          <w:i w:val="0"/>
        </w:rPr>
      </w:pPr>
      <w:bookmarkStart w:id="20" w:name="_Toc263665543"/>
      <w:bookmarkStart w:id="21" w:name="_Toc281182144"/>
      <w:bookmarkStart w:id="22" w:name="_Toc295161949"/>
      <w:r w:rsidRPr="00005951">
        <w:rPr>
          <w:rFonts w:ascii="Times New Roman" w:hAnsi="Times New Roman" w:cs="Times New Roman"/>
          <w:i w:val="0"/>
        </w:rPr>
        <w:t>5</w:t>
      </w:r>
      <w:r w:rsidR="007F3BC0" w:rsidRPr="00005951">
        <w:rPr>
          <w:rFonts w:ascii="Times New Roman" w:hAnsi="Times New Roman" w:cs="Times New Roman"/>
          <w:i w:val="0"/>
        </w:rPr>
        <w:t xml:space="preserve">. </w:t>
      </w:r>
      <w:r w:rsidR="00372633" w:rsidRPr="00005951">
        <w:rPr>
          <w:rFonts w:ascii="Times New Roman" w:hAnsi="Times New Roman" w:cs="Times New Roman"/>
          <w:i w:val="0"/>
        </w:rPr>
        <w:t>ПРОЕКТ РАЗВИТИЯ СИСТЕМ ИНЖЕНЕРНОГО ОБЕСПЕЧЕНИЯ ДАЛЬНЕРЕЧЕНСКОГО ГОРОДСКОГО</w:t>
      </w:r>
      <w:bookmarkEnd w:id="22"/>
      <w:r w:rsidR="00372633" w:rsidRPr="00005951">
        <w:rPr>
          <w:rFonts w:ascii="Times New Roman" w:hAnsi="Times New Roman" w:cs="Times New Roman"/>
          <w:i w:val="0"/>
        </w:rPr>
        <w:t xml:space="preserve"> </w:t>
      </w:r>
      <w:bookmarkEnd w:id="20"/>
      <w:bookmarkEnd w:id="21"/>
    </w:p>
    <w:p w:rsidR="006A0A17" w:rsidRDefault="006A0A17" w:rsidP="00B92ACB">
      <w:pPr>
        <w:spacing w:line="360" w:lineRule="auto"/>
        <w:jc w:val="both"/>
      </w:pPr>
    </w:p>
    <w:p w:rsidR="00005951" w:rsidRPr="00E40A70" w:rsidRDefault="00005951" w:rsidP="00005951">
      <w:pPr>
        <w:tabs>
          <w:tab w:val="left" w:pos="600"/>
        </w:tabs>
        <w:spacing w:line="360" w:lineRule="auto"/>
        <w:ind w:right="15"/>
        <w:jc w:val="both"/>
      </w:pPr>
      <w:bookmarkStart w:id="23" w:name="_Toc281182155"/>
      <w:bookmarkStart w:id="24" w:name="_Toc248655858"/>
      <w:r>
        <w:tab/>
      </w:r>
      <w:r w:rsidRPr="00E40A70">
        <w:t>Целью настоящего раздела является разработка проектных предложений, обеспеч</w:t>
      </w:r>
      <w:r w:rsidRPr="00E40A70">
        <w:t>и</w:t>
      </w:r>
      <w:r w:rsidRPr="00E40A70">
        <w:t>вающих необходимый баланс в развитии городского округа и его систем инженерн</w:t>
      </w:r>
      <w:r w:rsidRPr="00E40A70">
        <w:t>о</w:t>
      </w:r>
      <w:r w:rsidRPr="00E40A70">
        <w:t>го обустройства, что позволит обеспечить необходимый уровень комфорта проживания н</w:t>
      </w:r>
      <w:r w:rsidRPr="00E40A70">
        <w:t>а</w:t>
      </w:r>
      <w:r w:rsidRPr="00E40A70">
        <w:t>селения, нормальное функционирование объектов соцкультбыта и промпредприятий, с</w:t>
      </w:r>
      <w:r w:rsidRPr="00E40A70">
        <w:t>о</w:t>
      </w:r>
      <w:r w:rsidRPr="00E40A70">
        <w:t>хранение и улучшение экологической обстановки как в зоне проживания, так и в сопр</w:t>
      </w:r>
      <w:r w:rsidRPr="00E40A70">
        <w:t>е</w:t>
      </w:r>
      <w:r w:rsidRPr="00E40A70">
        <w:t>дельных террит</w:t>
      </w:r>
      <w:r w:rsidRPr="00E40A70">
        <w:t>о</w:t>
      </w:r>
      <w:r w:rsidRPr="00E40A70">
        <w:t>риях.</w:t>
      </w:r>
    </w:p>
    <w:p w:rsidR="00005951" w:rsidRPr="00E40A70" w:rsidRDefault="00005951" w:rsidP="00005951">
      <w:pPr>
        <w:tabs>
          <w:tab w:val="left" w:pos="600"/>
        </w:tabs>
        <w:spacing w:line="360" w:lineRule="auto"/>
        <w:ind w:right="15"/>
        <w:jc w:val="both"/>
      </w:pPr>
      <w:r w:rsidRPr="00E40A70">
        <w:tab/>
        <w:t>Для достижения этой цели необходимо решение сл</w:t>
      </w:r>
      <w:r w:rsidRPr="00E40A70">
        <w:t>е</w:t>
      </w:r>
      <w:r w:rsidRPr="00E40A70">
        <w:t>дующих задач:</w:t>
      </w:r>
    </w:p>
    <w:p w:rsidR="00005951" w:rsidRPr="00E40A70" w:rsidRDefault="00005951" w:rsidP="002C490A">
      <w:pPr>
        <w:numPr>
          <w:ilvl w:val="0"/>
          <w:numId w:val="24"/>
        </w:numPr>
        <w:tabs>
          <w:tab w:val="clear" w:pos="720"/>
          <w:tab w:val="left" w:pos="480"/>
          <w:tab w:val="left" w:pos="600"/>
        </w:tabs>
        <w:spacing w:line="360" w:lineRule="auto"/>
        <w:ind w:left="0" w:right="15" w:firstLine="0"/>
        <w:jc w:val="both"/>
      </w:pPr>
      <w:r w:rsidRPr="00E40A70">
        <w:t>оценки существующего состояния инженерных систем городского округа;</w:t>
      </w:r>
    </w:p>
    <w:p w:rsidR="00005951" w:rsidRPr="00E40A70" w:rsidRDefault="00005951" w:rsidP="002C490A">
      <w:pPr>
        <w:numPr>
          <w:ilvl w:val="0"/>
          <w:numId w:val="24"/>
        </w:numPr>
        <w:tabs>
          <w:tab w:val="clear" w:pos="720"/>
          <w:tab w:val="left" w:pos="480"/>
          <w:tab w:val="left" w:pos="600"/>
        </w:tabs>
        <w:spacing w:line="360" w:lineRule="auto"/>
        <w:ind w:left="0" w:right="15" w:firstLine="0"/>
        <w:jc w:val="both"/>
      </w:pPr>
      <w:r w:rsidRPr="00E40A70">
        <w:t>выявления  наличия  водных и топливно-энергетических  ресурсов, необход</w:t>
      </w:r>
      <w:r w:rsidRPr="00E40A70">
        <w:t>и</w:t>
      </w:r>
      <w:r w:rsidRPr="00E40A70">
        <w:t>мых для</w:t>
      </w:r>
      <w:r>
        <w:t xml:space="preserve"> </w:t>
      </w:r>
      <w:r w:rsidRPr="00E40A70">
        <w:t>привлеч</w:t>
      </w:r>
      <w:r w:rsidRPr="00E40A70">
        <w:t>е</w:t>
      </w:r>
      <w:r w:rsidRPr="00E40A70">
        <w:t>ния в развитие инженерных систем округа;</w:t>
      </w:r>
    </w:p>
    <w:p w:rsidR="00005951" w:rsidRPr="00E40A70" w:rsidRDefault="00005951" w:rsidP="002C490A">
      <w:pPr>
        <w:numPr>
          <w:ilvl w:val="0"/>
          <w:numId w:val="24"/>
        </w:numPr>
        <w:tabs>
          <w:tab w:val="clear" w:pos="720"/>
          <w:tab w:val="left" w:pos="480"/>
          <w:tab w:val="left" w:pos="600"/>
        </w:tabs>
        <w:spacing w:line="360" w:lineRule="auto"/>
        <w:ind w:left="0" w:right="15" w:firstLine="0"/>
        <w:jc w:val="both"/>
      </w:pPr>
      <w:r w:rsidRPr="00E40A70">
        <w:t>выявления  факторов, отрицательно  влияющих  на  экологическую обстановку  в</w:t>
      </w:r>
      <w:r>
        <w:t xml:space="preserve"> </w:t>
      </w:r>
      <w:r w:rsidRPr="00E40A70">
        <w:t>з</w:t>
      </w:r>
      <w:r w:rsidRPr="00E40A70">
        <w:t>о</w:t>
      </w:r>
      <w:r w:rsidRPr="00E40A70">
        <w:t>не проживания населения гор</w:t>
      </w:r>
      <w:r w:rsidRPr="00E40A70">
        <w:t>о</w:t>
      </w:r>
      <w:r w:rsidRPr="00E40A70">
        <w:t>да;</w:t>
      </w:r>
    </w:p>
    <w:p w:rsidR="00005951" w:rsidRPr="00E40A70" w:rsidRDefault="00005951" w:rsidP="002C490A">
      <w:pPr>
        <w:numPr>
          <w:ilvl w:val="0"/>
          <w:numId w:val="24"/>
        </w:numPr>
        <w:tabs>
          <w:tab w:val="clear" w:pos="720"/>
          <w:tab w:val="left" w:pos="480"/>
          <w:tab w:val="left" w:pos="600"/>
        </w:tabs>
        <w:spacing w:line="360" w:lineRule="auto"/>
        <w:ind w:left="0" w:right="15" w:firstLine="0"/>
        <w:jc w:val="both"/>
      </w:pPr>
      <w:r w:rsidRPr="00E40A70">
        <w:t>учета  ряда  предложений «Схемы территориального  планирования Приморск</w:t>
      </w:r>
      <w:r w:rsidRPr="00E40A70">
        <w:t>о</w:t>
      </w:r>
      <w:r w:rsidRPr="00E40A70">
        <w:t>го</w:t>
      </w:r>
      <w:r>
        <w:t xml:space="preserve"> </w:t>
      </w:r>
      <w:r w:rsidRPr="00E40A70">
        <w:t xml:space="preserve">края» </w:t>
      </w:r>
    </w:p>
    <w:p w:rsidR="00005951" w:rsidRDefault="00005951" w:rsidP="00005951">
      <w:pPr>
        <w:tabs>
          <w:tab w:val="left" w:pos="600"/>
        </w:tabs>
        <w:ind w:right="15"/>
        <w:jc w:val="center"/>
        <w:rPr>
          <w:b/>
        </w:rPr>
      </w:pPr>
      <w:r w:rsidRPr="00E40A70">
        <w:rPr>
          <w:b/>
        </w:rPr>
        <w:t xml:space="preserve">Основные мероприятия по развитию систем инженерного обеспечения </w:t>
      </w:r>
    </w:p>
    <w:p w:rsidR="00005951" w:rsidRDefault="00005951" w:rsidP="00005951">
      <w:pPr>
        <w:tabs>
          <w:tab w:val="left" w:pos="600"/>
        </w:tabs>
        <w:ind w:right="15"/>
        <w:jc w:val="center"/>
        <w:rPr>
          <w:b/>
        </w:rPr>
      </w:pPr>
      <w:r w:rsidRPr="00E40A70">
        <w:rPr>
          <w:b/>
        </w:rPr>
        <w:t>включают в с</w:t>
      </w:r>
      <w:r w:rsidRPr="00E40A70">
        <w:rPr>
          <w:b/>
        </w:rPr>
        <w:t>е</w:t>
      </w:r>
      <w:r w:rsidRPr="00E40A70">
        <w:rPr>
          <w:b/>
        </w:rPr>
        <w:t>бя:</w:t>
      </w:r>
    </w:p>
    <w:p w:rsidR="00005951" w:rsidRDefault="00005951" w:rsidP="00005951">
      <w:pPr>
        <w:tabs>
          <w:tab w:val="left" w:pos="600"/>
        </w:tabs>
        <w:spacing w:line="360" w:lineRule="auto"/>
        <w:ind w:right="15"/>
        <w:jc w:val="both"/>
        <w:rPr>
          <w:b/>
          <w:u w:val="single"/>
        </w:rPr>
      </w:pPr>
      <w:r w:rsidRPr="00E40A70">
        <w:rPr>
          <w:b/>
          <w:u w:val="single"/>
        </w:rPr>
        <w:t>по водоснабжению</w:t>
      </w:r>
    </w:p>
    <w:p w:rsidR="00005951" w:rsidRPr="00E40A70" w:rsidRDefault="00005951" w:rsidP="00005951">
      <w:pPr>
        <w:tabs>
          <w:tab w:val="left" w:pos="600"/>
        </w:tabs>
        <w:spacing w:line="360" w:lineRule="auto"/>
        <w:ind w:right="15"/>
        <w:jc w:val="both"/>
      </w:pPr>
      <w:r>
        <w:t>1. Р</w:t>
      </w:r>
      <w:r w:rsidRPr="00F4698D">
        <w:t>азвитие</w:t>
      </w:r>
      <w:r w:rsidRPr="00E40A70">
        <w:t xml:space="preserve">  действующего  водозабора  «Вагутонский» с увелич</w:t>
      </w:r>
      <w:r w:rsidRPr="00E40A70">
        <w:t>е</w:t>
      </w:r>
      <w:r w:rsidRPr="00E40A70">
        <w:t>нием его мощности   с 5.6 тыс.куб.м  в сутки  до  13.5 тыс.куб.м в сутки  для  обеспечения  водой   питьевого</w:t>
      </w:r>
      <w:r>
        <w:t xml:space="preserve"> </w:t>
      </w:r>
      <w:r w:rsidRPr="00E40A70">
        <w:t>к</w:t>
      </w:r>
      <w:r w:rsidRPr="00E40A70">
        <w:t>а</w:t>
      </w:r>
      <w:r w:rsidRPr="00E40A70">
        <w:t>чества насел</w:t>
      </w:r>
      <w:r w:rsidRPr="00E40A70">
        <w:t>е</w:t>
      </w:r>
      <w:r w:rsidRPr="00E40A70">
        <w:t>ния основного ядра города;</w:t>
      </w:r>
    </w:p>
    <w:p w:rsidR="00005951" w:rsidRPr="00E40A70" w:rsidRDefault="00005951" w:rsidP="00005951">
      <w:pPr>
        <w:tabs>
          <w:tab w:val="left" w:pos="600"/>
        </w:tabs>
        <w:spacing w:line="360" w:lineRule="auto"/>
        <w:ind w:right="15"/>
        <w:jc w:val="both"/>
      </w:pPr>
      <w:r>
        <w:t>2. С</w:t>
      </w:r>
      <w:r w:rsidRPr="00E40A70">
        <w:t>троительство   водовода   от   водозабора   «Вагутонский»  до  основного  ядра  г</w:t>
      </w:r>
      <w:r w:rsidRPr="00E40A70">
        <w:t>о</w:t>
      </w:r>
      <w:r w:rsidRPr="00E40A70">
        <w:t>рода</w:t>
      </w:r>
      <w:r>
        <w:t xml:space="preserve"> </w:t>
      </w:r>
      <w:r w:rsidRPr="00E40A70">
        <w:t>длиной 10-</w:t>
      </w:r>
      <w:smartTag w:uri="urn:schemas-microsoft-com:office:smarttags" w:element="metricconverter">
        <w:smartTagPr>
          <w:attr w:name="ProductID" w:val="12 км"/>
        </w:smartTagPr>
        <w:r w:rsidRPr="00E40A70">
          <w:t>12 км</w:t>
        </w:r>
      </w:smartTag>
      <w:r w:rsidRPr="00E40A70">
        <w:t>;</w:t>
      </w:r>
    </w:p>
    <w:p w:rsidR="00005951" w:rsidRPr="00E40A70" w:rsidRDefault="00005951" w:rsidP="00005951">
      <w:pPr>
        <w:tabs>
          <w:tab w:val="left" w:pos="600"/>
        </w:tabs>
        <w:spacing w:line="360" w:lineRule="auto"/>
        <w:ind w:right="15"/>
        <w:jc w:val="both"/>
      </w:pPr>
      <w:r>
        <w:t>3. С</w:t>
      </w:r>
      <w:r w:rsidRPr="00E40A70">
        <w:t>оздание  и  развитие  автономных водозаборных узлов на базе подземных источн</w:t>
      </w:r>
      <w:r w:rsidRPr="00E40A70">
        <w:t>и</w:t>
      </w:r>
      <w:r w:rsidRPr="00E40A70">
        <w:t>ков для  водообеспечения  удаленных  от  основного   ядра   города   районов   и   нас</w:t>
      </w:r>
      <w:r w:rsidRPr="00E40A70">
        <w:t>е</w:t>
      </w:r>
      <w:r w:rsidRPr="00E40A70">
        <w:t>ленных пун</w:t>
      </w:r>
      <w:r w:rsidRPr="00E40A70">
        <w:t>к</w:t>
      </w:r>
      <w:r w:rsidRPr="00E40A70">
        <w:t>тов городского округа;</w:t>
      </w:r>
    </w:p>
    <w:p w:rsidR="00005951" w:rsidRPr="00E40A70" w:rsidRDefault="00005951" w:rsidP="00005951">
      <w:pPr>
        <w:tabs>
          <w:tab w:val="left" w:pos="600"/>
        </w:tabs>
        <w:spacing w:line="360" w:lineRule="auto"/>
        <w:ind w:right="15"/>
        <w:jc w:val="both"/>
      </w:pPr>
      <w:r>
        <w:t>4. П</w:t>
      </w:r>
      <w:r w:rsidRPr="00E40A70">
        <w:t>роведение   детальных   гидрогеологических   изысканий  подземных  месторожд</w:t>
      </w:r>
      <w:r w:rsidRPr="00E40A70">
        <w:t>е</w:t>
      </w:r>
      <w:r w:rsidRPr="00E40A70">
        <w:t>ний</w:t>
      </w:r>
      <w:r>
        <w:t xml:space="preserve"> </w:t>
      </w:r>
      <w:r w:rsidRPr="00E40A70">
        <w:t>пресной  воды  для  водообеспечения  в необходимом количестве, ориентирова</w:t>
      </w:r>
      <w:r w:rsidRPr="00E40A70">
        <w:t>н</w:t>
      </w:r>
      <w:r w:rsidRPr="00E40A70">
        <w:t>ных на них потребителей;</w:t>
      </w:r>
    </w:p>
    <w:p w:rsidR="00005951" w:rsidRPr="00E40A70" w:rsidRDefault="00005951" w:rsidP="00005951">
      <w:pPr>
        <w:tabs>
          <w:tab w:val="left" w:pos="600"/>
        </w:tabs>
        <w:spacing w:line="360" w:lineRule="auto"/>
        <w:ind w:right="15"/>
        <w:jc w:val="both"/>
      </w:pPr>
      <w:r>
        <w:t>5. С</w:t>
      </w:r>
      <w:r w:rsidRPr="00E40A70">
        <w:t>троительство и реконструкция водопроводных сетей.</w:t>
      </w:r>
    </w:p>
    <w:p w:rsidR="00005951" w:rsidRPr="00E40A70" w:rsidRDefault="00005951" w:rsidP="00005951">
      <w:pPr>
        <w:tabs>
          <w:tab w:val="left" w:pos="600"/>
        </w:tabs>
        <w:spacing w:line="360" w:lineRule="auto"/>
        <w:ind w:right="15"/>
        <w:jc w:val="both"/>
        <w:rPr>
          <w:b/>
          <w:u w:val="single"/>
        </w:rPr>
      </w:pPr>
      <w:r w:rsidRPr="00E40A70">
        <w:rPr>
          <w:b/>
          <w:u w:val="single"/>
        </w:rPr>
        <w:t>по канализации</w:t>
      </w:r>
    </w:p>
    <w:p w:rsidR="00005951" w:rsidRPr="00E40A70" w:rsidRDefault="00005951" w:rsidP="00005951">
      <w:pPr>
        <w:tabs>
          <w:tab w:val="left" w:pos="600"/>
        </w:tabs>
        <w:spacing w:line="360" w:lineRule="auto"/>
        <w:ind w:right="15"/>
        <w:jc w:val="both"/>
      </w:pPr>
      <w:r w:rsidRPr="00E40A70">
        <w:t xml:space="preserve"> </w:t>
      </w:r>
      <w:r>
        <w:t>1. Р</w:t>
      </w:r>
      <w:r w:rsidRPr="00E40A70">
        <w:t>асширение   действующих   очистных   сооружений   г. Дальнереченска   с  7.0  до10-11 тыс.куб.м в сутки;</w:t>
      </w:r>
    </w:p>
    <w:p w:rsidR="00005951" w:rsidRPr="00E40A70" w:rsidRDefault="00005951" w:rsidP="00005951">
      <w:pPr>
        <w:tabs>
          <w:tab w:val="left" w:pos="600"/>
        </w:tabs>
        <w:spacing w:line="360" w:lineRule="auto"/>
        <w:ind w:right="15"/>
        <w:jc w:val="both"/>
      </w:pPr>
      <w:r>
        <w:t>2. Д</w:t>
      </w:r>
      <w:r w:rsidRPr="00E40A70">
        <w:t>ооборудование   действующих  очистных  сооружений   блоками  доочистки  с  ц</w:t>
      </w:r>
      <w:r w:rsidRPr="00E40A70">
        <w:t>е</w:t>
      </w:r>
      <w:r w:rsidRPr="00E40A70">
        <w:t>лью</w:t>
      </w:r>
      <w:r>
        <w:t xml:space="preserve"> </w:t>
      </w:r>
      <w:r w:rsidRPr="00E40A70">
        <w:t>доведения      степени   очистки   сточных   вод   до   требований,   предъявляемых      к</w:t>
      </w:r>
      <w:r>
        <w:t xml:space="preserve"> </w:t>
      </w:r>
      <w:r w:rsidRPr="00E40A70">
        <w:t>в</w:t>
      </w:r>
      <w:r w:rsidRPr="00E40A70">
        <w:t>о</w:t>
      </w:r>
      <w:r w:rsidRPr="00E40A70">
        <w:t>доприемникам рыбохозяйственного значения;</w:t>
      </w:r>
    </w:p>
    <w:p w:rsidR="00005951" w:rsidRPr="00E40A70" w:rsidRDefault="00005951" w:rsidP="00005951">
      <w:pPr>
        <w:tabs>
          <w:tab w:val="left" w:pos="600"/>
        </w:tabs>
        <w:spacing w:line="360" w:lineRule="auto"/>
        <w:ind w:right="15"/>
        <w:jc w:val="both"/>
      </w:pPr>
      <w:r>
        <w:t>3. М</w:t>
      </w:r>
      <w:r w:rsidRPr="00E40A70">
        <w:t>аксимальное  использование  для   удаленных  районов очистных сооружений по</w:t>
      </w:r>
      <w:r w:rsidRPr="00E40A70">
        <w:t>л</w:t>
      </w:r>
      <w:r w:rsidRPr="00E40A70">
        <w:t>ной</w:t>
      </w:r>
      <w:r>
        <w:t xml:space="preserve"> </w:t>
      </w:r>
      <w:r w:rsidRPr="00E40A70">
        <w:t>заводской готовности;</w:t>
      </w:r>
    </w:p>
    <w:p w:rsidR="00005951" w:rsidRPr="00E40A70" w:rsidRDefault="00005951" w:rsidP="00005951">
      <w:pPr>
        <w:tabs>
          <w:tab w:val="left" w:pos="600"/>
        </w:tabs>
        <w:spacing w:line="360" w:lineRule="auto"/>
        <w:ind w:right="15"/>
        <w:jc w:val="both"/>
      </w:pPr>
      <w:r>
        <w:t>4. Р</w:t>
      </w:r>
      <w:r w:rsidRPr="00E40A70">
        <w:t>еконструкция  и  строительство  новых   насосных   станций,  напорных и самоте</w:t>
      </w:r>
      <w:r w:rsidRPr="00E40A70">
        <w:t>ч</w:t>
      </w:r>
      <w:r w:rsidRPr="00E40A70">
        <w:t>ных сетей.</w:t>
      </w:r>
    </w:p>
    <w:p w:rsidR="00005951" w:rsidRPr="00E40A70" w:rsidRDefault="00005951" w:rsidP="00005951">
      <w:pPr>
        <w:tabs>
          <w:tab w:val="left" w:pos="600"/>
        </w:tabs>
        <w:spacing w:line="360" w:lineRule="auto"/>
        <w:ind w:right="15"/>
        <w:jc w:val="both"/>
        <w:rPr>
          <w:b/>
          <w:u w:val="single"/>
        </w:rPr>
      </w:pPr>
      <w:r w:rsidRPr="00E40A70">
        <w:rPr>
          <w:b/>
          <w:u w:val="single"/>
        </w:rPr>
        <w:t>по ливневой канализации</w:t>
      </w:r>
    </w:p>
    <w:p w:rsidR="00005951" w:rsidRPr="00E40A70" w:rsidRDefault="00005951" w:rsidP="00005951">
      <w:pPr>
        <w:tabs>
          <w:tab w:val="left" w:pos="600"/>
        </w:tabs>
        <w:spacing w:line="360" w:lineRule="auto"/>
        <w:ind w:right="15"/>
        <w:jc w:val="both"/>
      </w:pPr>
      <w:r>
        <w:tab/>
        <w:t>С</w:t>
      </w:r>
      <w:r w:rsidRPr="00E40A70">
        <w:t>оздание   в   г. Дальнереченске  системы  ливневой канализации  для отвода и оч</w:t>
      </w:r>
      <w:r w:rsidRPr="00E40A70">
        <w:t>и</w:t>
      </w:r>
      <w:r w:rsidRPr="00E40A70">
        <w:t>стк</w:t>
      </w:r>
      <w:r>
        <w:t xml:space="preserve">и </w:t>
      </w:r>
      <w:r w:rsidRPr="00E40A70">
        <w:t>поверхностного    стока    с     насосными    станциями,   регулирующими    емкост</w:t>
      </w:r>
      <w:r w:rsidRPr="00E40A70">
        <w:t>я</w:t>
      </w:r>
      <w:r w:rsidRPr="00E40A70">
        <w:t>ми,</w:t>
      </w:r>
      <w:r>
        <w:t xml:space="preserve"> </w:t>
      </w:r>
      <w:r w:rsidRPr="00E40A70">
        <w:t>очистными соор</w:t>
      </w:r>
      <w:r w:rsidRPr="00E40A70">
        <w:t>у</w:t>
      </w:r>
      <w:r w:rsidRPr="00E40A70">
        <w:t xml:space="preserve">жениями и сетями ливневой канализации.  </w:t>
      </w:r>
    </w:p>
    <w:p w:rsidR="00005951" w:rsidRPr="00E40A70" w:rsidRDefault="00005951" w:rsidP="00005951">
      <w:pPr>
        <w:tabs>
          <w:tab w:val="left" w:pos="600"/>
        </w:tabs>
        <w:spacing w:line="360" w:lineRule="auto"/>
        <w:ind w:right="15"/>
        <w:jc w:val="both"/>
        <w:rPr>
          <w:b/>
          <w:u w:val="single"/>
        </w:rPr>
      </w:pPr>
      <w:r w:rsidRPr="00E40A70">
        <w:rPr>
          <w:b/>
          <w:u w:val="single"/>
        </w:rPr>
        <w:t>по электроснабжению</w:t>
      </w:r>
    </w:p>
    <w:p w:rsidR="00005951" w:rsidRPr="00E40A70" w:rsidRDefault="00005951" w:rsidP="00005951">
      <w:pPr>
        <w:tabs>
          <w:tab w:val="left" w:pos="600"/>
        </w:tabs>
        <w:spacing w:line="360" w:lineRule="auto"/>
        <w:ind w:right="15"/>
        <w:jc w:val="both"/>
      </w:pPr>
      <w:r>
        <w:t>1. Р</w:t>
      </w:r>
      <w:r w:rsidRPr="00E40A70">
        <w:t>еконструкция  ПС «И»220/10/35/10 с заменой трансформаторов 35/10 КВ мощн</w:t>
      </w:r>
      <w:r w:rsidRPr="00E40A70">
        <w:t>о</w:t>
      </w:r>
      <w:r w:rsidRPr="00E40A70">
        <w:t>стью 10 МВА на трансформаторы мощностью 16 МВА;</w:t>
      </w:r>
    </w:p>
    <w:p w:rsidR="00005951" w:rsidRPr="00E40A70" w:rsidRDefault="00005951" w:rsidP="00005951">
      <w:pPr>
        <w:tabs>
          <w:tab w:val="left" w:pos="600"/>
        </w:tabs>
        <w:spacing w:line="360" w:lineRule="auto"/>
        <w:ind w:right="15"/>
        <w:jc w:val="both"/>
      </w:pPr>
      <w:r>
        <w:t>2. С</w:t>
      </w:r>
      <w:r w:rsidRPr="00E40A70">
        <w:t>троительство ЛЭП – 10 КВ от ПС «И» до «Делового центра»;</w:t>
      </w:r>
    </w:p>
    <w:p w:rsidR="00005951" w:rsidRPr="00E40A70" w:rsidRDefault="00005951" w:rsidP="00005951">
      <w:pPr>
        <w:tabs>
          <w:tab w:val="left" w:pos="600"/>
        </w:tabs>
        <w:spacing w:line="360" w:lineRule="auto"/>
        <w:ind w:right="15"/>
        <w:jc w:val="both"/>
      </w:pPr>
      <w:r>
        <w:t>3. Р</w:t>
      </w:r>
      <w:r w:rsidRPr="00E40A70">
        <w:t>еконструкция  существующих    и  строительство    новых  сетей,  распределител</w:t>
      </w:r>
      <w:r w:rsidRPr="00E40A70">
        <w:t>ь</w:t>
      </w:r>
      <w:r w:rsidRPr="00E40A70">
        <w:t>ных</w:t>
      </w:r>
      <w:r>
        <w:t xml:space="preserve">  </w:t>
      </w:r>
      <w:r w:rsidRPr="00E40A70">
        <w:t>пунктов и трансформаторных подстанций 6-10/04КВ.</w:t>
      </w:r>
    </w:p>
    <w:p w:rsidR="00005951" w:rsidRPr="00E40A70" w:rsidRDefault="00005951" w:rsidP="00005951">
      <w:pPr>
        <w:tabs>
          <w:tab w:val="left" w:pos="600"/>
        </w:tabs>
        <w:spacing w:line="360" w:lineRule="auto"/>
        <w:ind w:right="15"/>
        <w:jc w:val="both"/>
        <w:rPr>
          <w:b/>
        </w:rPr>
      </w:pPr>
      <w:r w:rsidRPr="00E40A70">
        <w:rPr>
          <w:b/>
          <w:u w:val="single"/>
        </w:rPr>
        <w:t>по теплоснабжению и топливоснабжению</w:t>
      </w:r>
    </w:p>
    <w:p w:rsidR="00005951" w:rsidRPr="00E40A70" w:rsidRDefault="00005951" w:rsidP="00005951">
      <w:pPr>
        <w:tabs>
          <w:tab w:val="left" w:pos="600"/>
        </w:tabs>
        <w:spacing w:line="360" w:lineRule="auto"/>
        <w:ind w:right="15"/>
        <w:jc w:val="both"/>
      </w:pPr>
      <w:r>
        <w:t>1. В</w:t>
      </w:r>
      <w:r w:rsidRPr="00E40A70">
        <w:t xml:space="preserve">  центральном   районе   города    предусматривается    закрытие   части  маломо</w:t>
      </w:r>
      <w:r w:rsidRPr="00E40A70">
        <w:t>щ</w:t>
      </w:r>
      <w:r w:rsidRPr="00E40A70">
        <w:t>ных</w:t>
      </w:r>
      <w:r>
        <w:t xml:space="preserve"> </w:t>
      </w:r>
      <w:r w:rsidRPr="00E40A70">
        <w:t>котельных с передачей их н</w:t>
      </w:r>
      <w:r w:rsidRPr="00E40A70">
        <w:t>а</w:t>
      </w:r>
      <w:r w:rsidRPr="00E40A70">
        <w:t>грузки на более мощные источники;</w:t>
      </w:r>
    </w:p>
    <w:p w:rsidR="00005951" w:rsidRPr="00E40A70" w:rsidRDefault="00005951" w:rsidP="00005951">
      <w:pPr>
        <w:tabs>
          <w:tab w:val="left" w:pos="600"/>
        </w:tabs>
        <w:spacing w:line="360" w:lineRule="auto"/>
        <w:ind w:right="15"/>
        <w:jc w:val="both"/>
      </w:pPr>
      <w:r>
        <w:t>2. П</w:t>
      </w:r>
      <w:r w:rsidRPr="00E40A70">
        <w:t>редусматривается   модернизация    котельных   с заменой  оборудования  на   б</w:t>
      </w:r>
      <w:r w:rsidRPr="00E40A70">
        <w:t>о</w:t>
      </w:r>
      <w:r w:rsidRPr="00E40A70">
        <w:t>лее   эффективное,   приспособленное  к сжиганию качественного  твердого     топлива   и   пр</w:t>
      </w:r>
      <w:r w:rsidRPr="00E40A70">
        <w:t>и</w:t>
      </w:r>
      <w:r w:rsidRPr="00E40A70">
        <w:t>способленного    к    переводу    на   газовое   топливо   при  решении вопросов газифик</w:t>
      </w:r>
      <w:r w:rsidRPr="00E40A70">
        <w:t>а</w:t>
      </w:r>
      <w:r w:rsidRPr="00E40A70">
        <w:t>ции Дальнереченского городского округа;</w:t>
      </w:r>
    </w:p>
    <w:p w:rsidR="00005951" w:rsidRPr="00E40A70" w:rsidRDefault="00005951" w:rsidP="00005951">
      <w:pPr>
        <w:tabs>
          <w:tab w:val="left" w:pos="600"/>
        </w:tabs>
        <w:spacing w:line="360" w:lineRule="auto"/>
        <w:ind w:right="15"/>
        <w:jc w:val="both"/>
      </w:pPr>
      <w:r>
        <w:t>3. В</w:t>
      </w:r>
      <w:r w:rsidRPr="00E40A70">
        <w:t xml:space="preserve">    качестве   теплоисточников   удаленных     районов   застройки   предусматр</w:t>
      </w:r>
      <w:r w:rsidRPr="00E40A70">
        <w:t>и</w:t>
      </w:r>
      <w:r w:rsidRPr="00E40A70">
        <w:t>ва</w:t>
      </w:r>
      <w:r>
        <w:t>ю</w:t>
      </w:r>
      <w:r w:rsidRPr="00E40A70">
        <w:t>тся</w:t>
      </w:r>
      <w:r>
        <w:t xml:space="preserve"> </w:t>
      </w:r>
      <w:r w:rsidRPr="00E40A70">
        <w:t>блочно- модульные котельные;</w:t>
      </w:r>
    </w:p>
    <w:p w:rsidR="00005951" w:rsidRPr="00E40A70" w:rsidRDefault="00005951" w:rsidP="00005951">
      <w:pPr>
        <w:tabs>
          <w:tab w:val="left" w:pos="600"/>
        </w:tabs>
        <w:spacing w:line="360" w:lineRule="auto"/>
        <w:ind w:right="15"/>
        <w:jc w:val="both"/>
      </w:pPr>
      <w:r>
        <w:t>4. С</w:t>
      </w:r>
      <w:r w:rsidRPr="00E40A70">
        <w:t>оздание    теплоперерабатывающего     завода (ЦТЗ),    основанного   на    перер</w:t>
      </w:r>
      <w:r w:rsidRPr="00E40A70">
        <w:t>а</w:t>
      </w:r>
      <w:r w:rsidRPr="00E40A70">
        <w:t>ботке</w:t>
      </w:r>
      <w:r>
        <w:t xml:space="preserve">  </w:t>
      </w:r>
      <w:r w:rsidRPr="00E40A70">
        <w:t>местных углей для производства качественного топлива.</w:t>
      </w:r>
    </w:p>
    <w:p w:rsidR="00005951" w:rsidRPr="00E40A70" w:rsidRDefault="00005951" w:rsidP="00005951">
      <w:pPr>
        <w:tabs>
          <w:tab w:val="left" w:pos="600"/>
        </w:tabs>
        <w:spacing w:line="360" w:lineRule="auto"/>
        <w:ind w:right="15"/>
        <w:jc w:val="both"/>
        <w:rPr>
          <w:b/>
          <w:u w:val="single"/>
        </w:rPr>
      </w:pPr>
      <w:r w:rsidRPr="00E40A70">
        <w:rPr>
          <w:b/>
        </w:rPr>
        <w:t>по</w:t>
      </w:r>
      <w:r w:rsidRPr="00E40A70">
        <w:rPr>
          <w:b/>
          <w:u w:val="single"/>
        </w:rPr>
        <w:t xml:space="preserve"> телефонизации</w:t>
      </w:r>
    </w:p>
    <w:p w:rsidR="00005951" w:rsidRPr="00E40A70" w:rsidRDefault="00005951" w:rsidP="00005951">
      <w:pPr>
        <w:tabs>
          <w:tab w:val="left" w:pos="600"/>
        </w:tabs>
        <w:spacing w:line="360" w:lineRule="auto"/>
        <w:ind w:right="15"/>
        <w:jc w:val="both"/>
      </w:pPr>
      <w:r>
        <w:t>1. В</w:t>
      </w:r>
      <w:r w:rsidRPr="00E40A70">
        <w:t xml:space="preserve"> соответствии с условиями выигранного конкурса на предоставление услуг сот</w:t>
      </w:r>
      <w:r w:rsidRPr="00E40A70">
        <w:t>о</w:t>
      </w:r>
      <w:r w:rsidRPr="00E40A70">
        <w:t xml:space="preserve">вой связи  станции </w:t>
      </w:r>
      <w:r w:rsidRPr="00E40A70">
        <w:rPr>
          <w:lang w:val="en-US"/>
        </w:rPr>
        <w:t>GSM</w:t>
      </w:r>
      <w:r w:rsidRPr="00E40A70">
        <w:t xml:space="preserve"> – 1800, компания ОАО «Вымпел-коммуникации», предоставля</w:t>
      </w:r>
      <w:r w:rsidRPr="00E40A70">
        <w:t>ю</w:t>
      </w:r>
      <w:r w:rsidRPr="00E40A70">
        <w:t>щая услуги под маркой «Билайн» к 2018 году обеспечит сотовой связью населенные пункты численн</w:t>
      </w:r>
      <w:r w:rsidRPr="00E40A70">
        <w:t>о</w:t>
      </w:r>
      <w:r w:rsidRPr="00E40A70">
        <w:t xml:space="preserve">стью до 200 человек. </w:t>
      </w:r>
    </w:p>
    <w:p w:rsidR="00005951" w:rsidRPr="00E40A70" w:rsidRDefault="00005951" w:rsidP="00005951">
      <w:pPr>
        <w:tabs>
          <w:tab w:val="left" w:pos="600"/>
        </w:tabs>
        <w:spacing w:line="360" w:lineRule="auto"/>
        <w:ind w:right="15"/>
        <w:jc w:val="both"/>
      </w:pPr>
      <w:r>
        <w:t xml:space="preserve">2. </w:t>
      </w:r>
      <w:r w:rsidRPr="00E40A70">
        <w:t>В 2011 году сдается опытная зона по созданию сети цифрового телевещания, в св</w:t>
      </w:r>
      <w:r w:rsidRPr="00E40A70">
        <w:t>я</w:t>
      </w:r>
      <w:r w:rsidRPr="00E40A70">
        <w:t>зи с чем, необходимо предусмотреть возможность обеспечения населения приставками к тел</w:t>
      </w:r>
      <w:r w:rsidRPr="00E40A70">
        <w:t>е</w:t>
      </w:r>
      <w:r w:rsidRPr="00E40A70">
        <w:t>визионным приемн</w:t>
      </w:r>
      <w:r w:rsidRPr="00E40A70">
        <w:t>и</w:t>
      </w:r>
      <w:r w:rsidRPr="00E40A70">
        <w:t xml:space="preserve">кам для обеспечения телевещания.  </w:t>
      </w:r>
    </w:p>
    <w:p w:rsidR="00005951" w:rsidRPr="00E40A70" w:rsidRDefault="00005951" w:rsidP="00005951">
      <w:pPr>
        <w:tabs>
          <w:tab w:val="left" w:pos="600"/>
        </w:tabs>
        <w:spacing w:line="360" w:lineRule="auto"/>
        <w:ind w:right="15"/>
        <w:jc w:val="both"/>
      </w:pPr>
      <w:r>
        <w:t>3. П</w:t>
      </w:r>
      <w:r w:rsidRPr="00E40A70">
        <w:t xml:space="preserve">роизвести модернизацию  сети АТС на </w:t>
      </w:r>
      <w:r w:rsidRPr="00E40A70">
        <w:rPr>
          <w:lang w:val="en-US"/>
        </w:rPr>
        <w:t>metroethernet</w:t>
      </w:r>
      <w:r w:rsidRPr="00E40A70">
        <w:t>/</w:t>
      </w:r>
    </w:p>
    <w:p w:rsidR="00005951" w:rsidRPr="00E40A70" w:rsidRDefault="00005951" w:rsidP="00005951">
      <w:pPr>
        <w:tabs>
          <w:tab w:val="left" w:pos="600"/>
        </w:tabs>
        <w:spacing w:line="360" w:lineRule="auto"/>
        <w:ind w:right="15"/>
        <w:jc w:val="both"/>
        <w:rPr>
          <w:b/>
          <w:u w:val="single"/>
        </w:rPr>
      </w:pPr>
      <w:r w:rsidRPr="00E40A70">
        <w:rPr>
          <w:b/>
          <w:u w:val="single"/>
        </w:rPr>
        <w:t>по санитарной очистке территории:</w:t>
      </w:r>
    </w:p>
    <w:p w:rsidR="00005951" w:rsidRPr="00E40A70" w:rsidRDefault="00005951" w:rsidP="00005951">
      <w:pPr>
        <w:tabs>
          <w:tab w:val="left" w:pos="600"/>
        </w:tabs>
        <w:spacing w:line="360" w:lineRule="auto"/>
        <w:ind w:right="15"/>
        <w:jc w:val="both"/>
      </w:pPr>
      <w:r w:rsidRPr="00E40A70">
        <w:rPr>
          <w:color w:val="000000"/>
        </w:rPr>
        <w:t xml:space="preserve"> 1</w:t>
      </w:r>
      <w:r>
        <w:rPr>
          <w:color w:val="000000"/>
        </w:rPr>
        <w:t xml:space="preserve">. </w:t>
      </w:r>
      <w:r w:rsidRPr="00E40A70">
        <w:rPr>
          <w:color w:val="000000"/>
        </w:rPr>
        <w:t>Из перечисленных современных способов переработки  ТБО описанных в Томе 3 (стр</w:t>
      </w:r>
      <w:r w:rsidRPr="00E40A70">
        <w:rPr>
          <w:color w:val="000000"/>
        </w:rPr>
        <w:t>а</w:t>
      </w:r>
      <w:r w:rsidRPr="00E40A70">
        <w:rPr>
          <w:color w:val="000000"/>
        </w:rPr>
        <w:t>тегия развития) для Дальнереченского городского округа можно было бы рек</w:t>
      </w:r>
      <w:r w:rsidRPr="00E40A70">
        <w:rPr>
          <w:color w:val="000000"/>
        </w:rPr>
        <w:t>о</w:t>
      </w:r>
      <w:r w:rsidRPr="00E40A70">
        <w:rPr>
          <w:color w:val="000000"/>
        </w:rPr>
        <w:t>мендовать к рассмотрению строительство полигона ТБО по способу санитарной п</w:t>
      </w:r>
      <w:r w:rsidRPr="00E40A70">
        <w:rPr>
          <w:color w:val="000000"/>
        </w:rPr>
        <w:t>о</w:t>
      </w:r>
      <w:r w:rsidRPr="00E40A70">
        <w:rPr>
          <w:color w:val="000000"/>
        </w:rPr>
        <w:t>слойной земляной засыпки с предварительной селекцией собираемого с  территории округа мусора. Для эт</w:t>
      </w:r>
      <w:r w:rsidRPr="00E40A70">
        <w:rPr>
          <w:color w:val="000000"/>
        </w:rPr>
        <w:t>о</w:t>
      </w:r>
      <w:r w:rsidRPr="00E40A70">
        <w:rPr>
          <w:color w:val="000000"/>
        </w:rPr>
        <w:t>го, в соответствии с рекомендациями СТП Пр</w:t>
      </w:r>
      <w:r w:rsidRPr="00E40A70">
        <w:rPr>
          <w:color w:val="000000"/>
        </w:rPr>
        <w:t>и</w:t>
      </w:r>
      <w:r w:rsidRPr="00E40A70">
        <w:rPr>
          <w:color w:val="000000"/>
        </w:rPr>
        <w:t>морского края, предлагается строительство модульных промежуточных перегрузочно-сортировочных станций. Строительство пол</w:t>
      </w:r>
      <w:r w:rsidRPr="00E40A70">
        <w:rPr>
          <w:color w:val="000000"/>
        </w:rPr>
        <w:t>и</w:t>
      </w:r>
      <w:r w:rsidRPr="00E40A70">
        <w:rPr>
          <w:color w:val="000000"/>
        </w:rPr>
        <w:t xml:space="preserve">гона планируется </w:t>
      </w:r>
      <w:r w:rsidRPr="00E40A70">
        <w:t xml:space="preserve">примерно в </w:t>
      </w:r>
      <w:smartTag w:uri="urn:schemas-microsoft-com:office:smarttags" w:element="metricconverter">
        <w:smartTagPr>
          <w:attr w:name="ProductID" w:val="1750 м"/>
        </w:smartTagPr>
        <w:r w:rsidRPr="00E40A70">
          <w:t>1750 м</w:t>
        </w:r>
      </w:smartTag>
      <w:r w:rsidRPr="00E40A70">
        <w:t xml:space="preserve"> по направлению на северо-запад от здания цеха по розливу воды, расположенного по адресу: г.Дальнереченск ул. Магистральная 16, с сан</w:t>
      </w:r>
      <w:r w:rsidRPr="00E40A70">
        <w:t>и</w:t>
      </w:r>
      <w:r w:rsidRPr="00E40A70">
        <w:t xml:space="preserve">тарно-защитной зоной  – </w:t>
      </w:r>
      <w:smartTag w:uri="urn:schemas-microsoft-com:office:smarttags" w:element="metricconverter">
        <w:smartTagPr>
          <w:attr w:name="ProductID" w:val="1000 метров"/>
        </w:smartTagPr>
        <w:r w:rsidRPr="00E40A70">
          <w:t>1000 метров</w:t>
        </w:r>
      </w:smartTag>
      <w:r w:rsidRPr="00E40A70">
        <w:t>, в соответствие с проектной документацией  «Ко</w:t>
      </w:r>
      <w:r w:rsidRPr="00E40A70">
        <w:t>м</w:t>
      </w:r>
      <w:r w:rsidRPr="00E40A70">
        <w:t>плекс по обезвреживанию муниципальных отходов. 1 этап – Участок складирования, п</w:t>
      </w:r>
      <w:r w:rsidRPr="00E40A70">
        <w:t>о</w:t>
      </w:r>
      <w:r w:rsidRPr="00E40A70">
        <w:t>лигон твердых бытовых отходов для Дальнереченского ГО Приморского края».</w:t>
      </w:r>
    </w:p>
    <w:p w:rsidR="00005951" w:rsidRDefault="00005951" w:rsidP="00005951">
      <w:pPr>
        <w:tabs>
          <w:tab w:val="left" w:pos="600"/>
        </w:tabs>
        <w:spacing w:line="360" w:lineRule="auto"/>
        <w:ind w:right="15"/>
        <w:jc w:val="both"/>
      </w:pPr>
      <w:r w:rsidRPr="00E40A70">
        <w:t>2</w:t>
      </w:r>
      <w:r>
        <w:t>.</w:t>
      </w:r>
      <w:r w:rsidRPr="00E40A70">
        <w:t xml:space="preserve"> Органам местного самоуправления необходимо разработать генеральную схему сан</w:t>
      </w:r>
      <w:r w:rsidRPr="00E40A70">
        <w:t>и</w:t>
      </w:r>
      <w:r w:rsidRPr="00E40A70">
        <w:t xml:space="preserve">тарной очистки </w:t>
      </w:r>
      <w:r>
        <w:t xml:space="preserve">городского </w:t>
      </w:r>
      <w:r w:rsidRPr="00E40A70">
        <w:t xml:space="preserve">округа, которая должна обеспечивать </w:t>
      </w:r>
      <w:r w:rsidRPr="00E40A70">
        <w:rPr>
          <w:u w:val="single"/>
        </w:rPr>
        <w:t>ликвидацию несанкци</w:t>
      </w:r>
      <w:r w:rsidRPr="00E40A70">
        <w:rPr>
          <w:u w:val="single"/>
        </w:rPr>
        <w:t>о</w:t>
      </w:r>
      <w:r w:rsidRPr="00E40A70">
        <w:rPr>
          <w:u w:val="single"/>
        </w:rPr>
        <w:t xml:space="preserve">нированных свалок (не менее 20 свалок в год), </w:t>
      </w:r>
      <w:r w:rsidRPr="00E40A70">
        <w:t>организацию рациональной си</w:t>
      </w:r>
      <w:r w:rsidRPr="00E40A70">
        <w:t>с</w:t>
      </w:r>
      <w:r w:rsidRPr="00E40A70">
        <w:t>темы сбора, хранения, регулярного вывоза отходов и уборки территорий и удовлетв</w:t>
      </w:r>
      <w:r w:rsidRPr="00E40A70">
        <w:t>о</w:t>
      </w:r>
      <w:r w:rsidRPr="00E40A70">
        <w:t>рять требованиям «Санитарных правил содержания территорий нас</w:t>
      </w:r>
      <w:r w:rsidRPr="00E40A70">
        <w:t>е</w:t>
      </w:r>
      <w:r w:rsidRPr="00E40A70">
        <w:t>ленных мест» (СанПиН 42-128-4690-88)</w:t>
      </w:r>
    </w:p>
    <w:p w:rsidR="00005951" w:rsidRPr="00005951" w:rsidRDefault="00005951" w:rsidP="00005951">
      <w:pPr>
        <w:spacing w:line="360" w:lineRule="auto"/>
        <w:sectPr w:rsidR="00005951" w:rsidRPr="00005951" w:rsidSect="00005951">
          <w:footerReference w:type="even" r:id="rId16"/>
          <w:footerReference w:type="default" r:id="rId17"/>
          <w:pgSz w:w="11906" w:h="16838"/>
          <w:pgMar w:top="851" w:right="851" w:bottom="851" w:left="1396" w:header="709" w:footer="709" w:gutter="284"/>
          <w:cols w:space="708"/>
          <w:docGrid w:linePitch="360"/>
        </w:sectPr>
      </w:pPr>
      <w:r>
        <w:tab/>
        <w:t>Ниже приводится таблица ориентировочных объемов работ по каждому виду инж</w:t>
      </w:r>
      <w:r>
        <w:t>е</w:t>
      </w:r>
      <w:r>
        <w:t>нерных систем с выделением 1-ой очереди.</w:t>
      </w:r>
    </w:p>
    <w:p w:rsidR="00F836B4" w:rsidRPr="00005951" w:rsidRDefault="00F836B4" w:rsidP="00005951">
      <w:pPr>
        <w:spacing w:line="360" w:lineRule="auto"/>
        <w:jc w:val="center"/>
        <w:rPr>
          <w:b/>
        </w:rPr>
      </w:pPr>
      <w:bookmarkStart w:id="25" w:name="_Toc248655859"/>
      <w:bookmarkStart w:id="26" w:name="_Toc263665552"/>
      <w:bookmarkStart w:id="27" w:name="_Toc275889210"/>
      <w:bookmarkEnd w:id="24"/>
      <w:r w:rsidRPr="00005951">
        <w:rPr>
          <w:b/>
        </w:rPr>
        <w:t>Ориентировочные объемы работ по системам инженерного обор</w:t>
      </w:r>
      <w:r w:rsidRPr="00005951">
        <w:rPr>
          <w:b/>
        </w:rPr>
        <w:t>у</w:t>
      </w:r>
      <w:r w:rsidRPr="00005951">
        <w:rPr>
          <w:b/>
        </w:rPr>
        <w:t>дования Дальнереченского городского округа на расчетный срок с выделен</w:t>
      </w:r>
      <w:r w:rsidRPr="00005951">
        <w:rPr>
          <w:b/>
        </w:rPr>
        <w:t>и</w:t>
      </w:r>
      <w:r w:rsidRPr="00005951">
        <w:rPr>
          <w:b/>
        </w:rPr>
        <w:t>ем первой очереди.</w:t>
      </w:r>
    </w:p>
    <w:p w:rsidR="00F836B4" w:rsidRPr="008F5630" w:rsidRDefault="00F836B4" w:rsidP="00B92ACB">
      <w:pPr>
        <w:jc w:val="right"/>
        <w:rPr>
          <w:b/>
          <w:bCs/>
        </w:rPr>
      </w:pPr>
    </w:p>
    <w:tbl>
      <w:tblPr>
        <w:tblW w:w="9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60"/>
        <w:gridCol w:w="4248"/>
        <w:gridCol w:w="1080"/>
        <w:gridCol w:w="1080"/>
        <w:gridCol w:w="1091"/>
        <w:gridCol w:w="1069"/>
      </w:tblGrid>
      <w:tr w:rsidR="00005951" w:rsidRPr="00F75F74">
        <w:tc>
          <w:tcPr>
            <w:tcW w:w="660" w:type="dxa"/>
            <w:shd w:val="clear" w:color="auto" w:fill="auto"/>
          </w:tcPr>
          <w:p w:rsidR="00005951" w:rsidRPr="00E40A70" w:rsidRDefault="00005951" w:rsidP="00005951">
            <w:pPr>
              <w:tabs>
                <w:tab w:val="left" w:pos="600"/>
              </w:tabs>
              <w:ind w:right="15"/>
            </w:pPr>
            <w:bookmarkStart w:id="28" w:name="_Toc275889211"/>
            <w:bookmarkStart w:id="29" w:name="_Toc295161950"/>
            <w:bookmarkEnd w:id="27"/>
            <w:r w:rsidRPr="00E40A70">
              <w:t>№</w:t>
            </w:r>
          </w:p>
          <w:p w:rsidR="00005951" w:rsidRPr="00E40A70" w:rsidRDefault="00005951" w:rsidP="00005951">
            <w:pPr>
              <w:tabs>
                <w:tab w:val="left" w:pos="600"/>
              </w:tabs>
              <w:ind w:right="15"/>
            </w:pPr>
            <w:r w:rsidRPr="00E40A70">
              <w:t>п/п</w:t>
            </w:r>
          </w:p>
        </w:tc>
        <w:tc>
          <w:tcPr>
            <w:tcW w:w="4248" w:type="dxa"/>
            <w:shd w:val="clear" w:color="auto" w:fill="auto"/>
          </w:tcPr>
          <w:p w:rsidR="00005951" w:rsidRPr="00E40A70" w:rsidRDefault="00005951" w:rsidP="00005951">
            <w:pPr>
              <w:tabs>
                <w:tab w:val="left" w:pos="600"/>
              </w:tabs>
              <w:ind w:right="15"/>
            </w:pPr>
            <w:r w:rsidRPr="00E40A70">
              <w:t>Наименование видов р</w:t>
            </w:r>
            <w:r w:rsidRPr="00E40A70">
              <w:t>а</w:t>
            </w:r>
            <w:r w:rsidRPr="00E40A70">
              <w:t>бот</w:t>
            </w:r>
          </w:p>
        </w:tc>
        <w:tc>
          <w:tcPr>
            <w:tcW w:w="1080" w:type="dxa"/>
            <w:shd w:val="clear" w:color="auto" w:fill="auto"/>
          </w:tcPr>
          <w:p w:rsidR="00005951" w:rsidRPr="00E40A70" w:rsidRDefault="00005951" w:rsidP="00005951">
            <w:pPr>
              <w:tabs>
                <w:tab w:val="left" w:pos="600"/>
              </w:tabs>
              <w:ind w:right="15"/>
            </w:pPr>
            <w:r w:rsidRPr="00E40A70">
              <w:t>Един</w:t>
            </w:r>
            <w:r w:rsidRPr="00E40A70">
              <w:t>и</w:t>
            </w:r>
            <w:r w:rsidRPr="00E40A70">
              <w:t>цы</w:t>
            </w:r>
          </w:p>
          <w:p w:rsidR="00005951" w:rsidRPr="00E40A70" w:rsidRDefault="00005951" w:rsidP="00005951">
            <w:pPr>
              <w:tabs>
                <w:tab w:val="left" w:pos="600"/>
              </w:tabs>
              <w:ind w:right="15"/>
            </w:pPr>
            <w:r w:rsidRPr="00E40A70">
              <w:t>измер</w:t>
            </w:r>
            <w:r w:rsidRPr="00E40A70">
              <w:t>е</w:t>
            </w:r>
            <w:r w:rsidRPr="00E40A70">
              <w:t>ния</w:t>
            </w:r>
          </w:p>
          <w:p w:rsidR="00005951" w:rsidRPr="00E40A70" w:rsidRDefault="00005951" w:rsidP="00005951">
            <w:pPr>
              <w:tabs>
                <w:tab w:val="left" w:pos="600"/>
              </w:tabs>
              <w:ind w:right="15"/>
            </w:pPr>
          </w:p>
        </w:tc>
        <w:tc>
          <w:tcPr>
            <w:tcW w:w="1080" w:type="dxa"/>
            <w:shd w:val="clear" w:color="auto" w:fill="auto"/>
          </w:tcPr>
          <w:p w:rsidR="00005951" w:rsidRPr="00E40A70" w:rsidRDefault="00005951" w:rsidP="00005951">
            <w:pPr>
              <w:tabs>
                <w:tab w:val="left" w:pos="600"/>
              </w:tabs>
              <w:ind w:right="15"/>
            </w:pPr>
            <w:r w:rsidRPr="00E40A70">
              <w:t>На ра</w:t>
            </w:r>
            <w:r w:rsidRPr="00E40A70">
              <w:t>с</w:t>
            </w:r>
            <w:r w:rsidRPr="00E40A70">
              <w:t>че</w:t>
            </w:r>
            <w:r w:rsidRPr="00E40A70">
              <w:t>т</w:t>
            </w:r>
            <w:r w:rsidRPr="00E40A70">
              <w:t>ный срок</w:t>
            </w:r>
          </w:p>
        </w:tc>
        <w:tc>
          <w:tcPr>
            <w:tcW w:w="1091" w:type="dxa"/>
            <w:shd w:val="clear" w:color="auto" w:fill="auto"/>
          </w:tcPr>
          <w:p w:rsidR="00005951" w:rsidRPr="00E40A70" w:rsidRDefault="00005951" w:rsidP="00005951">
            <w:pPr>
              <w:tabs>
                <w:tab w:val="left" w:pos="600"/>
              </w:tabs>
              <w:ind w:right="15"/>
            </w:pPr>
            <w:r w:rsidRPr="00E40A70">
              <w:t>В том чи</w:t>
            </w:r>
            <w:r w:rsidRPr="00E40A70">
              <w:t>с</w:t>
            </w:r>
            <w:r w:rsidRPr="00E40A70">
              <w:t>ле на 1-ую оч</w:t>
            </w:r>
            <w:r w:rsidRPr="00E40A70">
              <w:t>е</w:t>
            </w:r>
            <w:r w:rsidRPr="00E40A70">
              <w:t>редь</w:t>
            </w:r>
          </w:p>
        </w:tc>
        <w:tc>
          <w:tcPr>
            <w:tcW w:w="1069" w:type="dxa"/>
            <w:shd w:val="clear" w:color="auto" w:fill="auto"/>
          </w:tcPr>
          <w:p w:rsidR="00005951" w:rsidRPr="00E40A70" w:rsidRDefault="00005951" w:rsidP="00005951">
            <w:pPr>
              <w:tabs>
                <w:tab w:val="left" w:pos="600"/>
              </w:tabs>
              <w:ind w:right="15"/>
            </w:pPr>
            <w:r w:rsidRPr="00E40A70">
              <w:t>Прим</w:t>
            </w:r>
            <w:r w:rsidRPr="00E40A70">
              <w:t>е</w:t>
            </w:r>
            <w:r w:rsidRPr="00E40A70">
              <w:t>чания</w:t>
            </w:r>
          </w:p>
        </w:tc>
      </w:tr>
      <w:tr w:rsidR="00005951" w:rsidRPr="00F75F74">
        <w:tc>
          <w:tcPr>
            <w:tcW w:w="660" w:type="dxa"/>
            <w:shd w:val="clear" w:color="auto" w:fill="auto"/>
          </w:tcPr>
          <w:p w:rsidR="00005951" w:rsidRPr="00E40A70" w:rsidRDefault="00005951" w:rsidP="00005951">
            <w:pPr>
              <w:tabs>
                <w:tab w:val="left" w:pos="600"/>
              </w:tabs>
              <w:ind w:right="15"/>
              <w:jc w:val="center"/>
            </w:pPr>
            <w:r w:rsidRPr="00E40A70">
              <w:t>1</w:t>
            </w:r>
          </w:p>
        </w:tc>
        <w:tc>
          <w:tcPr>
            <w:tcW w:w="4248" w:type="dxa"/>
            <w:shd w:val="clear" w:color="auto" w:fill="auto"/>
          </w:tcPr>
          <w:p w:rsidR="00005951" w:rsidRPr="00E40A70" w:rsidRDefault="00005951" w:rsidP="00005951">
            <w:pPr>
              <w:tabs>
                <w:tab w:val="left" w:pos="600"/>
              </w:tabs>
              <w:ind w:right="15"/>
              <w:jc w:val="center"/>
            </w:pPr>
            <w:r w:rsidRPr="00E40A70">
              <w:t>2</w:t>
            </w:r>
          </w:p>
        </w:tc>
        <w:tc>
          <w:tcPr>
            <w:tcW w:w="1080" w:type="dxa"/>
            <w:shd w:val="clear" w:color="auto" w:fill="auto"/>
          </w:tcPr>
          <w:p w:rsidR="00005951" w:rsidRPr="00E40A70" w:rsidRDefault="00005951" w:rsidP="00005951">
            <w:pPr>
              <w:tabs>
                <w:tab w:val="left" w:pos="600"/>
              </w:tabs>
              <w:ind w:right="15"/>
              <w:jc w:val="center"/>
            </w:pPr>
            <w:r w:rsidRPr="00E40A70">
              <w:t>3</w:t>
            </w:r>
          </w:p>
        </w:tc>
        <w:tc>
          <w:tcPr>
            <w:tcW w:w="1080" w:type="dxa"/>
            <w:shd w:val="clear" w:color="auto" w:fill="auto"/>
          </w:tcPr>
          <w:p w:rsidR="00005951" w:rsidRPr="00E40A70" w:rsidRDefault="00005951" w:rsidP="00005951">
            <w:pPr>
              <w:tabs>
                <w:tab w:val="left" w:pos="600"/>
              </w:tabs>
              <w:ind w:right="15"/>
              <w:jc w:val="center"/>
            </w:pPr>
            <w:r w:rsidRPr="00E40A70">
              <w:t>4</w:t>
            </w:r>
          </w:p>
        </w:tc>
        <w:tc>
          <w:tcPr>
            <w:tcW w:w="1091" w:type="dxa"/>
            <w:shd w:val="clear" w:color="auto" w:fill="auto"/>
          </w:tcPr>
          <w:p w:rsidR="00005951" w:rsidRPr="00E40A70" w:rsidRDefault="00005951" w:rsidP="00005951">
            <w:pPr>
              <w:tabs>
                <w:tab w:val="left" w:pos="600"/>
              </w:tabs>
              <w:ind w:right="15"/>
              <w:jc w:val="center"/>
            </w:pPr>
            <w:r w:rsidRPr="00E40A70">
              <w:t>5</w:t>
            </w:r>
          </w:p>
        </w:tc>
        <w:tc>
          <w:tcPr>
            <w:tcW w:w="1069" w:type="dxa"/>
            <w:shd w:val="clear" w:color="auto" w:fill="auto"/>
          </w:tcPr>
          <w:p w:rsidR="00005951" w:rsidRPr="00E40A70" w:rsidRDefault="00005951" w:rsidP="00005951">
            <w:pPr>
              <w:tabs>
                <w:tab w:val="left" w:pos="600"/>
              </w:tabs>
              <w:ind w:right="15"/>
              <w:jc w:val="center"/>
            </w:pPr>
            <w:r w:rsidRPr="00E40A70">
              <w:t>6</w:t>
            </w:r>
          </w:p>
        </w:tc>
      </w:tr>
      <w:tr w:rsidR="00005951" w:rsidRPr="00F75F74">
        <w:trPr>
          <w:trHeight w:val="288"/>
        </w:trPr>
        <w:tc>
          <w:tcPr>
            <w:tcW w:w="660" w:type="dxa"/>
            <w:shd w:val="clear" w:color="auto" w:fill="auto"/>
          </w:tcPr>
          <w:p w:rsidR="00005951" w:rsidRPr="00F75F74" w:rsidRDefault="00005951" w:rsidP="00005951">
            <w:pPr>
              <w:tabs>
                <w:tab w:val="left" w:pos="600"/>
              </w:tabs>
              <w:ind w:right="15"/>
              <w:jc w:val="center"/>
              <w:rPr>
                <w:b/>
                <w:bCs/>
              </w:rPr>
            </w:pPr>
            <w:r w:rsidRPr="00F75F74">
              <w:rPr>
                <w:b/>
                <w:bCs/>
                <w:lang w:val="en-US"/>
              </w:rPr>
              <w:t>I</w:t>
            </w:r>
          </w:p>
        </w:tc>
        <w:tc>
          <w:tcPr>
            <w:tcW w:w="4248" w:type="dxa"/>
            <w:shd w:val="clear" w:color="auto" w:fill="auto"/>
          </w:tcPr>
          <w:p w:rsidR="00005951" w:rsidRPr="00F75F74" w:rsidRDefault="00005951" w:rsidP="00005951">
            <w:pPr>
              <w:tabs>
                <w:tab w:val="left" w:pos="600"/>
              </w:tabs>
              <w:ind w:right="15"/>
              <w:rPr>
                <w:b/>
                <w:bCs/>
                <w:u w:val="single"/>
              </w:rPr>
            </w:pPr>
            <w:r w:rsidRPr="00F75F74">
              <w:rPr>
                <w:b/>
                <w:bCs/>
                <w:u w:val="single"/>
              </w:rPr>
              <w:t>Водопровод</w:t>
            </w:r>
          </w:p>
        </w:tc>
        <w:tc>
          <w:tcPr>
            <w:tcW w:w="1080" w:type="dxa"/>
            <w:shd w:val="clear" w:color="auto" w:fill="auto"/>
          </w:tcPr>
          <w:p w:rsidR="00005951" w:rsidRPr="00F75F74" w:rsidRDefault="00005951" w:rsidP="00005951">
            <w:pPr>
              <w:tabs>
                <w:tab w:val="left" w:pos="600"/>
              </w:tabs>
              <w:ind w:right="15"/>
              <w:rPr>
                <w:b/>
                <w:bCs/>
              </w:rPr>
            </w:pPr>
          </w:p>
        </w:tc>
        <w:tc>
          <w:tcPr>
            <w:tcW w:w="1080" w:type="dxa"/>
            <w:shd w:val="clear" w:color="auto" w:fill="auto"/>
          </w:tcPr>
          <w:p w:rsidR="00005951" w:rsidRPr="00F75F74" w:rsidRDefault="00005951" w:rsidP="00005951">
            <w:pPr>
              <w:tabs>
                <w:tab w:val="left" w:pos="600"/>
              </w:tabs>
              <w:ind w:right="15"/>
              <w:rPr>
                <w:b/>
                <w:bCs/>
              </w:rPr>
            </w:pPr>
          </w:p>
        </w:tc>
        <w:tc>
          <w:tcPr>
            <w:tcW w:w="1091" w:type="dxa"/>
            <w:shd w:val="clear" w:color="auto" w:fill="auto"/>
          </w:tcPr>
          <w:p w:rsidR="00005951" w:rsidRPr="00F75F74" w:rsidRDefault="00005951" w:rsidP="00005951">
            <w:pPr>
              <w:tabs>
                <w:tab w:val="left" w:pos="600"/>
              </w:tabs>
              <w:ind w:right="15"/>
              <w:rPr>
                <w:b/>
                <w:bCs/>
              </w:rPr>
            </w:pPr>
          </w:p>
        </w:tc>
        <w:tc>
          <w:tcPr>
            <w:tcW w:w="1069" w:type="dxa"/>
            <w:shd w:val="clear" w:color="auto" w:fill="auto"/>
          </w:tcPr>
          <w:p w:rsidR="00005951" w:rsidRPr="00F75F74" w:rsidRDefault="00005951" w:rsidP="00005951">
            <w:pPr>
              <w:tabs>
                <w:tab w:val="left" w:pos="600"/>
              </w:tabs>
              <w:ind w:right="15"/>
              <w:rPr>
                <w:b/>
                <w:bCs/>
              </w:rPr>
            </w:pPr>
          </w:p>
        </w:tc>
      </w:tr>
      <w:tr w:rsidR="00005951" w:rsidRPr="00F75F74">
        <w:tc>
          <w:tcPr>
            <w:tcW w:w="660" w:type="dxa"/>
            <w:shd w:val="clear" w:color="auto" w:fill="auto"/>
          </w:tcPr>
          <w:p w:rsidR="00005951" w:rsidRPr="00F75F74" w:rsidRDefault="00005951" w:rsidP="00005951">
            <w:pPr>
              <w:tabs>
                <w:tab w:val="left" w:pos="600"/>
              </w:tabs>
              <w:ind w:right="15"/>
              <w:jc w:val="right"/>
              <w:rPr>
                <w:b/>
                <w:bCs/>
              </w:rPr>
            </w:pPr>
          </w:p>
        </w:tc>
        <w:tc>
          <w:tcPr>
            <w:tcW w:w="4248" w:type="dxa"/>
            <w:shd w:val="clear" w:color="auto" w:fill="auto"/>
          </w:tcPr>
          <w:p w:rsidR="00005951" w:rsidRPr="00E40A70" w:rsidRDefault="00005951" w:rsidP="00005951">
            <w:pPr>
              <w:tabs>
                <w:tab w:val="left" w:pos="600"/>
              </w:tabs>
              <w:ind w:right="15"/>
            </w:pPr>
            <w:r w:rsidRPr="00E40A70">
              <w:t>- водоводы от Вагутонского водозаб</w:t>
            </w:r>
            <w:r w:rsidRPr="00E40A70">
              <w:t>о</w:t>
            </w:r>
            <w:r w:rsidRPr="00E40A70">
              <w:t>ра до ста</w:t>
            </w:r>
            <w:r w:rsidRPr="00E40A70">
              <w:t>н</w:t>
            </w:r>
            <w:r w:rsidRPr="00E40A70">
              <w:t>ции р-на ЛДК и от ЛДК до водопроводного узла «Дальнерече</w:t>
            </w:r>
            <w:r w:rsidRPr="00E40A70">
              <w:t>н</w:t>
            </w:r>
            <w:r w:rsidRPr="00E40A70">
              <w:t>ский» 2</w:t>
            </w:r>
            <w:r w:rsidRPr="00F75F74">
              <w:rPr>
                <w:lang w:val="en-US"/>
              </w:rPr>
              <w:t>d</w:t>
            </w:r>
            <w:r w:rsidRPr="00E40A70">
              <w:t>=400</w:t>
            </w:r>
          </w:p>
        </w:tc>
        <w:tc>
          <w:tcPr>
            <w:tcW w:w="1080" w:type="dxa"/>
            <w:shd w:val="clear" w:color="auto" w:fill="auto"/>
          </w:tcPr>
          <w:p w:rsidR="00005951" w:rsidRPr="00E40A70" w:rsidRDefault="00005951" w:rsidP="00005951">
            <w:pPr>
              <w:tabs>
                <w:tab w:val="left" w:pos="600"/>
              </w:tabs>
              <w:ind w:right="15"/>
            </w:pPr>
            <w:r w:rsidRPr="00E40A70">
              <w:t>км</w:t>
            </w:r>
          </w:p>
        </w:tc>
        <w:tc>
          <w:tcPr>
            <w:tcW w:w="1080" w:type="dxa"/>
            <w:shd w:val="clear" w:color="auto" w:fill="auto"/>
          </w:tcPr>
          <w:p w:rsidR="00005951" w:rsidRPr="00F75F74" w:rsidRDefault="00005951" w:rsidP="00005951">
            <w:pPr>
              <w:tabs>
                <w:tab w:val="left" w:pos="600"/>
              </w:tabs>
              <w:ind w:right="15"/>
              <w:rPr>
                <w:b/>
                <w:bCs/>
              </w:rPr>
            </w:pPr>
            <w:r w:rsidRPr="00F75F74">
              <w:rPr>
                <w:b/>
                <w:bCs/>
              </w:rPr>
              <w:t>-</w:t>
            </w:r>
          </w:p>
        </w:tc>
        <w:tc>
          <w:tcPr>
            <w:tcW w:w="1091" w:type="dxa"/>
            <w:shd w:val="clear" w:color="auto" w:fill="auto"/>
          </w:tcPr>
          <w:p w:rsidR="00005951" w:rsidRPr="00F75F74" w:rsidRDefault="00005951" w:rsidP="00005951">
            <w:pPr>
              <w:tabs>
                <w:tab w:val="left" w:pos="600"/>
              </w:tabs>
              <w:ind w:right="15"/>
              <w:rPr>
                <w:b/>
                <w:bCs/>
              </w:rPr>
            </w:pPr>
            <w:r w:rsidRPr="00F75F74">
              <w:rPr>
                <w:b/>
                <w:bCs/>
              </w:rPr>
              <w:t>12.5</w:t>
            </w:r>
          </w:p>
        </w:tc>
        <w:tc>
          <w:tcPr>
            <w:tcW w:w="1069" w:type="dxa"/>
            <w:shd w:val="clear" w:color="auto" w:fill="auto"/>
          </w:tcPr>
          <w:p w:rsidR="00005951" w:rsidRPr="00E40A70" w:rsidRDefault="00005951" w:rsidP="00005951">
            <w:pPr>
              <w:tabs>
                <w:tab w:val="left" w:pos="600"/>
              </w:tabs>
              <w:ind w:right="15"/>
              <w:jc w:val="right"/>
            </w:pPr>
          </w:p>
        </w:tc>
      </w:tr>
      <w:tr w:rsidR="00005951" w:rsidRPr="00F75F74">
        <w:tc>
          <w:tcPr>
            <w:tcW w:w="660" w:type="dxa"/>
            <w:shd w:val="clear" w:color="auto" w:fill="auto"/>
          </w:tcPr>
          <w:p w:rsidR="00005951" w:rsidRPr="00F75F74" w:rsidRDefault="00005951" w:rsidP="00005951">
            <w:pPr>
              <w:tabs>
                <w:tab w:val="left" w:pos="600"/>
              </w:tabs>
              <w:ind w:right="15"/>
              <w:jc w:val="right"/>
              <w:rPr>
                <w:b/>
                <w:bCs/>
              </w:rPr>
            </w:pPr>
          </w:p>
        </w:tc>
        <w:tc>
          <w:tcPr>
            <w:tcW w:w="4248" w:type="dxa"/>
            <w:shd w:val="clear" w:color="auto" w:fill="auto"/>
          </w:tcPr>
          <w:p w:rsidR="00005951" w:rsidRPr="00E40A70" w:rsidRDefault="00005951" w:rsidP="00005951">
            <w:pPr>
              <w:tabs>
                <w:tab w:val="left" w:pos="600"/>
              </w:tabs>
              <w:ind w:right="15"/>
            </w:pPr>
            <w:r w:rsidRPr="00E40A70">
              <w:t>- магистральные вод</w:t>
            </w:r>
            <w:r w:rsidRPr="00E40A70">
              <w:t>о</w:t>
            </w:r>
            <w:r w:rsidRPr="00E40A70">
              <w:t>воды по городу и окр</w:t>
            </w:r>
            <w:r w:rsidRPr="00E40A70">
              <w:t>у</w:t>
            </w:r>
            <w:r w:rsidRPr="00E40A70">
              <w:t xml:space="preserve">гу </w:t>
            </w:r>
            <w:r w:rsidRPr="00F75F74">
              <w:rPr>
                <w:lang w:val="en-US"/>
              </w:rPr>
              <w:t>d</w:t>
            </w:r>
            <w:r w:rsidRPr="00E40A70">
              <w:t>=150-</w:t>
            </w:r>
            <w:smartTag w:uri="urn:schemas-microsoft-com:office:smarttags" w:element="metricconverter">
              <w:smartTagPr>
                <w:attr w:name="ProductID" w:val="300 мм"/>
              </w:smartTagPr>
              <w:r w:rsidRPr="00E40A70">
                <w:t>300 мм</w:t>
              </w:r>
            </w:smartTag>
          </w:p>
        </w:tc>
        <w:tc>
          <w:tcPr>
            <w:tcW w:w="1080" w:type="dxa"/>
            <w:shd w:val="clear" w:color="auto" w:fill="auto"/>
          </w:tcPr>
          <w:p w:rsidR="00005951" w:rsidRPr="00E40A70" w:rsidRDefault="00005951" w:rsidP="00005951">
            <w:pPr>
              <w:tabs>
                <w:tab w:val="left" w:pos="600"/>
              </w:tabs>
              <w:ind w:right="15"/>
            </w:pPr>
            <w:r w:rsidRPr="00E40A70">
              <w:t>км</w:t>
            </w:r>
          </w:p>
        </w:tc>
        <w:tc>
          <w:tcPr>
            <w:tcW w:w="1080" w:type="dxa"/>
            <w:shd w:val="clear" w:color="auto" w:fill="auto"/>
          </w:tcPr>
          <w:p w:rsidR="00005951" w:rsidRPr="00F75F74" w:rsidRDefault="00005951" w:rsidP="00005951">
            <w:pPr>
              <w:tabs>
                <w:tab w:val="left" w:pos="600"/>
              </w:tabs>
              <w:ind w:right="15"/>
              <w:rPr>
                <w:b/>
                <w:bCs/>
              </w:rPr>
            </w:pPr>
            <w:r w:rsidRPr="00F75F74">
              <w:rPr>
                <w:b/>
                <w:bCs/>
              </w:rPr>
              <w:t>30.0</w:t>
            </w:r>
          </w:p>
        </w:tc>
        <w:tc>
          <w:tcPr>
            <w:tcW w:w="1091" w:type="dxa"/>
            <w:shd w:val="clear" w:color="auto" w:fill="auto"/>
          </w:tcPr>
          <w:p w:rsidR="00005951" w:rsidRPr="00F75F74" w:rsidRDefault="00005951" w:rsidP="00005951">
            <w:pPr>
              <w:tabs>
                <w:tab w:val="left" w:pos="600"/>
              </w:tabs>
              <w:ind w:right="15"/>
              <w:rPr>
                <w:b/>
                <w:bCs/>
              </w:rPr>
            </w:pPr>
            <w:r w:rsidRPr="00F75F74">
              <w:rPr>
                <w:b/>
                <w:bCs/>
              </w:rPr>
              <w:t>10.0</w:t>
            </w:r>
          </w:p>
        </w:tc>
        <w:tc>
          <w:tcPr>
            <w:tcW w:w="1069" w:type="dxa"/>
            <w:shd w:val="clear" w:color="auto" w:fill="auto"/>
          </w:tcPr>
          <w:p w:rsidR="00005951" w:rsidRPr="00E40A70" w:rsidRDefault="00005951" w:rsidP="00005951">
            <w:pPr>
              <w:tabs>
                <w:tab w:val="left" w:pos="600"/>
              </w:tabs>
              <w:ind w:right="15"/>
              <w:jc w:val="right"/>
            </w:pPr>
          </w:p>
        </w:tc>
      </w:tr>
      <w:tr w:rsidR="00005951" w:rsidRPr="00F75F74">
        <w:trPr>
          <w:trHeight w:val="908"/>
        </w:trPr>
        <w:tc>
          <w:tcPr>
            <w:tcW w:w="660" w:type="dxa"/>
            <w:shd w:val="clear" w:color="auto" w:fill="auto"/>
          </w:tcPr>
          <w:p w:rsidR="00005951" w:rsidRPr="00F75F74" w:rsidRDefault="00005951" w:rsidP="00005951">
            <w:pPr>
              <w:tabs>
                <w:tab w:val="left" w:pos="600"/>
              </w:tabs>
              <w:ind w:right="15"/>
              <w:jc w:val="right"/>
              <w:rPr>
                <w:b/>
                <w:bCs/>
              </w:rPr>
            </w:pPr>
          </w:p>
        </w:tc>
        <w:tc>
          <w:tcPr>
            <w:tcW w:w="4248" w:type="dxa"/>
            <w:shd w:val="clear" w:color="auto" w:fill="auto"/>
          </w:tcPr>
          <w:p w:rsidR="00005951" w:rsidRPr="00E40A70" w:rsidRDefault="00005951" w:rsidP="00005951">
            <w:pPr>
              <w:tabs>
                <w:tab w:val="left" w:pos="600"/>
              </w:tabs>
              <w:ind w:right="15"/>
            </w:pPr>
            <w:r w:rsidRPr="00E40A70">
              <w:t>- увеличение мощности водозабора Вагуто</w:t>
            </w:r>
            <w:r w:rsidRPr="00E40A70">
              <w:t>н</w:t>
            </w:r>
            <w:r w:rsidRPr="00E40A70">
              <w:t>ский  до  13.5 тыс. м</w:t>
            </w:r>
            <w:r w:rsidRPr="00F75F74">
              <w:rPr>
                <w:vertAlign w:val="superscript"/>
              </w:rPr>
              <w:t>3</w:t>
            </w:r>
            <w:r w:rsidRPr="00E40A70">
              <w:t>/сутки</w:t>
            </w:r>
          </w:p>
        </w:tc>
        <w:tc>
          <w:tcPr>
            <w:tcW w:w="1080" w:type="dxa"/>
            <w:shd w:val="clear" w:color="auto" w:fill="auto"/>
          </w:tcPr>
          <w:p w:rsidR="00005951" w:rsidRPr="00E40A70" w:rsidRDefault="00005951" w:rsidP="00005951">
            <w:pPr>
              <w:tabs>
                <w:tab w:val="left" w:pos="600"/>
              </w:tabs>
              <w:ind w:right="15"/>
            </w:pPr>
            <w:r w:rsidRPr="00E40A70">
              <w:t>тыс. м</w:t>
            </w:r>
            <w:r w:rsidRPr="00F75F74">
              <w:rPr>
                <w:vertAlign w:val="superscript"/>
              </w:rPr>
              <w:t>3</w:t>
            </w:r>
            <w:r w:rsidRPr="00E40A70">
              <w:t xml:space="preserve">/сутки </w:t>
            </w:r>
          </w:p>
          <w:p w:rsidR="00005951" w:rsidRPr="00E40A70" w:rsidRDefault="00005951" w:rsidP="00005951">
            <w:pPr>
              <w:tabs>
                <w:tab w:val="left" w:pos="600"/>
              </w:tabs>
              <w:ind w:right="15"/>
              <w:jc w:val="right"/>
            </w:pPr>
          </w:p>
        </w:tc>
        <w:tc>
          <w:tcPr>
            <w:tcW w:w="1080" w:type="dxa"/>
            <w:shd w:val="clear" w:color="auto" w:fill="auto"/>
          </w:tcPr>
          <w:p w:rsidR="00005951" w:rsidRPr="00F75F74" w:rsidRDefault="00005951" w:rsidP="00005951">
            <w:pPr>
              <w:tabs>
                <w:tab w:val="left" w:pos="600"/>
              </w:tabs>
              <w:ind w:right="15"/>
              <w:rPr>
                <w:b/>
                <w:bCs/>
              </w:rPr>
            </w:pPr>
            <w:r w:rsidRPr="00F75F74">
              <w:rPr>
                <w:b/>
                <w:bCs/>
              </w:rPr>
              <w:t>13.5</w:t>
            </w:r>
          </w:p>
        </w:tc>
        <w:tc>
          <w:tcPr>
            <w:tcW w:w="1091" w:type="dxa"/>
            <w:shd w:val="clear" w:color="auto" w:fill="auto"/>
          </w:tcPr>
          <w:p w:rsidR="00005951" w:rsidRPr="00F75F74" w:rsidRDefault="00005951" w:rsidP="00005951">
            <w:pPr>
              <w:tabs>
                <w:tab w:val="left" w:pos="600"/>
              </w:tabs>
              <w:ind w:right="15"/>
              <w:rPr>
                <w:b/>
                <w:bCs/>
              </w:rPr>
            </w:pPr>
            <w:r w:rsidRPr="00F75F74">
              <w:rPr>
                <w:b/>
                <w:bCs/>
              </w:rPr>
              <w:t>9.0</w:t>
            </w:r>
          </w:p>
          <w:p w:rsidR="00005951" w:rsidRPr="00F75F74" w:rsidRDefault="00005951" w:rsidP="00005951">
            <w:pPr>
              <w:tabs>
                <w:tab w:val="left" w:pos="600"/>
              </w:tabs>
              <w:ind w:right="15"/>
              <w:jc w:val="right"/>
              <w:rPr>
                <w:b/>
                <w:bCs/>
              </w:rPr>
            </w:pPr>
          </w:p>
        </w:tc>
        <w:tc>
          <w:tcPr>
            <w:tcW w:w="1069" w:type="dxa"/>
            <w:shd w:val="clear" w:color="auto" w:fill="auto"/>
          </w:tcPr>
          <w:p w:rsidR="00005951" w:rsidRPr="00E40A70" w:rsidRDefault="00005951" w:rsidP="00005951">
            <w:pPr>
              <w:tabs>
                <w:tab w:val="left" w:pos="600"/>
              </w:tabs>
              <w:ind w:right="15"/>
              <w:jc w:val="right"/>
            </w:pPr>
          </w:p>
        </w:tc>
      </w:tr>
      <w:tr w:rsidR="00005951" w:rsidRPr="00F75F74">
        <w:tc>
          <w:tcPr>
            <w:tcW w:w="660" w:type="dxa"/>
            <w:shd w:val="clear" w:color="auto" w:fill="auto"/>
          </w:tcPr>
          <w:p w:rsidR="00005951" w:rsidRPr="00F75F74" w:rsidRDefault="00005951" w:rsidP="00005951">
            <w:pPr>
              <w:tabs>
                <w:tab w:val="left" w:pos="600"/>
              </w:tabs>
              <w:ind w:right="15"/>
              <w:jc w:val="right"/>
              <w:rPr>
                <w:b/>
                <w:bCs/>
              </w:rPr>
            </w:pPr>
          </w:p>
        </w:tc>
        <w:tc>
          <w:tcPr>
            <w:tcW w:w="4248" w:type="dxa"/>
            <w:shd w:val="clear" w:color="auto" w:fill="auto"/>
          </w:tcPr>
          <w:p w:rsidR="00005951" w:rsidRPr="00E40A70" w:rsidRDefault="00005951" w:rsidP="00005951">
            <w:pPr>
              <w:tabs>
                <w:tab w:val="left" w:pos="600"/>
              </w:tabs>
              <w:ind w:right="15"/>
            </w:pPr>
            <w:r w:rsidRPr="00E40A70">
              <w:t>- расширение водопроводных соор</w:t>
            </w:r>
            <w:r w:rsidRPr="00E40A70">
              <w:t>у</w:t>
            </w:r>
            <w:r w:rsidRPr="00E40A70">
              <w:t>жений ЛДК до             13.5 м</w:t>
            </w:r>
            <w:r w:rsidRPr="00F75F74">
              <w:rPr>
                <w:vertAlign w:val="superscript"/>
              </w:rPr>
              <w:t>3</w:t>
            </w:r>
            <w:r w:rsidRPr="00E40A70">
              <w:t>/сутки</w:t>
            </w:r>
          </w:p>
        </w:tc>
        <w:tc>
          <w:tcPr>
            <w:tcW w:w="1080" w:type="dxa"/>
            <w:shd w:val="clear" w:color="auto" w:fill="auto"/>
          </w:tcPr>
          <w:p w:rsidR="00005951" w:rsidRPr="00E40A70" w:rsidRDefault="00005951" w:rsidP="00005951">
            <w:pPr>
              <w:tabs>
                <w:tab w:val="left" w:pos="600"/>
              </w:tabs>
              <w:ind w:right="15"/>
            </w:pPr>
            <w:r w:rsidRPr="00E40A70">
              <w:t>тыс. м</w:t>
            </w:r>
            <w:r w:rsidRPr="00F75F74">
              <w:rPr>
                <w:vertAlign w:val="superscript"/>
              </w:rPr>
              <w:t>3</w:t>
            </w:r>
            <w:r w:rsidRPr="00E40A70">
              <w:t>/сутки</w:t>
            </w:r>
          </w:p>
        </w:tc>
        <w:tc>
          <w:tcPr>
            <w:tcW w:w="1080" w:type="dxa"/>
            <w:shd w:val="clear" w:color="auto" w:fill="auto"/>
          </w:tcPr>
          <w:p w:rsidR="00005951" w:rsidRPr="00F75F74" w:rsidRDefault="00005951" w:rsidP="00005951">
            <w:pPr>
              <w:tabs>
                <w:tab w:val="left" w:pos="600"/>
              </w:tabs>
              <w:ind w:right="15"/>
              <w:rPr>
                <w:b/>
                <w:bCs/>
              </w:rPr>
            </w:pPr>
            <w:r w:rsidRPr="00F75F74">
              <w:rPr>
                <w:b/>
                <w:bCs/>
              </w:rPr>
              <w:t>13.5</w:t>
            </w:r>
          </w:p>
        </w:tc>
        <w:tc>
          <w:tcPr>
            <w:tcW w:w="1091" w:type="dxa"/>
            <w:shd w:val="clear" w:color="auto" w:fill="auto"/>
          </w:tcPr>
          <w:p w:rsidR="00005951" w:rsidRPr="00F75F74" w:rsidRDefault="00005951" w:rsidP="00005951">
            <w:pPr>
              <w:tabs>
                <w:tab w:val="left" w:pos="600"/>
              </w:tabs>
              <w:ind w:right="15"/>
              <w:rPr>
                <w:b/>
                <w:bCs/>
              </w:rPr>
            </w:pPr>
            <w:r w:rsidRPr="00F75F74">
              <w:rPr>
                <w:b/>
                <w:bCs/>
              </w:rPr>
              <w:t>9.0</w:t>
            </w:r>
          </w:p>
        </w:tc>
        <w:tc>
          <w:tcPr>
            <w:tcW w:w="1069" w:type="dxa"/>
            <w:shd w:val="clear" w:color="auto" w:fill="auto"/>
          </w:tcPr>
          <w:p w:rsidR="00005951" w:rsidRPr="00E40A70" w:rsidRDefault="00005951" w:rsidP="00005951">
            <w:pPr>
              <w:tabs>
                <w:tab w:val="left" w:pos="600"/>
              </w:tabs>
              <w:ind w:right="15"/>
              <w:jc w:val="right"/>
            </w:pPr>
          </w:p>
        </w:tc>
      </w:tr>
      <w:tr w:rsidR="00005951" w:rsidRPr="00F75F74">
        <w:tc>
          <w:tcPr>
            <w:tcW w:w="660" w:type="dxa"/>
            <w:shd w:val="clear" w:color="auto" w:fill="auto"/>
          </w:tcPr>
          <w:p w:rsidR="00005951" w:rsidRPr="00F75F74" w:rsidRDefault="00005951" w:rsidP="00005951">
            <w:pPr>
              <w:tabs>
                <w:tab w:val="left" w:pos="600"/>
              </w:tabs>
              <w:ind w:right="15"/>
              <w:jc w:val="right"/>
              <w:rPr>
                <w:b/>
                <w:bCs/>
              </w:rPr>
            </w:pPr>
          </w:p>
        </w:tc>
        <w:tc>
          <w:tcPr>
            <w:tcW w:w="4248" w:type="dxa"/>
            <w:shd w:val="clear" w:color="auto" w:fill="auto"/>
          </w:tcPr>
          <w:p w:rsidR="00005951" w:rsidRPr="00E40A70" w:rsidRDefault="00005951" w:rsidP="00005951">
            <w:pPr>
              <w:tabs>
                <w:tab w:val="left" w:pos="600"/>
              </w:tabs>
              <w:ind w:right="15"/>
            </w:pPr>
            <w:r w:rsidRPr="00E40A70">
              <w:t xml:space="preserve">- сооружение насосной станции </w:t>
            </w:r>
            <w:r w:rsidRPr="00F75F74">
              <w:rPr>
                <w:lang w:val="en-US"/>
              </w:rPr>
              <w:t>III</w:t>
            </w:r>
            <w:r w:rsidRPr="00E40A70">
              <w:t xml:space="preserve"> подъема</w:t>
            </w:r>
          </w:p>
        </w:tc>
        <w:tc>
          <w:tcPr>
            <w:tcW w:w="1080" w:type="dxa"/>
            <w:shd w:val="clear" w:color="auto" w:fill="auto"/>
          </w:tcPr>
          <w:p w:rsidR="00005951" w:rsidRPr="00E40A70" w:rsidRDefault="00005951" w:rsidP="00005951">
            <w:pPr>
              <w:tabs>
                <w:tab w:val="left" w:pos="600"/>
              </w:tabs>
              <w:ind w:right="15"/>
            </w:pPr>
            <w:r w:rsidRPr="00E40A70">
              <w:t>об</w:t>
            </w:r>
            <w:r w:rsidRPr="00E40A70">
              <w:t>ъ</w:t>
            </w:r>
            <w:r w:rsidRPr="00E40A70">
              <w:t>ект</w:t>
            </w:r>
          </w:p>
        </w:tc>
        <w:tc>
          <w:tcPr>
            <w:tcW w:w="1080" w:type="dxa"/>
            <w:shd w:val="clear" w:color="auto" w:fill="auto"/>
          </w:tcPr>
          <w:p w:rsidR="00005951" w:rsidRPr="00F75F74" w:rsidRDefault="00005951" w:rsidP="00005951">
            <w:pPr>
              <w:tabs>
                <w:tab w:val="left" w:pos="600"/>
              </w:tabs>
              <w:ind w:right="15"/>
              <w:rPr>
                <w:b/>
                <w:bCs/>
              </w:rPr>
            </w:pPr>
            <w:r w:rsidRPr="00F75F74">
              <w:rPr>
                <w:b/>
                <w:bCs/>
              </w:rPr>
              <w:t>1</w:t>
            </w:r>
          </w:p>
        </w:tc>
        <w:tc>
          <w:tcPr>
            <w:tcW w:w="1091" w:type="dxa"/>
            <w:shd w:val="clear" w:color="auto" w:fill="auto"/>
          </w:tcPr>
          <w:p w:rsidR="00005951" w:rsidRPr="00F75F74" w:rsidRDefault="00005951" w:rsidP="00005951">
            <w:pPr>
              <w:tabs>
                <w:tab w:val="left" w:pos="600"/>
              </w:tabs>
              <w:ind w:right="15"/>
              <w:jc w:val="right"/>
              <w:rPr>
                <w:b/>
                <w:bCs/>
              </w:rPr>
            </w:pPr>
          </w:p>
          <w:p w:rsidR="00005951" w:rsidRPr="00F75F74" w:rsidRDefault="00005951" w:rsidP="00005951">
            <w:pPr>
              <w:tabs>
                <w:tab w:val="left" w:pos="600"/>
              </w:tabs>
              <w:ind w:right="15"/>
              <w:jc w:val="right"/>
              <w:rPr>
                <w:b/>
                <w:bCs/>
              </w:rPr>
            </w:pPr>
            <w:r w:rsidRPr="00F75F74">
              <w:rPr>
                <w:b/>
                <w:bCs/>
              </w:rPr>
              <w:t>-</w:t>
            </w:r>
          </w:p>
        </w:tc>
        <w:tc>
          <w:tcPr>
            <w:tcW w:w="1069" w:type="dxa"/>
            <w:shd w:val="clear" w:color="auto" w:fill="auto"/>
          </w:tcPr>
          <w:p w:rsidR="00005951" w:rsidRPr="00E40A70" w:rsidRDefault="00005951" w:rsidP="00005951">
            <w:pPr>
              <w:tabs>
                <w:tab w:val="left" w:pos="600"/>
              </w:tabs>
              <w:ind w:right="15"/>
              <w:jc w:val="right"/>
            </w:pPr>
          </w:p>
        </w:tc>
      </w:tr>
      <w:tr w:rsidR="00005951" w:rsidRPr="00F75F74">
        <w:tc>
          <w:tcPr>
            <w:tcW w:w="660" w:type="dxa"/>
            <w:shd w:val="clear" w:color="auto" w:fill="auto"/>
          </w:tcPr>
          <w:p w:rsidR="00005951" w:rsidRPr="00F75F74" w:rsidRDefault="00005951" w:rsidP="00005951">
            <w:pPr>
              <w:tabs>
                <w:tab w:val="left" w:pos="600"/>
              </w:tabs>
              <w:ind w:right="15"/>
              <w:jc w:val="right"/>
              <w:rPr>
                <w:b/>
                <w:bCs/>
              </w:rPr>
            </w:pPr>
          </w:p>
        </w:tc>
        <w:tc>
          <w:tcPr>
            <w:tcW w:w="4248" w:type="dxa"/>
            <w:shd w:val="clear" w:color="auto" w:fill="auto"/>
          </w:tcPr>
          <w:p w:rsidR="00005951" w:rsidRPr="00E40A70" w:rsidRDefault="00005951" w:rsidP="00005951">
            <w:pPr>
              <w:tabs>
                <w:tab w:val="left" w:pos="600"/>
              </w:tabs>
              <w:ind w:right="15"/>
              <w:jc w:val="both"/>
            </w:pPr>
            <w:r w:rsidRPr="00E40A70">
              <w:t>- водозаборные узлы из подземных и</w:t>
            </w:r>
            <w:r w:rsidRPr="00E40A70">
              <w:t>с</w:t>
            </w:r>
            <w:r w:rsidRPr="00E40A70">
              <w:t xml:space="preserve">точников              </w:t>
            </w:r>
          </w:p>
        </w:tc>
        <w:tc>
          <w:tcPr>
            <w:tcW w:w="1080" w:type="dxa"/>
            <w:shd w:val="clear" w:color="auto" w:fill="auto"/>
          </w:tcPr>
          <w:p w:rsidR="00005951" w:rsidRPr="00E40A70" w:rsidRDefault="00005951" w:rsidP="00005951">
            <w:pPr>
              <w:tabs>
                <w:tab w:val="left" w:pos="600"/>
              </w:tabs>
              <w:ind w:right="15"/>
            </w:pPr>
            <w:r w:rsidRPr="00E40A70">
              <w:t>об</w:t>
            </w:r>
            <w:r w:rsidRPr="00E40A70">
              <w:t>ъ</w:t>
            </w:r>
            <w:r w:rsidRPr="00E40A70">
              <w:t>ект</w:t>
            </w:r>
          </w:p>
        </w:tc>
        <w:tc>
          <w:tcPr>
            <w:tcW w:w="1080" w:type="dxa"/>
            <w:shd w:val="clear" w:color="auto" w:fill="auto"/>
          </w:tcPr>
          <w:p w:rsidR="00005951" w:rsidRPr="00F75F74" w:rsidRDefault="00005951" w:rsidP="00005951">
            <w:pPr>
              <w:tabs>
                <w:tab w:val="left" w:pos="600"/>
              </w:tabs>
              <w:ind w:right="15"/>
              <w:rPr>
                <w:b/>
                <w:bCs/>
              </w:rPr>
            </w:pPr>
            <w:r w:rsidRPr="00F75F74">
              <w:rPr>
                <w:b/>
                <w:bCs/>
              </w:rPr>
              <w:t>5</w:t>
            </w:r>
          </w:p>
        </w:tc>
        <w:tc>
          <w:tcPr>
            <w:tcW w:w="1091" w:type="dxa"/>
            <w:shd w:val="clear" w:color="auto" w:fill="auto"/>
          </w:tcPr>
          <w:p w:rsidR="00005951" w:rsidRPr="00F75F74" w:rsidRDefault="00005951" w:rsidP="00005951">
            <w:pPr>
              <w:tabs>
                <w:tab w:val="left" w:pos="600"/>
              </w:tabs>
              <w:ind w:right="15"/>
              <w:rPr>
                <w:b/>
                <w:bCs/>
              </w:rPr>
            </w:pPr>
            <w:r w:rsidRPr="00F75F74">
              <w:rPr>
                <w:b/>
                <w:bCs/>
              </w:rPr>
              <w:t>3</w:t>
            </w:r>
          </w:p>
        </w:tc>
        <w:tc>
          <w:tcPr>
            <w:tcW w:w="1069" w:type="dxa"/>
            <w:shd w:val="clear" w:color="auto" w:fill="auto"/>
          </w:tcPr>
          <w:p w:rsidR="00005951" w:rsidRPr="00E40A70" w:rsidRDefault="00005951" w:rsidP="00005951">
            <w:pPr>
              <w:tabs>
                <w:tab w:val="left" w:pos="600"/>
              </w:tabs>
              <w:ind w:right="15"/>
              <w:jc w:val="right"/>
            </w:pPr>
          </w:p>
        </w:tc>
      </w:tr>
      <w:tr w:rsidR="00005951" w:rsidRPr="00F75F74">
        <w:trPr>
          <w:trHeight w:val="288"/>
        </w:trPr>
        <w:tc>
          <w:tcPr>
            <w:tcW w:w="660" w:type="dxa"/>
            <w:shd w:val="clear" w:color="auto" w:fill="auto"/>
          </w:tcPr>
          <w:p w:rsidR="00005951" w:rsidRPr="00F75F74" w:rsidRDefault="00005951" w:rsidP="00005951">
            <w:pPr>
              <w:tabs>
                <w:tab w:val="left" w:pos="600"/>
              </w:tabs>
              <w:ind w:right="15"/>
              <w:jc w:val="right"/>
              <w:rPr>
                <w:b/>
                <w:bCs/>
                <w:lang w:val="en-US"/>
              </w:rPr>
            </w:pPr>
            <w:r w:rsidRPr="00F75F74">
              <w:rPr>
                <w:b/>
                <w:bCs/>
                <w:lang w:val="en-US"/>
              </w:rPr>
              <w:t>II</w:t>
            </w:r>
          </w:p>
        </w:tc>
        <w:tc>
          <w:tcPr>
            <w:tcW w:w="4248" w:type="dxa"/>
            <w:shd w:val="clear" w:color="auto" w:fill="auto"/>
          </w:tcPr>
          <w:p w:rsidR="00005951" w:rsidRPr="00F75F74" w:rsidRDefault="00005951" w:rsidP="00005951">
            <w:pPr>
              <w:tabs>
                <w:tab w:val="left" w:pos="600"/>
              </w:tabs>
              <w:ind w:right="15"/>
              <w:rPr>
                <w:b/>
                <w:bCs/>
                <w:u w:val="single"/>
              </w:rPr>
            </w:pPr>
            <w:r w:rsidRPr="00F75F74">
              <w:rPr>
                <w:b/>
                <w:bCs/>
                <w:u w:val="single"/>
              </w:rPr>
              <w:t>Канализация</w:t>
            </w:r>
          </w:p>
        </w:tc>
        <w:tc>
          <w:tcPr>
            <w:tcW w:w="1080" w:type="dxa"/>
            <w:shd w:val="clear" w:color="auto" w:fill="auto"/>
          </w:tcPr>
          <w:p w:rsidR="00005951" w:rsidRPr="00E40A70" w:rsidRDefault="00005951" w:rsidP="00005951">
            <w:pPr>
              <w:tabs>
                <w:tab w:val="left" w:pos="600"/>
              </w:tabs>
              <w:ind w:right="15"/>
              <w:jc w:val="right"/>
            </w:pPr>
          </w:p>
        </w:tc>
        <w:tc>
          <w:tcPr>
            <w:tcW w:w="1080" w:type="dxa"/>
            <w:shd w:val="clear" w:color="auto" w:fill="auto"/>
          </w:tcPr>
          <w:p w:rsidR="00005951" w:rsidRPr="00E40A70" w:rsidRDefault="00005951" w:rsidP="00005951">
            <w:pPr>
              <w:tabs>
                <w:tab w:val="left" w:pos="600"/>
              </w:tabs>
              <w:ind w:right="15"/>
              <w:jc w:val="right"/>
            </w:pPr>
          </w:p>
        </w:tc>
        <w:tc>
          <w:tcPr>
            <w:tcW w:w="1091" w:type="dxa"/>
            <w:shd w:val="clear" w:color="auto" w:fill="auto"/>
          </w:tcPr>
          <w:p w:rsidR="00005951" w:rsidRPr="00E40A70" w:rsidRDefault="00005951" w:rsidP="00005951">
            <w:pPr>
              <w:tabs>
                <w:tab w:val="left" w:pos="600"/>
              </w:tabs>
              <w:ind w:right="15"/>
              <w:jc w:val="right"/>
            </w:pPr>
          </w:p>
        </w:tc>
        <w:tc>
          <w:tcPr>
            <w:tcW w:w="1069" w:type="dxa"/>
            <w:shd w:val="clear" w:color="auto" w:fill="auto"/>
          </w:tcPr>
          <w:p w:rsidR="00005951" w:rsidRPr="00E40A70" w:rsidRDefault="00005951" w:rsidP="00005951">
            <w:pPr>
              <w:tabs>
                <w:tab w:val="left" w:pos="600"/>
              </w:tabs>
              <w:ind w:right="15"/>
              <w:jc w:val="right"/>
            </w:pPr>
          </w:p>
        </w:tc>
      </w:tr>
      <w:tr w:rsidR="00005951" w:rsidRPr="00F75F74">
        <w:tc>
          <w:tcPr>
            <w:tcW w:w="660" w:type="dxa"/>
            <w:shd w:val="clear" w:color="auto" w:fill="auto"/>
          </w:tcPr>
          <w:p w:rsidR="00005951" w:rsidRPr="00F75F74" w:rsidRDefault="00005951" w:rsidP="00005951">
            <w:pPr>
              <w:tabs>
                <w:tab w:val="left" w:pos="600"/>
              </w:tabs>
              <w:ind w:right="15"/>
              <w:jc w:val="right"/>
              <w:rPr>
                <w:b/>
                <w:bCs/>
              </w:rPr>
            </w:pPr>
          </w:p>
        </w:tc>
        <w:tc>
          <w:tcPr>
            <w:tcW w:w="4248" w:type="dxa"/>
            <w:shd w:val="clear" w:color="auto" w:fill="auto"/>
          </w:tcPr>
          <w:p w:rsidR="00005951" w:rsidRPr="00E40A70" w:rsidRDefault="00005951" w:rsidP="00005951">
            <w:pPr>
              <w:tabs>
                <w:tab w:val="left" w:pos="600"/>
              </w:tabs>
              <w:ind w:right="15"/>
            </w:pPr>
            <w:r w:rsidRPr="00E40A70">
              <w:t>- реконструкция очистных сооруж</w:t>
            </w:r>
            <w:r w:rsidRPr="00E40A70">
              <w:t>е</w:t>
            </w:r>
            <w:r w:rsidRPr="00E40A70">
              <w:t>ний (КОС) «Дальнереченский» с ко</w:t>
            </w:r>
            <w:r w:rsidRPr="00E40A70">
              <w:t>р</w:t>
            </w:r>
            <w:r w:rsidRPr="00E40A70">
              <w:t>ректировкой их производительности, совершенствования технологии очис</w:t>
            </w:r>
            <w:r w:rsidRPr="00E40A70">
              <w:t>т</w:t>
            </w:r>
            <w:r w:rsidRPr="00E40A70">
              <w:t>ки и дооборудования блоком доочис</w:t>
            </w:r>
            <w:r w:rsidRPr="00E40A70">
              <w:t>т</w:t>
            </w:r>
            <w:r w:rsidRPr="00E40A70">
              <w:t>ки</w:t>
            </w:r>
          </w:p>
        </w:tc>
        <w:tc>
          <w:tcPr>
            <w:tcW w:w="1080" w:type="dxa"/>
            <w:shd w:val="clear" w:color="auto" w:fill="auto"/>
          </w:tcPr>
          <w:p w:rsidR="00005951" w:rsidRPr="00E40A70" w:rsidRDefault="00005951" w:rsidP="00005951">
            <w:pPr>
              <w:tabs>
                <w:tab w:val="left" w:pos="600"/>
              </w:tabs>
              <w:ind w:right="15"/>
            </w:pPr>
            <w:r w:rsidRPr="00E40A70">
              <w:t>тыс. м</w:t>
            </w:r>
            <w:r w:rsidRPr="00F75F74">
              <w:rPr>
                <w:vertAlign w:val="superscript"/>
              </w:rPr>
              <w:t>3</w:t>
            </w:r>
            <w:r w:rsidRPr="00E40A70">
              <w:t>/сутк</w:t>
            </w:r>
            <w:r>
              <w:t>и</w:t>
            </w:r>
          </w:p>
        </w:tc>
        <w:tc>
          <w:tcPr>
            <w:tcW w:w="1080" w:type="dxa"/>
            <w:shd w:val="clear" w:color="auto" w:fill="auto"/>
          </w:tcPr>
          <w:p w:rsidR="00005951" w:rsidRPr="00F75F74" w:rsidRDefault="00005951" w:rsidP="00005951">
            <w:pPr>
              <w:tabs>
                <w:tab w:val="left" w:pos="600"/>
              </w:tabs>
              <w:ind w:right="15"/>
              <w:jc w:val="right"/>
              <w:rPr>
                <w:b/>
                <w:bCs/>
              </w:rPr>
            </w:pPr>
          </w:p>
          <w:p w:rsidR="00005951" w:rsidRPr="00F75F74" w:rsidRDefault="00005951" w:rsidP="00005951">
            <w:pPr>
              <w:tabs>
                <w:tab w:val="left" w:pos="600"/>
              </w:tabs>
              <w:ind w:right="15"/>
              <w:rPr>
                <w:b/>
                <w:bCs/>
              </w:rPr>
            </w:pPr>
            <w:r w:rsidRPr="00F75F74">
              <w:rPr>
                <w:b/>
                <w:bCs/>
              </w:rPr>
              <w:t>10.0</w:t>
            </w:r>
          </w:p>
        </w:tc>
        <w:tc>
          <w:tcPr>
            <w:tcW w:w="1091" w:type="dxa"/>
            <w:shd w:val="clear" w:color="auto" w:fill="auto"/>
          </w:tcPr>
          <w:p w:rsidR="00005951" w:rsidRPr="00F75F74" w:rsidRDefault="00005951" w:rsidP="00005951">
            <w:pPr>
              <w:tabs>
                <w:tab w:val="left" w:pos="600"/>
              </w:tabs>
              <w:ind w:right="15"/>
              <w:rPr>
                <w:b/>
                <w:bCs/>
              </w:rPr>
            </w:pPr>
            <w:r w:rsidRPr="00F75F74">
              <w:rPr>
                <w:b/>
                <w:bCs/>
              </w:rPr>
              <w:t>7.0</w:t>
            </w:r>
          </w:p>
        </w:tc>
        <w:tc>
          <w:tcPr>
            <w:tcW w:w="1069" w:type="dxa"/>
            <w:shd w:val="clear" w:color="auto" w:fill="auto"/>
          </w:tcPr>
          <w:p w:rsidR="00005951" w:rsidRPr="00E40A70" w:rsidRDefault="00005951" w:rsidP="00005951">
            <w:pPr>
              <w:tabs>
                <w:tab w:val="left" w:pos="600"/>
              </w:tabs>
              <w:ind w:right="15"/>
              <w:jc w:val="right"/>
            </w:pPr>
          </w:p>
        </w:tc>
      </w:tr>
      <w:tr w:rsidR="00005951" w:rsidRPr="00F75F74">
        <w:tc>
          <w:tcPr>
            <w:tcW w:w="660" w:type="dxa"/>
            <w:shd w:val="clear" w:color="auto" w:fill="auto"/>
          </w:tcPr>
          <w:p w:rsidR="00005951" w:rsidRPr="00F75F74" w:rsidRDefault="00005951" w:rsidP="00005951">
            <w:pPr>
              <w:tabs>
                <w:tab w:val="left" w:pos="600"/>
              </w:tabs>
              <w:ind w:right="15"/>
              <w:jc w:val="right"/>
              <w:rPr>
                <w:b/>
                <w:bCs/>
              </w:rPr>
            </w:pPr>
          </w:p>
        </w:tc>
        <w:tc>
          <w:tcPr>
            <w:tcW w:w="4248" w:type="dxa"/>
            <w:shd w:val="clear" w:color="auto" w:fill="auto"/>
          </w:tcPr>
          <w:p w:rsidR="00005951" w:rsidRPr="00E40A70" w:rsidRDefault="00005951" w:rsidP="00005951">
            <w:pPr>
              <w:tabs>
                <w:tab w:val="left" w:pos="600"/>
              </w:tabs>
              <w:ind w:right="15"/>
            </w:pPr>
            <w:r w:rsidRPr="00E40A70">
              <w:t>- дооборудование бл</w:t>
            </w:r>
            <w:r w:rsidRPr="00E40A70">
              <w:t>о</w:t>
            </w:r>
            <w:r w:rsidRPr="00E40A70">
              <w:t>ком доочистки очистных с</w:t>
            </w:r>
            <w:r w:rsidRPr="00E40A70">
              <w:t>о</w:t>
            </w:r>
            <w:r w:rsidRPr="00E40A70">
              <w:t>оружений р-на ЛДК</w:t>
            </w:r>
          </w:p>
        </w:tc>
        <w:tc>
          <w:tcPr>
            <w:tcW w:w="1080" w:type="dxa"/>
            <w:shd w:val="clear" w:color="auto" w:fill="auto"/>
          </w:tcPr>
          <w:p w:rsidR="00005951" w:rsidRPr="00E40A70" w:rsidRDefault="00005951" w:rsidP="00005951">
            <w:pPr>
              <w:tabs>
                <w:tab w:val="left" w:pos="600"/>
              </w:tabs>
              <w:ind w:right="15"/>
            </w:pPr>
            <w:r w:rsidRPr="00E40A70">
              <w:t>тыс.</w:t>
            </w:r>
            <w:r>
              <w:t xml:space="preserve"> </w:t>
            </w:r>
            <w:r w:rsidRPr="00E40A70">
              <w:t>м</w:t>
            </w:r>
            <w:r w:rsidRPr="00F75F74">
              <w:rPr>
                <w:vertAlign w:val="superscript"/>
              </w:rPr>
              <w:t>3</w:t>
            </w:r>
            <w:r w:rsidRPr="00E40A70">
              <w:t>/сутки</w:t>
            </w:r>
          </w:p>
        </w:tc>
        <w:tc>
          <w:tcPr>
            <w:tcW w:w="1080" w:type="dxa"/>
            <w:shd w:val="clear" w:color="auto" w:fill="auto"/>
          </w:tcPr>
          <w:p w:rsidR="00005951" w:rsidRPr="00F75F74" w:rsidRDefault="00005951" w:rsidP="00005951">
            <w:pPr>
              <w:tabs>
                <w:tab w:val="left" w:pos="600"/>
              </w:tabs>
              <w:ind w:right="15"/>
              <w:rPr>
                <w:b/>
                <w:bCs/>
              </w:rPr>
            </w:pPr>
            <w:r w:rsidRPr="00F75F74">
              <w:rPr>
                <w:b/>
                <w:bCs/>
              </w:rPr>
              <w:t>3.5</w:t>
            </w:r>
          </w:p>
        </w:tc>
        <w:tc>
          <w:tcPr>
            <w:tcW w:w="1091" w:type="dxa"/>
            <w:shd w:val="clear" w:color="auto" w:fill="auto"/>
          </w:tcPr>
          <w:p w:rsidR="00005951" w:rsidRPr="00F75F74" w:rsidRDefault="00005951" w:rsidP="00005951">
            <w:pPr>
              <w:tabs>
                <w:tab w:val="left" w:pos="600"/>
              </w:tabs>
              <w:ind w:right="15"/>
              <w:rPr>
                <w:b/>
                <w:bCs/>
              </w:rPr>
            </w:pPr>
            <w:r w:rsidRPr="00F75F74">
              <w:rPr>
                <w:b/>
                <w:bCs/>
              </w:rPr>
              <w:t>3.5</w:t>
            </w:r>
          </w:p>
        </w:tc>
        <w:tc>
          <w:tcPr>
            <w:tcW w:w="1069" w:type="dxa"/>
            <w:shd w:val="clear" w:color="auto" w:fill="auto"/>
          </w:tcPr>
          <w:p w:rsidR="00005951" w:rsidRPr="00E40A70" w:rsidRDefault="00005951" w:rsidP="00005951">
            <w:pPr>
              <w:tabs>
                <w:tab w:val="left" w:pos="600"/>
              </w:tabs>
              <w:ind w:right="15"/>
              <w:jc w:val="right"/>
            </w:pPr>
          </w:p>
          <w:p w:rsidR="00005951" w:rsidRPr="00E40A70" w:rsidRDefault="00005951" w:rsidP="00005951">
            <w:pPr>
              <w:tabs>
                <w:tab w:val="left" w:pos="600"/>
              </w:tabs>
              <w:ind w:right="15"/>
              <w:jc w:val="right"/>
            </w:pPr>
          </w:p>
          <w:p w:rsidR="00005951" w:rsidRPr="00E40A70" w:rsidRDefault="00005951" w:rsidP="00005951">
            <w:pPr>
              <w:tabs>
                <w:tab w:val="left" w:pos="600"/>
              </w:tabs>
              <w:ind w:right="15"/>
              <w:jc w:val="right"/>
            </w:pPr>
            <w:r w:rsidRPr="00E40A70">
              <w:t>-</w:t>
            </w:r>
          </w:p>
        </w:tc>
      </w:tr>
      <w:tr w:rsidR="00005951" w:rsidRPr="00F75F74">
        <w:trPr>
          <w:trHeight w:val="1295"/>
        </w:trPr>
        <w:tc>
          <w:tcPr>
            <w:tcW w:w="660" w:type="dxa"/>
            <w:shd w:val="clear" w:color="auto" w:fill="auto"/>
          </w:tcPr>
          <w:p w:rsidR="00005951" w:rsidRPr="00F75F74" w:rsidRDefault="00005951" w:rsidP="00005951">
            <w:pPr>
              <w:tabs>
                <w:tab w:val="left" w:pos="600"/>
              </w:tabs>
              <w:ind w:right="15"/>
              <w:jc w:val="right"/>
              <w:rPr>
                <w:b/>
                <w:bCs/>
              </w:rPr>
            </w:pPr>
          </w:p>
        </w:tc>
        <w:tc>
          <w:tcPr>
            <w:tcW w:w="4248" w:type="dxa"/>
            <w:shd w:val="clear" w:color="auto" w:fill="auto"/>
          </w:tcPr>
          <w:p w:rsidR="00005951" w:rsidRPr="00E40A70" w:rsidRDefault="00005951" w:rsidP="00005951">
            <w:pPr>
              <w:tabs>
                <w:tab w:val="left" w:pos="600"/>
              </w:tabs>
              <w:ind w:right="15"/>
            </w:pPr>
            <w:r w:rsidRPr="00E40A70">
              <w:t>- реконструкция очистных сооруж</w:t>
            </w:r>
            <w:r w:rsidRPr="00E40A70">
              <w:t>е</w:t>
            </w:r>
            <w:r w:rsidRPr="00E40A70">
              <w:t>ний Дальнерече</w:t>
            </w:r>
            <w:r w:rsidRPr="00E40A70">
              <w:t>н</w:t>
            </w:r>
            <w:r w:rsidRPr="00E40A70">
              <w:t xml:space="preserve">ска </w:t>
            </w:r>
            <w:r w:rsidRPr="00F75F74">
              <w:rPr>
                <w:lang w:val="en-US"/>
              </w:rPr>
              <w:t>II</w:t>
            </w:r>
          </w:p>
          <w:p w:rsidR="00005951" w:rsidRPr="00E40A70" w:rsidRDefault="00005951" w:rsidP="00005951">
            <w:pPr>
              <w:tabs>
                <w:tab w:val="left" w:pos="600"/>
              </w:tabs>
              <w:ind w:right="15"/>
            </w:pPr>
            <w:r w:rsidRPr="00E40A70">
              <w:t>расширение с учетом развития и д</w:t>
            </w:r>
            <w:r w:rsidRPr="00E40A70">
              <w:t>о</w:t>
            </w:r>
            <w:r w:rsidRPr="00E40A70">
              <w:t>оборудования блоком доочис</w:t>
            </w:r>
            <w:r w:rsidRPr="00E40A70">
              <w:t>т</w:t>
            </w:r>
            <w:r w:rsidRPr="00E40A70">
              <w:t>ки</w:t>
            </w:r>
          </w:p>
        </w:tc>
        <w:tc>
          <w:tcPr>
            <w:tcW w:w="1080" w:type="dxa"/>
            <w:shd w:val="clear" w:color="auto" w:fill="auto"/>
          </w:tcPr>
          <w:p w:rsidR="00005951" w:rsidRPr="00E40A70" w:rsidRDefault="00005951" w:rsidP="00005951">
            <w:pPr>
              <w:tabs>
                <w:tab w:val="left" w:pos="600"/>
              </w:tabs>
              <w:ind w:right="15"/>
            </w:pPr>
            <w:r w:rsidRPr="00E40A70">
              <w:t>тыс.</w:t>
            </w:r>
          </w:p>
          <w:p w:rsidR="00005951" w:rsidRPr="00E40A70" w:rsidRDefault="00005951" w:rsidP="00005951">
            <w:pPr>
              <w:tabs>
                <w:tab w:val="left" w:pos="600"/>
              </w:tabs>
              <w:ind w:right="15"/>
              <w:jc w:val="right"/>
            </w:pPr>
            <w:r w:rsidRPr="00E40A70">
              <w:t>м</w:t>
            </w:r>
            <w:r w:rsidRPr="00F75F74">
              <w:rPr>
                <w:vertAlign w:val="superscript"/>
              </w:rPr>
              <w:t>3</w:t>
            </w:r>
            <w:r w:rsidRPr="00E40A70">
              <w:t>/сутки</w:t>
            </w:r>
          </w:p>
        </w:tc>
        <w:tc>
          <w:tcPr>
            <w:tcW w:w="1080" w:type="dxa"/>
            <w:shd w:val="clear" w:color="auto" w:fill="auto"/>
          </w:tcPr>
          <w:p w:rsidR="00005951" w:rsidRPr="00F75F74" w:rsidRDefault="00005951" w:rsidP="00005951">
            <w:pPr>
              <w:tabs>
                <w:tab w:val="left" w:pos="600"/>
              </w:tabs>
              <w:ind w:right="15"/>
              <w:rPr>
                <w:b/>
                <w:bCs/>
              </w:rPr>
            </w:pPr>
            <w:r w:rsidRPr="00F75F74">
              <w:rPr>
                <w:b/>
                <w:bCs/>
              </w:rPr>
              <w:t>1.5</w:t>
            </w:r>
          </w:p>
        </w:tc>
        <w:tc>
          <w:tcPr>
            <w:tcW w:w="1091" w:type="dxa"/>
            <w:shd w:val="clear" w:color="auto" w:fill="auto"/>
          </w:tcPr>
          <w:p w:rsidR="00005951" w:rsidRPr="00F75F74" w:rsidRDefault="00005951" w:rsidP="00005951">
            <w:pPr>
              <w:tabs>
                <w:tab w:val="left" w:pos="600"/>
              </w:tabs>
              <w:ind w:right="15"/>
              <w:rPr>
                <w:b/>
                <w:bCs/>
              </w:rPr>
            </w:pPr>
            <w:r w:rsidRPr="00F75F74">
              <w:rPr>
                <w:b/>
                <w:bCs/>
              </w:rPr>
              <w:t>0.7</w:t>
            </w:r>
          </w:p>
        </w:tc>
        <w:tc>
          <w:tcPr>
            <w:tcW w:w="1069" w:type="dxa"/>
            <w:shd w:val="clear" w:color="auto" w:fill="auto"/>
          </w:tcPr>
          <w:p w:rsidR="00005951" w:rsidRPr="00E40A70" w:rsidRDefault="00005951" w:rsidP="00005951">
            <w:pPr>
              <w:tabs>
                <w:tab w:val="left" w:pos="600"/>
              </w:tabs>
              <w:ind w:right="15"/>
              <w:jc w:val="right"/>
            </w:pPr>
          </w:p>
        </w:tc>
      </w:tr>
      <w:tr w:rsidR="00005951" w:rsidRPr="00F75F74">
        <w:trPr>
          <w:trHeight w:val="1613"/>
        </w:trPr>
        <w:tc>
          <w:tcPr>
            <w:tcW w:w="660" w:type="dxa"/>
            <w:shd w:val="clear" w:color="auto" w:fill="auto"/>
          </w:tcPr>
          <w:p w:rsidR="00005951" w:rsidRPr="00F75F74" w:rsidRDefault="00005951" w:rsidP="00005951">
            <w:pPr>
              <w:tabs>
                <w:tab w:val="left" w:pos="600"/>
              </w:tabs>
              <w:ind w:right="15"/>
              <w:jc w:val="right"/>
              <w:rPr>
                <w:b/>
                <w:bCs/>
              </w:rPr>
            </w:pPr>
          </w:p>
        </w:tc>
        <w:tc>
          <w:tcPr>
            <w:tcW w:w="4248" w:type="dxa"/>
            <w:shd w:val="clear" w:color="auto" w:fill="auto"/>
          </w:tcPr>
          <w:p w:rsidR="00005951" w:rsidRDefault="00005951" w:rsidP="00005951">
            <w:pPr>
              <w:tabs>
                <w:tab w:val="left" w:pos="600"/>
              </w:tabs>
              <w:ind w:right="15"/>
            </w:pPr>
            <w:r w:rsidRPr="00E40A70">
              <w:t>- объединенные КОС для развития ЗПР-1,   с. Л</w:t>
            </w:r>
            <w:r w:rsidRPr="00E40A70">
              <w:t>а</w:t>
            </w:r>
            <w:r w:rsidRPr="00E40A70">
              <w:t>зо, санаторно-лечебной зоны на полный цикл биологич</w:t>
            </w:r>
            <w:r w:rsidRPr="00E40A70">
              <w:t>е</w:t>
            </w:r>
            <w:r w:rsidRPr="00E40A70">
              <w:t>ской очистки с дооч</w:t>
            </w:r>
            <w:r w:rsidRPr="00E40A70">
              <w:t>и</w:t>
            </w:r>
            <w:r w:rsidRPr="00E40A70">
              <w:t>сткой</w:t>
            </w:r>
          </w:p>
          <w:p w:rsidR="00005951" w:rsidRDefault="00005951" w:rsidP="00005951">
            <w:pPr>
              <w:tabs>
                <w:tab w:val="left" w:pos="600"/>
              </w:tabs>
              <w:ind w:right="15"/>
            </w:pPr>
          </w:p>
          <w:p w:rsidR="00005951" w:rsidRDefault="00005951" w:rsidP="00005951">
            <w:pPr>
              <w:tabs>
                <w:tab w:val="left" w:pos="600"/>
              </w:tabs>
              <w:ind w:right="15"/>
            </w:pPr>
          </w:p>
          <w:p w:rsidR="00005951" w:rsidRDefault="00005951" w:rsidP="00005951">
            <w:pPr>
              <w:tabs>
                <w:tab w:val="left" w:pos="600"/>
              </w:tabs>
              <w:ind w:right="15"/>
            </w:pPr>
          </w:p>
          <w:p w:rsidR="00005951" w:rsidRPr="00E40A70" w:rsidRDefault="00005951" w:rsidP="00005951">
            <w:pPr>
              <w:tabs>
                <w:tab w:val="left" w:pos="600"/>
              </w:tabs>
              <w:ind w:right="15"/>
            </w:pPr>
          </w:p>
        </w:tc>
        <w:tc>
          <w:tcPr>
            <w:tcW w:w="1080" w:type="dxa"/>
            <w:shd w:val="clear" w:color="auto" w:fill="auto"/>
          </w:tcPr>
          <w:p w:rsidR="00005951" w:rsidRPr="00E40A70" w:rsidRDefault="00005951" w:rsidP="00005951">
            <w:pPr>
              <w:tabs>
                <w:tab w:val="left" w:pos="600"/>
              </w:tabs>
              <w:ind w:right="15"/>
            </w:pPr>
            <w:r w:rsidRPr="00E40A70">
              <w:t>тыс.</w:t>
            </w:r>
          </w:p>
          <w:p w:rsidR="00005951" w:rsidRPr="00E40A70" w:rsidRDefault="00005951" w:rsidP="00005951">
            <w:pPr>
              <w:tabs>
                <w:tab w:val="left" w:pos="600"/>
              </w:tabs>
              <w:ind w:right="15"/>
              <w:jc w:val="center"/>
            </w:pPr>
            <w:r w:rsidRPr="00E40A70">
              <w:t>м</w:t>
            </w:r>
            <w:r w:rsidRPr="00F75F74">
              <w:rPr>
                <w:vertAlign w:val="superscript"/>
              </w:rPr>
              <w:t>3</w:t>
            </w:r>
            <w:r w:rsidRPr="00E40A70">
              <w:t>/сутк</w:t>
            </w:r>
            <w:r>
              <w:t>и</w:t>
            </w:r>
          </w:p>
          <w:p w:rsidR="00005951" w:rsidRPr="00E40A70" w:rsidRDefault="00005951" w:rsidP="00005951">
            <w:pPr>
              <w:tabs>
                <w:tab w:val="left" w:pos="600"/>
              </w:tabs>
              <w:ind w:right="15"/>
              <w:jc w:val="right"/>
            </w:pPr>
          </w:p>
        </w:tc>
        <w:tc>
          <w:tcPr>
            <w:tcW w:w="1080" w:type="dxa"/>
            <w:shd w:val="clear" w:color="auto" w:fill="auto"/>
          </w:tcPr>
          <w:p w:rsidR="00005951" w:rsidRPr="00F75F74" w:rsidRDefault="00005951" w:rsidP="00005951">
            <w:pPr>
              <w:tabs>
                <w:tab w:val="left" w:pos="600"/>
              </w:tabs>
              <w:ind w:right="15"/>
              <w:rPr>
                <w:b/>
                <w:bCs/>
              </w:rPr>
            </w:pPr>
            <w:r w:rsidRPr="00F75F74">
              <w:rPr>
                <w:b/>
                <w:bCs/>
              </w:rPr>
              <w:t>4.0</w:t>
            </w:r>
          </w:p>
          <w:p w:rsidR="00005951" w:rsidRPr="00F75F74" w:rsidRDefault="00005951" w:rsidP="00005951">
            <w:pPr>
              <w:tabs>
                <w:tab w:val="left" w:pos="600"/>
              </w:tabs>
              <w:ind w:right="15"/>
              <w:jc w:val="right"/>
              <w:rPr>
                <w:b/>
                <w:bCs/>
              </w:rPr>
            </w:pPr>
            <w:r w:rsidRPr="00F75F74">
              <w:rPr>
                <w:b/>
                <w:bCs/>
              </w:rPr>
              <w:t xml:space="preserve">               </w:t>
            </w:r>
          </w:p>
        </w:tc>
        <w:tc>
          <w:tcPr>
            <w:tcW w:w="1091" w:type="dxa"/>
            <w:shd w:val="clear" w:color="auto" w:fill="auto"/>
          </w:tcPr>
          <w:p w:rsidR="00005951" w:rsidRPr="00F75F74" w:rsidRDefault="00005951" w:rsidP="00005951">
            <w:pPr>
              <w:tabs>
                <w:tab w:val="left" w:pos="600"/>
              </w:tabs>
              <w:ind w:right="15"/>
              <w:rPr>
                <w:b/>
                <w:bCs/>
              </w:rPr>
            </w:pPr>
            <w:r w:rsidRPr="00F75F74">
              <w:rPr>
                <w:b/>
                <w:bCs/>
              </w:rPr>
              <w:t>2.0</w:t>
            </w:r>
          </w:p>
        </w:tc>
        <w:tc>
          <w:tcPr>
            <w:tcW w:w="1069" w:type="dxa"/>
            <w:shd w:val="clear" w:color="auto" w:fill="auto"/>
          </w:tcPr>
          <w:p w:rsidR="00005951" w:rsidRPr="00E40A70" w:rsidRDefault="00005951" w:rsidP="00005951">
            <w:pPr>
              <w:tabs>
                <w:tab w:val="left" w:pos="600"/>
              </w:tabs>
              <w:ind w:right="15"/>
              <w:jc w:val="right"/>
            </w:pPr>
          </w:p>
          <w:p w:rsidR="00005951" w:rsidRPr="00E40A70" w:rsidRDefault="00005951" w:rsidP="00005951">
            <w:pPr>
              <w:tabs>
                <w:tab w:val="left" w:pos="600"/>
              </w:tabs>
              <w:ind w:right="15"/>
              <w:jc w:val="right"/>
            </w:pPr>
          </w:p>
          <w:p w:rsidR="00005951" w:rsidRPr="00E40A70" w:rsidRDefault="00005951" w:rsidP="00005951">
            <w:pPr>
              <w:tabs>
                <w:tab w:val="left" w:pos="600"/>
              </w:tabs>
              <w:ind w:right="15"/>
              <w:jc w:val="right"/>
            </w:pPr>
          </w:p>
          <w:p w:rsidR="00005951" w:rsidRPr="00E40A70" w:rsidRDefault="00005951" w:rsidP="00005951">
            <w:pPr>
              <w:tabs>
                <w:tab w:val="left" w:pos="600"/>
              </w:tabs>
              <w:ind w:right="15"/>
              <w:jc w:val="right"/>
            </w:pPr>
          </w:p>
        </w:tc>
      </w:tr>
      <w:tr w:rsidR="00005951" w:rsidRPr="00F75F74">
        <w:tc>
          <w:tcPr>
            <w:tcW w:w="660" w:type="dxa"/>
            <w:shd w:val="clear" w:color="auto" w:fill="auto"/>
          </w:tcPr>
          <w:p w:rsidR="00005951" w:rsidRPr="00E40A70" w:rsidRDefault="00005951" w:rsidP="00005951">
            <w:pPr>
              <w:tabs>
                <w:tab w:val="left" w:pos="600"/>
              </w:tabs>
              <w:ind w:right="15"/>
              <w:jc w:val="center"/>
            </w:pPr>
            <w:r w:rsidRPr="00E40A70">
              <w:t>1</w:t>
            </w:r>
          </w:p>
        </w:tc>
        <w:tc>
          <w:tcPr>
            <w:tcW w:w="4248" w:type="dxa"/>
            <w:shd w:val="clear" w:color="auto" w:fill="auto"/>
          </w:tcPr>
          <w:p w:rsidR="00005951" w:rsidRPr="00E40A70" w:rsidRDefault="00005951" w:rsidP="00005951">
            <w:pPr>
              <w:tabs>
                <w:tab w:val="left" w:pos="600"/>
              </w:tabs>
              <w:ind w:right="15"/>
              <w:jc w:val="center"/>
            </w:pPr>
            <w:r w:rsidRPr="00E40A70">
              <w:t>2</w:t>
            </w:r>
          </w:p>
        </w:tc>
        <w:tc>
          <w:tcPr>
            <w:tcW w:w="1080" w:type="dxa"/>
            <w:shd w:val="clear" w:color="auto" w:fill="auto"/>
          </w:tcPr>
          <w:p w:rsidR="00005951" w:rsidRPr="00E40A70" w:rsidRDefault="00005951" w:rsidP="00005951">
            <w:pPr>
              <w:tabs>
                <w:tab w:val="left" w:pos="600"/>
              </w:tabs>
              <w:ind w:right="15"/>
              <w:jc w:val="center"/>
            </w:pPr>
            <w:r w:rsidRPr="00E40A70">
              <w:t>3</w:t>
            </w:r>
          </w:p>
        </w:tc>
        <w:tc>
          <w:tcPr>
            <w:tcW w:w="1080" w:type="dxa"/>
            <w:shd w:val="clear" w:color="auto" w:fill="auto"/>
          </w:tcPr>
          <w:p w:rsidR="00005951" w:rsidRPr="00E40A70" w:rsidRDefault="00005951" w:rsidP="00005951">
            <w:pPr>
              <w:tabs>
                <w:tab w:val="left" w:pos="600"/>
              </w:tabs>
              <w:ind w:right="15"/>
              <w:jc w:val="center"/>
            </w:pPr>
            <w:r w:rsidRPr="00E40A70">
              <w:t>4</w:t>
            </w:r>
          </w:p>
        </w:tc>
        <w:tc>
          <w:tcPr>
            <w:tcW w:w="1091" w:type="dxa"/>
            <w:shd w:val="clear" w:color="auto" w:fill="auto"/>
          </w:tcPr>
          <w:p w:rsidR="00005951" w:rsidRPr="00E40A70" w:rsidRDefault="00005951" w:rsidP="00005951">
            <w:pPr>
              <w:tabs>
                <w:tab w:val="left" w:pos="600"/>
              </w:tabs>
              <w:ind w:right="15"/>
              <w:jc w:val="center"/>
            </w:pPr>
            <w:r w:rsidRPr="00E40A70">
              <w:t>5</w:t>
            </w:r>
          </w:p>
        </w:tc>
        <w:tc>
          <w:tcPr>
            <w:tcW w:w="1069" w:type="dxa"/>
            <w:shd w:val="clear" w:color="auto" w:fill="auto"/>
          </w:tcPr>
          <w:p w:rsidR="00005951" w:rsidRPr="00E40A70" w:rsidRDefault="00005951" w:rsidP="00005951">
            <w:pPr>
              <w:tabs>
                <w:tab w:val="left" w:pos="600"/>
              </w:tabs>
              <w:ind w:right="15"/>
              <w:jc w:val="center"/>
            </w:pPr>
            <w:r w:rsidRPr="00E40A70">
              <w:t>6</w:t>
            </w:r>
          </w:p>
        </w:tc>
      </w:tr>
      <w:tr w:rsidR="00005951" w:rsidRPr="00F75F74">
        <w:trPr>
          <w:trHeight w:val="1356"/>
        </w:trPr>
        <w:tc>
          <w:tcPr>
            <w:tcW w:w="660" w:type="dxa"/>
            <w:shd w:val="clear" w:color="auto" w:fill="auto"/>
          </w:tcPr>
          <w:p w:rsidR="00005951" w:rsidRPr="00F75F74" w:rsidRDefault="00005951" w:rsidP="00005951">
            <w:pPr>
              <w:tabs>
                <w:tab w:val="left" w:pos="600"/>
              </w:tabs>
              <w:ind w:right="15"/>
              <w:jc w:val="right"/>
              <w:rPr>
                <w:b/>
                <w:bCs/>
              </w:rPr>
            </w:pPr>
          </w:p>
        </w:tc>
        <w:tc>
          <w:tcPr>
            <w:tcW w:w="4248" w:type="dxa"/>
            <w:shd w:val="clear" w:color="auto" w:fill="auto"/>
          </w:tcPr>
          <w:p w:rsidR="00005951" w:rsidRPr="00E40A70" w:rsidRDefault="00005951" w:rsidP="00005951">
            <w:pPr>
              <w:tabs>
                <w:tab w:val="left" w:pos="600"/>
              </w:tabs>
              <w:ind w:right="15"/>
            </w:pPr>
            <w:r w:rsidRPr="00E40A70">
              <w:t xml:space="preserve">- КОС для нас. пунктов Грушевое, </w:t>
            </w:r>
            <w:r w:rsidR="00BC3DD3">
              <w:t>Кольцевое</w:t>
            </w:r>
            <w:r w:rsidRPr="00E40A70">
              <w:t>, с использованием ко</w:t>
            </w:r>
            <w:r w:rsidRPr="00E40A70">
              <w:t>м</w:t>
            </w:r>
            <w:r w:rsidRPr="00E40A70">
              <w:t>плектно-блочных установок заводск</w:t>
            </w:r>
            <w:r w:rsidRPr="00E40A70">
              <w:t>о</w:t>
            </w:r>
            <w:r w:rsidRPr="00E40A70">
              <w:t>го изготовл</w:t>
            </w:r>
            <w:r w:rsidRPr="00E40A70">
              <w:t>е</w:t>
            </w:r>
            <w:r w:rsidRPr="00E40A70">
              <w:t>ния</w:t>
            </w:r>
          </w:p>
        </w:tc>
        <w:tc>
          <w:tcPr>
            <w:tcW w:w="1080" w:type="dxa"/>
            <w:shd w:val="clear" w:color="auto" w:fill="auto"/>
          </w:tcPr>
          <w:p w:rsidR="00005951" w:rsidRPr="00E40A70" w:rsidRDefault="00005951" w:rsidP="00005951">
            <w:pPr>
              <w:tabs>
                <w:tab w:val="left" w:pos="600"/>
              </w:tabs>
              <w:ind w:right="15"/>
              <w:jc w:val="right"/>
            </w:pPr>
            <w:r w:rsidRPr="00E40A70">
              <w:t>тыс.</w:t>
            </w:r>
          </w:p>
          <w:p w:rsidR="00005951" w:rsidRPr="00F75F74" w:rsidRDefault="00005951" w:rsidP="00005951">
            <w:pPr>
              <w:tabs>
                <w:tab w:val="left" w:pos="600"/>
              </w:tabs>
              <w:ind w:right="15"/>
              <w:jc w:val="right"/>
              <w:rPr>
                <w:b/>
                <w:bCs/>
              </w:rPr>
            </w:pPr>
            <w:r w:rsidRPr="00E40A70">
              <w:t>м</w:t>
            </w:r>
            <w:r w:rsidRPr="00F75F74">
              <w:rPr>
                <w:vertAlign w:val="superscript"/>
              </w:rPr>
              <w:t>3</w:t>
            </w:r>
            <w:r w:rsidRPr="00E40A70">
              <w:t>/сутки</w:t>
            </w:r>
          </w:p>
          <w:p w:rsidR="00005951" w:rsidRPr="00E40A70" w:rsidRDefault="00005951" w:rsidP="00005951">
            <w:pPr>
              <w:tabs>
                <w:tab w:val="left" w:pos="600"/>
              </w:tabs>
              <w:ind w:right="15"/>
              <w:jc w:val="right"/>
            </w:pPr>
          </w:p>
        </w:tc>
        <w:tc>
          <w:tcPr>
            <w:tcW w:w="1080" w:type="dxa"/>
            <w:shd w:val="clear" w:color="auto" w:fill="auto"/>
          </w:tcPr>
          <w:p w:rsidR="00005951" w:rsidRPr="00F75F74" w:rsidRDefault="00005951" w:rsidP="00005951">
            <w:pPr>
              <w:tabs>
                <w:tab w:val="left" w:pos="600"/>
              </w:tabs>
              <w:ind w:right="15"/>
              <w:rPr>
                <w:b/>
                <w:bCs/>
              </w:rPr>
            </w:pPr>
            <w:r w:rsidRPr="00F75F74">
              <w:rPr>
                <w:b/>
                <w:bCs/>
              </w:rPr>
              <w:t>1.5</w:t>
            </w:r>
          </w:p>
        </w:tc>
        <w:tc>
          <w:tcPr>
            <w:tcW w:w="1091" w:type="dxa"/>
            <w:shd w:val="clear" w:color="auto" w:fill="auto"/>
          </w:tcPr>
          <w:p w:rsidR="00005951" w:rsidRPr="00F75F74" w:rsidRDefault="00005951" w:rsidP="00005951">
            <w:pPr>
              <w:tabs>
                <w:tab w:val="left" w:pos="600"/>
              </w:tabs>
              <w:ind w:right="15"/>
              <w:rPr>
                <w:b/>
                <w:bCs/>
              </w:rPr>
            </w:pPr>
            <w:r w:rsidRPr="00F75F74">
              <w:rPr>
                <w:b/>
                <w:bCs/>
              </w:rPr>
              <w:t>0.6</w:t>
            </w:r>
          </w:p>
        </w:tc>
        <w:tc>
          <w:tcPr>
            <w:tcW w:w="1069" w:type="dxa"/>
            <w:shd w:val="clear" w:color="auto" w:fill="auto"/>
          </w:tcPr>
          <w:p w:rsidR="00005951" w:rsidRPr="00E40A70" w:rsidRDefault="00005951" w:rsidP="00005951">
            <w:pPr>
              <w:tabs>
                <w:tab w:val="left" w:pos="600"/>
              </w:tabs>
              <w:ind w:right="15"/>
              <w:jc w:val="right"/>
            </w:pPr>
          </w:p>
        </w:tc>
      </w:tr>
      <w:tr w:rsidR="00005951" w:rsidRPr="00F75F74">
        <w:tc>
          <w:tcPr>
            <w:tcW w:w="660" w:type="dxa"/>
            <w:shd w:val="clear" w:color="auto" w:fill="auto"/>
          </w:tcPr>
          <w:p w:rsidR="00005951" w:rsidRPr="00F75F74" w:rsidRDefault="00005951" w:rsidP="00005951">
            <w:pPr>
              <w:tabs>
                <w:tab w:val="left" w:pos="600"/>
              </w:tabs>
              <w:ind w:right="15"/>
              <w:jc w:val="right"/>
              <w:rPr>
                <w:b/>
                <w:bCs/>
              </w:rPr>
            </w:pPr>
          </w:p>
        </w:tc>
        <w:tc>
          <w:tcPr>
            <w:tcW w:w="4248" w:type="dxa"/>
            <w:shd w:val="clear" w:color="auto" w:fill="auto"/>
          </w:tcPr>
          <w:p w:rsidR="00005951" w:rsidRPr="00E40A70" w:rsidRDefault="00005951" w:rsidP="00005951">
            <w:pPr>
              <w:tabs>
                <w:tab w:val="left" w:pos="600"/>
              </w:tabs>
              <w:ind w:right="15"/>
            </w:pPr>
            <w:r w:rsidRPr="00E40A70">
              <w:t>- реконструкция существующих кан</w:t>
            </w:r>
            <w:r w:rsidRPr="00E40A70">
              <w:t>а</w:t>
            </w:r>
            <w:r w:rsidRPr="00E40A70">
              <w:t>лизационных насосных станций (КНС), а также замены оборуд</w:t>
            </w:r>
            <w:r w:rsidRPr="00E40A70">
              <w:t>о</w:t>
            </w:r>
            <w:r w:rsidRPr="00E40A70">
              <w:t>вания в ряде сл</w:t>
            </w:r>
            <w:r w:rsidRPr="00E40A70">
              <w:t>у</w:t>
            </w:r>
            <w:r w:rsidRPr="00E40A70">
              <w:t>чаев на более мощное</w:t>
            </w:r>
          </w:p>
        </w:tc>
        <w:tc>
          <w:tcPr>
            <w:tcW w:w="1080" w:type="dxa"/>
            <w:shd w:val="clear" w:color="auto" w:fill="auto"/>
          </w:tcPr>
          <w:p w:rsidR="00005951" w:rsidRPr="00E40A70" w:rsidRDefault="00005951" w:rsidP="00005951">
            <w:pPr>
              <w:tabs>
                <w:tab w:val="left" w:pos="600"/>
              </w:tabs>
              <w:ind w:right="15"/>
            </w:pPr>
            <w:r w:rsidRPr="00E40A70">
              <w:t>об</w:t>
            </w:r>
            <w:r w:rsidRPr="00E40A70">
              <w:t>ъ</w:t>
            </w:r>
            <w:r w:rsidRPr="00E40A70">
              <w:t>ект</w:t>
            </w:r>
          </w:p>
        </w:tc>
        <w:tc>
          <w:tcPr>
            <w:tcW w:w="1080" w:type="dxa"/>
            <w:shd w:val="clear" w:color="auto" w:fill="auto"/>
          </w:tcPr>
          <w:p w:rsidR="00005951" w:rsidRPr="00F75F74" w:rsidRDefault="00005951" w:rsidP="00005951">
            <w:pPr>
              <w:tabs>
                <w:tab w:val="left" w:pos="600"/>
              </w:tabs>
              <w:ind w:right="15"/>
              <w:rPr>
                <w:b/>
                <w:bCs/>
              </w:rPr>
            </w:pPr>
            <w:r w:rsidRPr="00F75F74">
              <w:rPr>
                <w:b/>
                <w:bCs/>
              </w:rPr>
              <w:t>7</w:t>
            </w:r>
          </w:p>
        </w:tc>
        <w:tc>
          <w:tcPr>
            <w:tcW w:w="1091" w:type="dxa"/>
            <w:shd w:val="clear" w:color="auto" w:fill="auto"/>
          </w:tcPr>
          <w:p w:rsidR="00005951" w:rsidRPr="00F75F74" w:rsidRDefault="00005951" w:rsidP="00005951">
            <w:pPr>
              <w:tabs>
                <w:tab w:val="left" w:pos="600"/>
              </w:tabs>
              <w:ind w:right="15"/>
              <w:rPr>
                <w:b/>
                <w:bCs/>
              </w:rPr>
            </w:pPr>
            <w:r w:rsidRPr="00F75F74">
              <w:rPr>
                <w:b/>
                <w:bCs/>
              </w:rPr>
              <w:t>2</w:t>
            </w:r>
          </w:p>
        </w:tc>
        <w:tc>
          <w:tcPr>
            <w:tcW w:w="1069" w:type="dxa"/>
            <w:shd w:val="clear" w:color="auto" w:fill="auto"/>
          </w:tcPr>
          <w:p w:rsidR="00005951" w:rsidRPr="00E40A70" w:rsidRDefault="00005951" w:rsidP="00005951">
            <w:pPr>
              <w:tabs>
                <w:tab w:val="left" w:pos="600"/>
              </w:tabs>
              <w:ind w:right="15"/>
              <w:jc w:val="right"/>
            </w:pPr>
          </w:p>
        </w:tc>
      </w:tr>
      <w:tr w:rsidR="00005951" w:rsidRPr="00F75F74">
        <w:tc>
          <w:tcPr>
            <w:tcW w:w="660" w:type="dxa"/>
            <w:shd w:val="clear" w:color="auto" w:fill="auto"/>
          </w:tcPr>
          <w:p w:rsidR="00005951" w:rsidRPr="00F75F74" w:rsidRDefault="00005951" w:rsidP="00005951">
            <w:pPr>
              <w:tabs>
                <w:tab w:val="left" w:pos="600"/>
              </w:tabs>
              <w:ind w:right="15"/>
              <w:jc w:val="right"/>
              <w:rPr>
                <w:b/>
                <w:bCs/>
              </w:rPr>
            </w:pPr>
          </w:p>
        </w:tc>
        <w:tc>
          <w:tcPr>
            <w:tcW w:w="4248" w:type="dxa"/>
            <w:shd w:val="clear" w:color="auto" w:fill="auto"/>
          </w:tcPr>
          <w:p w:rsidR="00005951" w:rsidRPr="00E40A70" w:rsidRDefault="00005951" w:rsidP="00005951">
            <w:pPr>
              <w:tabs>
                <w:tab w:val="left" w:pos="600"/>
              </w:tabs>
              <w:ind w:right="15"/>
            </w:pPr>
            <w:r w:rsidRPr="00E40A70">
              <w:t>- новые насосные ста</w:t>
            </w:r>
            <w:r w:rsidRPr="00E40A70">
              <w:t>н</w:t>
            </w:r>
            <w:r w:rsidRPr="00E40A70">
              <w:t>ции</w:t>
            </w:r>
          </w:p>
        </w:tc>
        <w:tc>
          <w:tcPr>
            <w:tcW w:w="1080" w:type="dxa"/>
            <w:shd w:val="clear" w:color="auto" w:fill="auto"/>
          </w:tcPr>
          <w:p w:rsidR="00005951" w:rsidRPr="00E40A70" w:rsidRDefault="00005951" w:rsidP="00005951">
            <w:pPr>
              <w:tabs>
                <w:tab w:val="left" w:pos="600"/>
              </w:tabs>
              <w:ind w:right="15"/>
              <w:jc w:val="center"/>
            </w:pPr>
            <w:r w:rsidRPr="00E40A70">
              <w:t xml:space="preserve">  об</w:t>
            </w:r>
            <w:r w:rsidRPr="00E40A70">
              <w:t>ъ</w:t>
            </w:r>
            <w:r w:rsidRPr="00E40A70">
              <w:t>ект</w:t>
            </w:r>
          </w:p>
        </w:tc>
        <w:tc>
          <w:tcPr>
            <w:tcW w:w="1080" w:type="dxa"/>
            <w:shd w:val="clear" w:color="auto" w:fill="auto"/>
          </w:tcPr>
          <w:p w:rsidR="00005951" w:rsidRPr="00F75F74" w:rsidRDefault="00005951" w:rsidP="00005951">
            <w:pPr>
              <w:tabs>
                <w:tab w:val="left" w:pos="600"/>
              </w:tabs>
              <w:ind w:right="15"/>
              <w:rPr>
                <w:b/>
                <w:bCs/>
              </w:rPr>
            </w:pPr>
            <w:r w:rsidRPr="00F75F74">
              <w:rPr>
                <w:b/>
                <w:bCs/>
              </w:rPr>
              <w:t>14</w:t>
            </w:r>
          </w:p>
        </w:tc>
        <w:tc>
          <w:tcPr>
            <w:tcW w:w="1091" w:type="dxa"/>
            <w:shd w:val="clear" w:color="auto" w:fill="auto"/>
          </w:tcPr>
          <w:p w:rsidR="00005951" w:rsidRPr="00F75F74" w:rsidRDefault="00005951" w:rsidP="00005951">
            <w:pPr>
              <w:tabs>
                <w:tab w:val="left" w:pos="600"/>
              </w:tabs>
              <w:ind w:right="15"/>
              <w:rPr>
                <w:b/>
                <w:bCs/>
              </w:rPr>
            </w:pPr>
            <w:r w:rsidRPr="00F75F74">
              <w:rPr>
                <w:b/>
                <w:bCs/>
              </w:rPr>
              <w:t>5</w:t>
            </w:r>
          </w:p>
        </w:tc>
        <w:tc>
          <w:tcPr>
            <w:tcW w:w="1069" w:type="dxa"/>
            <w:shd w:val="clear" w:color="auto" w:fill="auto"/>
          </w:tcPr>
          <w:p w:rsidR="00005951" w:rsidRPr="00E40A70" w:rsidRDefault="00005951" w:rsidP="00005951">
            <w:pPr>
              <w:tabs>
                <w:tab w:val="left" w:pos="600"/>
              </w:tabs>
              <w:ind w:right="15"/>
              <w:jc w:val="right"/>
            </w:pPr>
          </w:p>
        </w:tc>
      </w:tr>
      <w:tr w:rsidR="00005951" w:rsidRPr="00F75F74">
        <w:tc>
          <w:tcPr>
            <w:tcW w:w="660" w:type="dxa"/>
            <w:shd w:val="clear" w:color="auto" w:fill="auto"/>
          </w:tcPr>
          <w:p w:rsidR="00005951" w:rsidRPr="00F75F74" w:rsidRDefault="00005951" w:rsidP="00005951">
            <w:pPr>
              <w:tabs>
                <w:tab w:val="left" w:pos="600"/>
              </w:tabs>
              <w:ind w:right="15"/>
              <w:jc w:val="right"/>
              <w:rPr>
                <w:b/>
                <w:bCs/>
              </w:rPr>
            </w:pPr>
          </w:p>
        </w:tc>
        <w:tc>
          <w:tcPr>
            <w:tcW w:w="4248" w:type="dxa"/>
            <w:shd w:val="clear" w:color="auto" w:fill="auto"/>
          </w:tcPr>
          <w:p w:rsidR="00005951" w:rsidRPr="00E40A70" w:rsidRDefault="00005951" w:rsidP="00005951">
            <w:pPr>
              <w:tabs>
                <w:tab w:val="left" w:pos="600"/>
              </w:tabs>
              <w:ind w:right="15"/>
            </w:pPr>
            <w:r w:rsidRPr="00E40A70">
              <w:t>- новые напорные тр</w:t>
            </w:r>
            <w:r w:rsidRPr="00E40A70">
              <w:t>у</w:t>
            </w:r>
            <w:r w:rsidRPr="00E40A70">
              <w:t xml:space="preserve">бопроводы       </w:t>
            </w:r>
            <w:r w:rsidRPr="00F75F74">
              <w:rPr>
                <w:lang w:val="en-US"/>
              </w:rPr>
              <w:t>d</w:t>
            </w:r>
            <w:r w:rsidRPr="00E40A70">
              <w:t>=150-</w:t>
            </w:r>
            <w:smartTag w:uri="urn:schemas-microsoft-com:office:smarttags" w:element="metricconverter">
              <w:smartTagPr>
                <w:attr w:name="ProductID" w:val="300 мм"/>
              </w:smartTagPr>
              <w:r w:rsidRPr="00E40A70">
                <w:t>300 мм</w:t>
              </w:r>
            </w:smartTag>
          </w:p>
        </w:tc>
        <w:tc>
          <w:tcPr>
            <w:tcW w:w="1080" w:type="dxa"/>
            <w:shd w:val="clear" w:color="auto" w:fill="auto"/>
          </w:tcPr>
          <w:p w:rsidR="00005951" w:rsidRPr="00E40A70" w:rsidRDefault="00005951" w:rsidP="00005951">
            <w:pPr>
              <w:tabs>
                <w:tab w:val="left" w:pos="600"/>
              </w:tabs>
              <w:ind w:right="15"/>
            </w:pPr>
            <w:r w:rsidRPr="00E40A70">
              <w:t xml:space="preserve"> км</w:t>
            </w:r>
          </w:p>
        </w:tc>
        <w:tc>
          <w:tcPr>
            <w:tcW w:w="1080" w:type="dxa"/>
            <w:shd w:val="clear" w:color="auto" w:fill="auto"/>
          </w:tcPr>
          <w:p w:rsidR="00005951" w:rsidRPr="00F75F74" w:rsidRDefault="00005951" w:rsidP="00005951">
            <w:pPr>
              <w:tabs>
                <w:tab w:val="left" w:pos="600"/>
              </w:tabs>
              <w:ind w:right="15"/>
              <w:rPr>
                <w:b/>
                <w:bCs/>
              </w:rPr>
            </w:pPr>
            <w:r w:rsidRPr="00F75F74">
              <w:rPr>
                <w:b/>
                <w:bCs/>
              </w:rPr>
              <w:t>10.5</w:t>
            </w:r>
          </w:p>
        </w:tc>
        <w:tc>
          <w:tcPr>
            <w:tcW w:w="1091" w:type="dxa"/>
            <w:shd w:val="clear" w:color="auto" w:fill="auto"/>
          </w:tcPr>
          <w:p w:rsidR="00005951" w:rsidRPr="00F75F74" w:rsidRDefault="00005951" w:rsidP="00005951">
            <w:pPr>
              <w:tabs>
                <w:tab w:val="left" w:pos="600"/>
              </w:tabs>
              <w:ind w:right="15"/>
              <w:rPr>
                <w:b/>
                <w:bCs/>
              </w:rPr>
            </w:pPr>
            <w:r w:rsidRPr="00F75F74">
              <w:rPr>
                <w:b/>
                <w:bCs/>
              </w:rPr>
              <w:t>5.0</w:t>
            </w:r>
          </w:p>
        </w:tc>
        <w:tc>
          <w:tcPr>
            <w:tcW w:w="1069" w:type="dxa"/>
            <w:shd w:val="clear" w:color="auto" w:fill="auto"/>
          </w:tcPr>
          <w:p w:rsidR="00005951" w:rsidRPr="00E40A70" w:rsidRDefault="00005951" w:rsidP="00005951">
            <w:pPr>
              <w:tabs>
                <w:tab w:val="left" w:pos="600"/>
              </w:tabs>
              <w:ind w:right="15"/>
              <w:jc w:val="right"/>
            </w:pPr>
          </w:p>
        </w:tc>
      </w:tr>
      <w:tr w:rsidR="00005951" w:rsidRPr="00F75F74">
        <w:tc>
          <w:tcPr>
            <w:tcW w:w="660" w:type="dxa"/>
            <w:shd w:val="clear" w:color="auto" w:fill="auto"/>
          </w:tcPr>
          <w:p w:rsidR="00005951" w:rsidRPr="00F75F74" w:rsidRDefault="00005951" w:rsidP="00005951">
            <w:pPr>
              <w:tabs>
                <w:tab w:val="left" w:pos="600"/>
              </w:tabs>
              <w:ind w:right="15"/>
              <w:jc w:val="right"/>
              <w:rPr>
                <w:b/>
                <w:bCs/>
              </w:rPr>
            </w:pPr>
          </w:p>
        </w:tc>
        <w:tc>
          <w:tcPr>
            <w:tcW w:w="4248" w:type="dxa"/>
            <w:shd w:val="clear" w:color="auto" w:fill="auto"/>
          </w:tcPr>
          <w:p w:rsidR="00005951" w:rsidRPr="00E40A70" w:rsidRDefault="00005951" w:rsidP="00005951">
            <w:pPr>
              <w:tabs>
                <w:tab w:val="left" w:pos="600"/>
              </w:tabs>
              <w:ind w:right="15"/>
            </w:pPr>
            <w:r w:rsidRPr="00E40A70">
              <w:t xml:space="preserve">- новые самотечные коллекторы </w:t>
            </w:r>
            <w:r w:rsidRPr="00F75F74">
              <w:rPr>
                <w:lang w:val="en-US"/>
              </w:rPr>
              <w:t>d</w:t>
            </w:r>
            <w:r w:rsidRPr="00E40A70">
              <w:t>=200-</w:t>
            </w:r>
            <w:smartTag w:uri="urn:schemas-microsoft-com:office:smarttags" w:element="metricconverter">
              <w:smartTagPr>
                <w:attr w:name="ProductID" w:val="500 мм"/>
              </w:smartTagPr>
              <w:r w:rsidRPr="00E40A70">
                <w:t>500 мм</w:t>
              </w:r>
            </w:smartTag>
          </w:p>
        </w:tc>
        <w:tc>
          <w:tcPr>
            <w:tcW w:w="1080" w:type="dxa"/>
            <w:shd w:val="clear" w:color="auto" w:fill="auto"/>
          </w:tcPr>
          <w:p w:rsidR="00005951" w:rsidRPr="00E40A70" w:rsidRDefault="00005951" w:rsidP="00005951">
            <w:pPr>
              <w:tabs>
                <w:tab w:val="left" w:pos="600"/>
              </w:tabs>
              <w:ind w:right="15"/>
            </w:pPr>
            <w:r w:rsidRPr="00E40A70">
              <w:t xml:space="preserve"> км</w:t>
            </w:r>
          </w:p>
        </w:tc>
        <w:tc>
          <w:tcPr>
            <w:tcW w:w="1080" w:type="dxa"/>
            <w:shd w:val="clear" w:color="auto" w:fill="auto"/>
          </w:tcPr>
          <w:p w:rsidR="00005951" w:rsidRPr="00F75F74" w:rsidRDefault="00005951" w:rsidP="00005951">
            <w:pPr>
              <w:tabs>
                <w:tab w:val="left" w:pos="600"/>
              </w:tabs>
              <w:ind w:right="15"/>
              <w:rPr>
                <w:b/>
                <w:bCs/>
              </w:rPr>
            </w:pPr>
            <w:r w:rsidRPr="00F75F74">
              <w:rPr>
                <w:b/>
                <w:bCs/>
              </w:rPr>
              <w:t>29.0</w:t>
            </w:r>
          </w:p>
        </w:tc>
        <w:tc>
          <w:tcPr>
            <w:tcW w:w="1091" w:type="dxa"/>
            <w:shd w:val="clear" w:color="auto" w:fill="auto"/>
          </w:tcPr>
          <w:p w:rsidR="00005951" w:rsidRPr="00F75F74" w:rsidRDefault="00005951" w:rsidP="00005951">
            <w:pPr>
              <w:tabs>
                <w:tab w:val="left" w:pos="600"/>
              </w:tabs>
              <w:ind w:right="15"/>
              <w:rPr>
                <w:b/>
                <w:bCs/>
              </w:rPr>
            </w:pPr>
            <w:r w:rsidRPr="00F75F74">
              <w:rPr>
                <w:b/>
                <w:bCs/>
              </w:rPr>
              <w:t>8.0</w:t>
            </w:r>
          </w:p>
        </w:tc>
        <w:tc>
          <w:tcPr>
            <w:tcW w:w="1069" w:type="dxa"/>
            <w:shd w:val="clear" w:color="auto" w:fill="auto"/>
          </w:tcPr>
          <w:p w:rsidR="00005951" w:rsidRPr="00E40A70" w:rsidRDefault="00005951" w:rsidP="00005951">
            <w:pPr>
              <w:tabs>
                <w:tab w:val="left" w:pos="600"/>
              </w:tabs>
              <w:ind w:right="15"/>
              <w:jc w:val="right"/>
            </w:pPr>
          </w:p>
        </w:tc>
      </w:tr>
      <w:tr w:rsidR="00005951" w:rsidRPr="00F75F74">
        <w:tc>
          <w:tcPr>
            <w:tcW w:w="660" w:type="dxa"/>
            <w:shd w:val="clear" w:color="auto" w:fill="auto"/>
          </w:tcPr>
          <w:p w:rsidR="00005951" w:rsidRPr="00F75F74" w:rsidRDefault="00005951" w:rsidP="00005951">
            <w:pPr>
              <w:tabs>
                <w:tab w:val="left" w:pos="600"/>
              </w:tabs>
              <w:ind w:right="15"/>
              <w:jc w:val="right"/>
              <w:rPr>
                <w:b/>
                <w:bCs/>
              </w:rPr>
            </w:pPr>
          </w:p>
        </w:tc>
        <w:tc>
          <w:tcPr>
            <w:tcW w:w="4248" w:type="dxa"/>
            <w:shd w:val="clear" w:color="auto" w:fill="auto"/>
          </w:tcPr>
          <w:p w:rsidR="00005951" w:rsidRPr="00E40A70" w:rsidRDefault="00005951" w:rsidP="00005951">
            <w:pPr>
              <w:tabs>
                <w:tab w:val="left" w:pos="600"/>
              </w:tabs>
              <w:ind w:right="15"/>
            </w:pPr>
            <w:r w:rsidRPr="00E40A70">
              <w:t>- реконструкция сущ</w:t>
            </w:r>
            <w:r w:rsidRPr="00E40A70">
              <w:t>е</w:t>
            </w:r>
            <w:r w:rsidRPr="00E40A70">
              <w:t>ствующих  сетей</w:t>
            </w:r>
          </w:p>
        </w:tc>
        <w:tc>
          <w:tcPr>
            <w:tcW w:w="1080" w:type="dxa"/>
            <w:shd w:val="clear" w:color="auto" w:fill="auto"/>
          </w:tcPr>
          <w:p w:rsidR="00005951" w:rsidRPr="00E40A70" w:rsidRDefault="00005951" w:rsidP="00005951">
            <w:pPr>
              <w:tabs>
                <w:tab w:val="left" w:pos="600"/>
              </w:tabs>
              <w:ind w:right="15"/>
            </w:pPr>
            <w:r w:rsidRPr="00E40A70">
              <w:t>км</w:t>
            </w:r>
          </w:p>
        </w:tc>
        <w:tc>
          <w:tcPr>
            <w:tcW w:w="1080" w:type="dxa"/>
            <w:shd w:val="clear" w:color="auto" w:fill="auto"/>
          </w:tcPr>
          <w:p w:rsidR="00005951" w:rsidRPr="00F75F74" w:rsidRDefault="00005951" w:rsidP="00005951">
            <w:pPr>
              <w:tabs>
                <w:tab w:val="left" w:pos="600"/>
              </w:tabs>
              <w:ind w:right="15"/>
              <w:rPr>
                <w:b/>
                <w:bCs/>
              </w:rPr>
            </w:pPr>
            <w:r w:rsidRPr="00F75F74">
              <w:rPr>
                <w:b/>
                <w:bCs/>
              </w:rPr>
              <w:t>19.0</w:t>
            </w:r>
          </w:p>
        </w:tc>
        <w:tc>
          <w:tcPr>
            <w:tcW w:w="1091" w:type="dxa"/>
            <w:shd w:val="clear" w:color="auto" w:fill="auto"/>
          </w:tcPr>
          <w:p w:rsidR="00005951" w:rsidRPr="00F75F74" w:rsidRDefault="00005951" w:rsidP="00005951">
            <w:pPr>
              <w:tabs>
                <w:tab w:val="left" w:pos="600"/>
              </w:tabs>
              <w:ind w:right="15"/>
              <w:rPr>
                <w:b/>
                <w:bCs/>
              </w:rPr>
            </w:pPr>
            <w:r w:rsidRPr="00F75F74">
              <w:rPr>
                <w:b/>
                <w:bCs/>
              </w:rPr>
              <w:t>10</w:t>
            </w:r>
          </w:p>
        </w:tc>
        <w:tc>
          <w:tcPr>
            <w:tcW w:w="1069" w:type="dxa"/>
            <w:shd w:val="clear" w:color="auto" w:fill="auto"/>
          </w:tcPr>
          <w:p w:rsidR="00005951" w:rsidRPr="00E40A70" w:rsidRDefault="00005951" w:rsidP="00005951">
            <w:pPr>
              <w:tabs>
                <w:tab w:val="left" w:pos="600"/>
              </w:tabs>
              <w:ind w:right="15"/>
              <w:jc w:val="right"/>
            </w:pPr>
          </w:p>
        </w:tc>
      </w:tr>
      <w:tr w:rsidR="00005951" w:rsidRPr="00F75F74">
        <w:tc>
          <w:tcPr>
            <w:tcW w:w="660" w:type="dxa"/>
            <w:shd w:val="clear" w:color="auto" w:fill="auto"/>
          </w:tcPr>
          <w:p w:rsidR="00005951" w:rsidRPr="00F75F74" w:rsidRDefault="00005951" w:rsidP="00005951">
            <w:pPr>
              <w:tabs>
                <w:tab w:val="left" w:pos="600"/>
              </w:tabs>
              <w:ind w:right="15"/>
              <w:jc w:val="right"/>
              <w:rPr>
                <w:b/>
                <w:bCs/>
                <w:lang w:val="en-US"/>
              </w:rPr>
            </w:pPr>
            <w:r w:rsidRPr="00F75F74">
              <w:rPr>
                <w:b/>
                <w:bCs/>
                <w:lang w:val="en-US"/>
              </w:rPr>
              <w:t>III</w:t>
            </w:r>
          </w:p>
        </w:tc>
        <w:tc>
          <w:tcPr>
            <w:tcW w:w="4248" w:type="dxa"/>
            <w:shd w:val="clear" w:color="auto" w:fill="auto"/>
          </w:tcPr>
          <w:p w:rsidR="00005951" w:rsidRPr="00F75F74" w:rsidRDefault="00005951" w:rsidP="00005951">
            <w:pPr>
              <w:tabs>
                <w:tab w:val="left" w:pos="600"/>
              </w:tabs>
              <w:ind w:right="15"/>
              <w:rPr>
                <w:b/>
                <w:bCs/>
              </w:rPr>
            </w:pPr>
            <w:r w:rsidRPr="00F75F74">
              <w:rPr>
                <w:b/>
                <w:bCs/>
              </w:rPr>
              <w:t>Ливневая канализ</w:t>
            </w:r>
            <w:r w:rsidRPr="00F75F74">
              <w:rPr>
                <w:b/>
                <w:bCs/>
              </w:rPr>
              <w:t>а</w:t>
            </w:r>
            <w:r w:rsidRPr="00F75F74">
              <w:rPr>
                <w:b/>
                <w:bCs/>
              </w:rPr>
              <w:t>ция</w:t>
            </w:r>
          </w:p>
        </w:tc>
        <w:tc>
          <w:tcPr>
            <w:tcW w:w="1080" w:type="dxa"/>
            <w:shd w:val="clear" w:color="auto" w:fill="auto"/>
          </w:tcPr>
          <w:p w:rsidR="00005951" w:rsidRPr="00E40A70" w:rsidRDefault="00005951" w:rsidP="00005951">
            <w:pPr>
              <w:tabs>
                <w:tab w:val="left" w:pos="600"/>
              </w:tabs>
              <w:ind w:right="15"/>
              <w:jc w:val="center"/>
            </w:pPr>
          </w:p>
        </w:tc>
        <w:tc>
          <w:tcPr>
            <w:tcW w:w="1080" w:type="dxa"/>
            <w:shd w:val="clear" w:color="auto" w:fill="auto"/>
          </w:tcPr>
          <w:p w:rsidR="00005951" w:rsidRPr="00F75F74" w:rsidRDefault="00005951" w:rsidP="00005951">
            <w:pPr>
              <w:tabs>
                <w:tab w:val="left" w:pos="600"/>
              </w:tabs>
              <w:ind w:right="15"/>
              <w:jc w:val="right"/>
              <w:rPr>
                <w:b/>
                <w:bCs/>
              </w:rPr>
            </w:pPr>
          </w:p>
        </w:tc>
        <w:tc>
          <w:tcPr>
            <w:tcW w:w="1091" w:type="dxa"/>
            <w:shd w:val="clear" w:color="auto" w:fill="auto"/>
          </w:tcPr>
          <w:p w:rsidR="00005951" w:rsidRPr="00F75F74" w:rsidRDefault="00005951" w:rsidP="00005951">
            <w:pPr>
              <w:tabs>
                <w:tab w:val="left" w:pos="600"/>
              </w:tabs>
              <w:ind w:right="15"/>
              <w:jc w:val="right"/>
              <w:rPr>
                <w:b/>
                <w:bCs/>
              </w:rPr>
            </w:pPr>
          </w:p>
        </w:tc>
        <w:tc>
          <w:tcPr>
            <w:tcW w:w="1069" w:type="dxa"/>
            <w:shd w:val="clear" w:color="auto" w:fill="auto"/>
          </w:tcPr>
          <w:p w:rsidR="00005951" w:rsidRPr="00E40A70" w:rsidRDefault="00005951" w:rsidP="00005951">
            <w:pPr>
              <w:tabs>
                <w:tab w:val="left" w:pos="600"/>
              </w:tabs>
              <w:ind w:right="15"/>
              <w:jc w:val="right"/>
            </w:pPr>
          </w:p>
        </w:tc>
      </w:tr>
      <w:tr w:rsidR="00005951" w:rsidRPr="00F75F74">
        <w:tc>
          <w:tcPr>
            <w:tcW w:w="660" w:type="dxa"/>
            <w:shd w:val="clear" w:color="auto" w:fill="auto"/>
          </w:tcPr>
          <w:p w:rsidR="00005951" w:rsidRPr="00F75F74" w:rsidRDefault="00005951" w:rsidP="00005951">
            <w:pPr>
              <w:tabs>
                <w:tab w:val="left" w:pos="600"/>
              </w:tabs>
              <w:ind w:right="15"/>
              <w:jc w:val="right"/>
              <w:rPr>
                <w:b/>
                <w:bCs/>
                <w:lang w:val="en-US"/>
              </w:rPr>
            </w:pPr>
          </w:p>
        </w:tc>
        <w:tc>
          <w:tcPr>
            <w:tcW w:w="4248" w:type="dxa"/>
            <w:shd w:val="clear" w:color="auto" w:fill="auto"/>
          </w:tcPr>
          <w:p w:rsidR="00005951" w:rsidRPr="00E40A70" w:rsidRDefault="00005951" w:rsidP="00005951">
            <w:pPr>
              <w:tabs>
                <w:tab w:val="left" w:pos="600"/>
              </w:tabs>
              <w:ind w:right="15"/>
            </w:pPr>
            <w:r w:rsidRPr="00E40A70">
              <w:t>- очистные сооружения ливневой к</w:t>
            </w:r>
            <w:r w:rsidRPr="00E40A70">
              <w:t>а</w:t>
            </w:r>
            <w:r w:rsidRPr="00E40A70">
              <w:t>нализации</w:t>
            </w:r>
          </w:p>
        </w:tc>
        <w:tc>
          <w:tcPr>
            <w:tcW w:w="1080" w:type="dxa"/>
            <w:shd w:val="clear" w:color="auto" w:fill="auto"/>
          </w:tcPr>
          <w:p w:rsidR="00005951" w:rsidRPr="00E40A70" w:rsidRDefault="00005951" w:rsidP="00005951">
            <w:pPr>
              <w:tabs>
                <w:tab w:val="left" w:pos="600"/>
              </w:tabs>
              <w:ind w:right="15"/>
            </w:pPr>
            <w:r w:rsidRPr="00E40A70">
              <w:t xml:space="preserve">  об</w:t>
            </w:r>
            <w:r w:rsidRPr="00E40A70">
              <w:t>ъ</w:t>
            </w:r>
            <w:r w:rsidRPr="00E40A70">
              <w:t>ект</w:t>
            </w:r>
          </w:p>
        </w:tc>
        <w:tc>
          <w:tcPr>
            <w:tcW w:w="1080" w:type="dxa"/>
            <w:shd w:val="clear" w:color="auto" w:fill="auto"/>
          </w:tcPr>
          <w:p w:rsidR="00005951" w:rsidRPr="00F75F74" w:rsidRDefault="00005951" w:rsidP="00005951">
            <w:pPr>
              <w:tabs>
                <w:tab w:val="left" w:pos="600"/>
              </w:tabs>
              <w:ind w:right="15"/>
              <w:rPr>
                <w:b/>
                <w:bCs/>
              </w:rPr>
            </w:pPr>
            <w:r w:rsidRPr="00F75F74">
              <w:rPr>
                <w:b/>
                <w:bCs/>
              </w:rPr>
              <w:t>7</w:t>
            </w:r>
          </w:p>
        </w:tc>
        <w:tc>
          <w:tcPr>
            <w:tcW w:w="1091" w:type="dxa"/>
            <w:shd w:val="clear" w:color="auto" w:fill="auto"/>
          </w:tcPr>
          <w:p w:rsidR="00005951" w:rsidRPr="00F75F74" w:rsidRDefault="00005951" w:rsidP="00005951">
            <w:pPr>
              <w:tabs>
                <w:tab w:val="left" w:pos="600"/>
              </w:tabs>
              <w:ind w:right="15"/>
              <w:rPr>
                <w:b/>
                <w:bCs/>
              </w:rPr>
            </w:pPr>
            <w:r w:rsidRPr="00F75F74">
              <w:rPr>
                <w:b/>
                <w:bCs/>
              </w:rPr>
              <w:t>9</w:t>
            </w:r>
          </w:p>
        </w:tc>
        <w:tc>
          <w:tcPr>
            <w:tcW w:w="1069" w:type="dxa"/>
            <w:shd w:val="clear" w:color="auto" w:fill="auto"/>
          </w:tcPr>
          <w:p w:rsidR="00005951" w:rsidRPr="00E40A70" w:rsidRDefault="00005951" w:rsidP="00005951">
            <w:pPr>
              <w:tabs>
                <w:tab w:val="left" w:pos="600"/>
              </w:tabs>
              <w:ind w:right="15"/>
              <w:jc w:val="right"/>
            </w:pPr>
          </w:p>
        </w:tc>
      </w:tr>
      <w:tr w:rsidR="00005951" w:rsidRPr="00F75F74">
        <w:tc>
          <w:tcPr>
            <w:tcW w:w="660" w:type="dxa"/>
            <w:shd w:val="clear" w:color="auto" w:fill="auto"/>
          </w:tcPr>
          <w:p w:rsidR="00005951" w:rsidRPr="00F75F74" w:rsidRDefault="00005951" w:rsidP="00005951">
            <w:pPr>
              <w:tabs>
                <w:tab w:val="left" w:pos="600"/>
              </w:tabs>
              <w:ind w:right="15"/>
              <w:jc w:val="right"/>
              <w:rPr>
                <w:b/>
                <w:bCs/>
                <w:lang w:val="en-US"/>
              </w:rPr>
            </w:pPr>
            <w:r w:rsidRPr="00F75F74">
              <w:rPr>
                <w:b/>
                <w:bCs/>
                <w:lang w:val="en-US"/>
              </w:rPr>
              <w:t>IV</w:t>
            </w:r>
          </w:p>
        </w:tc>
        <w:tc>
          <w:tcPr>
            <w:tcW w:w="4248" w:type="dxa"/>
            <w:shd w:val="clear" w:color="auto" w:fill="auto"/>
          </w:tcPr>
          <w:p w:rsidR="00005951" w:rsidRPr="00F75F74" w:rsidRDefault="00005951" w:rsidP="00005951">
            <w:pPr>
              <w:tabs>
                <w:tab w:val="left" w:pos="600"/>
              </w:tabs>
              <w:ind w:right="15"/>
              <w:rPr>
                <w:b/>
                <w:bCs/>
              </w:rPr>
            </w:pPr>
            <w:r w:rsidRPr="00F75F74">
              <w:rPr>
                <w:b/>
                <w:bCs/>
              </w:rPr>
              <w:t>Электроснабжение</w:t>
            </w:r>
          </w:p>
        </w:tc>
        <w:tc>
          <w:tcPr>
            <w:tcW w:w="1080" w:type="dxa"/>
            <w:shd w:val="clear" w:color="auto" w:fill="auto"/>
          </w:tcPr>
          <w:p w:rsidR="00005951" w:rsidRPr="00E40A70" w:rsidRDefault="00005951" w:rsidP="00005951">
            <w:pPr>
              <w:tabs>
                <w:tab w:val="left" w:pos="600"/>
              </w:tabs>
              <w:ind w:right="15"/>
              <w:jc w:val="center"/>
            </w:pPr>
          </w:p>
        </w:tc>
        <w:tc>
          <w:tcPr>
            <w:tcW w:w="1080" w:type="dxa"/>
            <w:shd w:val="clear" w:color="auto" w:fill="auto"/>
          </w:tcPr>
          <w:p w:rsidR="00005951" w:rsidRPr="00E40A70" w:rsidRDefault="00005951" w:rsidP="00005951">
            <w:pPr>
              <w:tabs>
                <w:tab w:val="left" w:pos="600"/>
              </w:tabs>
              <w:ind w:right="15"/>
              <w:jc w:val="right"/>
            </w:pPr>
          </w:p>
        </w:tc>
        <w:tc>
          <w:tcPr>
            <w:tcW w:w="1091" w:type="dxa"/>
            <w:shd w:val="clear" w:color="auto" w:fill="auto"/>
          </w:tcPr>
          <w:p w:rsidR="00005951" w:rsidRPr="00E40A70" w:rsidRDefault="00005951" w:rsidP="00005951">
            <w:pPr>
              <w:tabs>
                <w:tab w:val="left" w:pos="600"/>
              </w:tabs>
              <w:ind w:right="15"/>
              <w:jc w:val="right"/>
            </w:pPr>
          </w:p>
        </w:tc>
        <w:tc>
          <w:tcPr>
            <w:tcW w:w="1069" w:type="dxa"/>
            <w:shd w:val="clear" w:color="auto" w:fill="auto"/>
          </w:tcPr>
          <w:p w:rsidR="00005951" w:rsidRPr="00E40A70" w:rsidRDefault="00005951" w:rsidP="00005951">
            <w:pPr>
              <w:tabs>
                <w:tab w:val="left" w:pos="600"/>
              </w:tabs>
              <w:ind w:right="15"/>
              <w:jc w:val="right"/>
            </w:pPr>
          </w:p>
        </w:tc>
      </w:tr>
      <w:tr w:rsidR="00005951" w:rsidRPr="00F75F74">
        <w:tc>
          <w:tcPr>
            <w:tcW w:w="660" w:type="dxa"/>
            <w:shd w:val="clear" w:color="auto" w:fill="auto"/>
          </w:tcPr>
          <w:p w:rsidR="00005951" w:rsidRPr="00F75F74" w:rsidRDefault="00005951" w:rsidP="00005951">
            <w:pPr>
              <w:tabs>
                <w:tab w:val="left" w:pos="600"/>
              </w:tabs>
              <w:ind w:right="15"/>
              <w:jc w:val="right"/>
              <w:rPr>
                <w:b/>
                <w:bCs/>
                <w:lang w:val="en-US"/>
              </w:rPr>
            </w:pPr>
          </w:p>
        </w:tc>
        <w:tc>
          <w:tcPr>
            <w:tcW w:w="4248" w:type="dxa"/>
            <w:shd w:val="clear" w:color="auto" w:fill="auto"/>
          </w:tcPr>
          <w:p w:rsidR="00005951" w:rsidRPr="00E40A70" w:rsidRDefault="00005951" w:rsidP="00005951">
            <w:pPr>
              <w:tabs>
                <w:tab w:val="left" w:pos="600"/>
              </w:tabs>
              <w:ind w:right="15"/>
            </w:pPr>
            <w:r w:rsidRPr="00E40A70">
              <w:t>- реконструкция опорной ПС 220/110/35/10 с заменой трансформ</w:t>
            </w:r>
            <w:r w:rsidRPr="00E40A70">
              <w:t>а</w:t>
            </w:r>
            <w:r w:rsidRPr="00E40A70">
              <w:t>торов 35/10кВ мощностью       10 МВА</w:t>
            </w:r>
          </w:p>
        </w:tc>
        <w:tc>
          <w:tcPr>
            <w:tcW w:w="1080" w:type="dxa"/>
            <w:shd w:val="clear" w:color="auto" w:fill="auto"/>
          </w:tcPr>
          <w:p w:rsidR="00005951" w:rsidRPr="00E40A70" w:rsidRDefault="00005951" w:rsidP="00005951">
            <w:pPr>
              <w:tabs>
                <w:tab w:val="left" w:pos="600"/>
              </w:tabs>
              <w:ind w:right="15"/>
            </w:pPr>
            <w:r w:rsidRPr="00E40A70">
              <w:t>МВА</w:t>
            </w:r>
          </w:p>
        </w:tc>
        <w:tc>
          <w:tcPr>
            <w:tcW w:w="1080" w:type="dxa"/>
            <w:shd w:val="clear" w:color="auto" w:fill="auto"/>
          </w:tcPr>
          <w:p w:rsidR="00005951" w:rsidRPr="00F75F74" w:rsidRDefault="00005951" w:rsidP="00005951">
            <w:pPr>
              <w:tabs>
                <w:tab w:val="left" w:pos="600"/>
              </w:tabs>
              <w:ind w:right="15"/>
              <w:rPr>
                <w:b/>
                <w:bCs/>
              </w:rPr>
            </w:pPr>
            <w:r w:rsidRPr="00F75F74">
              <w:rPr>
                <w:b/>
                <w:bCs/>
              </w:rPr>
              <w:t>16</w:t>
            </w:r>
          </w:p>
        </w:tc>
        <w:tc>
          <w:tcPr>
            <w:tcW w:w="1091" w:type="dxa"/>
            <w:shd w:val="clear" w:color="auto" w:fill="auto"/>
          </w:tcPr>
          <w:p w:rsidR="00005951" w:rsidRPr="00F75F74" w:rsidRDefault="00005951" w:rsidP="00005951">
            <w:pPr>
              <w:tabs>
                <w:tab w:val="left" w:pos="600"/>
              </w:tabs>
              <w:ind w:right="15"/>
              <w:rPr>
                <w:b/>
                <w:bCs/>
              </w:rPr>
            </w:pPr>
            <w:r w:rsidRPr="00F75F74">
              <w:rPr>
                <w:b/>
                <w:bCs/>
              </w:rPr>
              <w:t>-</w:t>
            </w:r>
          </w:p>
        </w:tc>
        <w:tc>
          <w:tcPr>
            <w:tcW w:w="1069" w:type="dxa"/>
            <w:shd w:val="clear" w:color="auto" w:fill="auto"/>
          </w:tcPr>
          <w:p w:rsidR="00005951" w:rsidRPr="00E40A70" w:rsidRDefault="00005951" w:rsidP="00005951">
            <w:pPr>
              <w:tabs>
                <w:tab w:val="left" w:pos="600"/>
              </w:tabs>
              <w:ind w:right="15"/>
              <w:jc w:val="right"/>
            </w:pPr>
          </w:p>
        </w:tc>
      </w:tr>
      <w:tr w:rsidR="00005951" w:rsidRPr="00F75F74">
        <w:tc>
          <w:tcPr>
            <w:tcW w:w="660" w:type="dxa"/>
            <w:shd w:val="clear" w:color="auto" w:fill="auto"/>
          </w:tcPr>
          <w:p w:rsidR="00005951" w:rsidRPr="00F75F74" w:rsidRDefault="00005951" w:rsidP="00005951">
            <w:pPr>
              <w:tabs>
                <w:tab w:val="left" w:pos="600"/>
              </w:tabs>
              <w:ind w:right="15"/>
              <w:jc w:val="right"/>
              <w:rPr>
                <w:b/>
                <w:bCs/>
              </w:rPr>
            </w:pPr>
          </w:p>
        </w:tc>
        <w:tc>
          <w:tcPr>
            <w:tcW w:w="4248" w:type="dxa"/>
            <w:shd w:val="clear" w:color="auto" w:fill="auto"/>
          </w:tcPr>
          <w:p w:rsidR="00005951" w:rsidRPr="00E40A70" w:rsidRDefault="00005951" w:rsidP="00005951">
            <w:pPr>
              <w:tabs>
                <w:tab w:val="left" w:pos="600"/>
              </w:tabs>
              <w:ind w:right="15"/>
            </w:pPr>
            <w:r w:rsidRPr="00E40A70">
              <w:t xml:space="preserve">- реконструкция существующей </w:t>
            </w:r>
            <w:r>
              <w:t>ПС</w:t>
            </w:r>
            <w:r w:rsidRPr="00E40A70">
              <w:t xml:space="preserve"> «ДОК» с заменой двух трансф</w:t>
            </w:r>
            <w:r>
              <w:t>ормат</w:t>
            </w:r>
            <w:r>
              <w:t>о</w:t>
            </w:r>
            <w:r>
              <w:t>ров</w:t>
            </w:r>
            <w:r w:rsidRPr="00E40A70">
              <w:t xml:space="preserve"> на 25 МВА,  замена ОРУ,  зам</w:t>
            </w:r>
            <w:r w:rsidRPr="00E40A70">
              <w:t>е</w:t>
            </w:r>
            <w:r w:rsidRPr="00E40A70">
              <w:t xml:space="preserve">на КРУН 10 кВ . </w:t>
            </w:r>
          </w:p>
        </w:tc>
        <w:tc>
          <w:tcPr>
            <w:tcW w:w="1080" w:type="dxa"/>
            <w:shd w:val="clear" w:color="auto" w:fill="auto"/>
          </w:tcPr>
          <w:p w:rsidR="00005951" w:rsidRPr="00E40A70" w:rsidRDefault="00005951" w:rsidP="00005951">
            <w:pPr>
              <w:tabs>
                <w:tab w:val="left" w:pos="600"/>
              </w:tabs>
              <w:ind w:right="15"/>
            </w:pPr>
            <w:r w:rsidRPr="00E40A70">
              <w:t xml:space="preserve"> МВА</w:t>
            </w:r>
          </w:p>
        </w:tc>
        <w:tc>
          <w:tcPr>
            <w:tcW w:w="1080" w:type="dxa"/>
            <w:shd w:val="clear" w:color="auto" w:fill="auto"/>
          </w:tcPr>
          <w:p w:rsidR="00005951" w:rsidRPr="00F75F74" w:rsidRDefault="00005951" w:rsidP="00005951">
            <w:pPr>
              <w:tabs>
                <w:tab w:val="left" w:pos="600"/>
              </w:tabs>
              <w:ind w:right="15"/>
              <w:rPr>
                <w:b/>
                <w:bCs/>
              </w:rPr>
            </w:pPr>
            <w:r w:rsidRPr="00F75F74">
              <w:rPr>
                <w:b/>
                <w:bCs/>
              </w:rPr>
              <w:t>2.5</w:t>
            </w:r>
          </w:p>
        </w:tc>
        <w:tc>
          <w:tcPr>
            <w:tcW w:w="1091" w:type="dxa"/>
            <w:shd w:val="clear" w:color="auto" w:fill="auto"/>
          </w:tcPr>
          <w:p w:rsidR="00005951" w:rsidRPr="00F75F74" w:rsidRDefault="00005951" w:rsidP="00005951">
            <w:pPr>
              <w:tabs>
                <w:tab w:val="left" w:pos="600"/>
              </w:tabs>
              <w:ind w:right="15"/>
              <w:rPr>
                <w:b/>
                <w:bCs/>
              </w:rPr>
            </w:pPr>
            <w:r w:rsidRPr="00F75F74">
              <w:rPr>
                <w:b/>
                <w:bCs/>
              </w:rPr>
              <w:t>1.7</w:t>
            </w:r>
          </w:p>
        </w:tc>
        <w:tc>
          <w:tcPr>
            <w:tcW w:w="1069" w:type="dxa"/>
            <w:shd w:val="clear" w:color="auto" w:fill="auto"/>
          </w:tcPr>
          <w:p w:rsidR="00005951" w:rsidRPr="00E40A70" w:rsidRDefault="00005951" w:rsidP="00005951">
            <w:pPr>
              <w:tabs>
                <w:tab w:val="left" w:pos="600"/>
              </w:tabs>
              <w:ind w:right="15"/>
              <w:jc w:val="right"/>
            </w:pPr>
          </w:p>
        </w:tc>
      </w:tr>
      <w:tr w:rsidR="00005951" w:rsidRPr="00F75F74">
        <w:tc>
          <w:tcPr>
            <w:tcW w:w="660" w:type="dxa"/>
            <w:shd w:val="clear" w:color="auto" w:fill="auto"/>
          </w:tcPr>
          <w:p w:rsidR="00005951" w:rsidRPr="00F75F74" w:rsidRDefault="00005951" w:rsidP="00005951">
            <w:pPr>
              <w:tabs>
                <w:tab w:val="left" w:pos="600"/>
              </w:tabs>
              <w:ind w:right="15"/>
              <w:jc w:val="right"/>
              <w:rPr>
                <w:b/>
                <w:bCs/>
              </w:rPr>
            </w:pPr>
          </w:p>
        </w:tc>
        <w:tc>
          <w:tcPr>
            <w:tcW w:w="4248" w:type="dxa"/>
            <w:shd w:val="clear" w:color="auto" w:fill="auto"/>
          </w:tcPr>
          <w:p w:rsidR="00005951" w:rsidRPr="00E40A70" w:rsidRDefault="00005951" w:rsidP="00005951">
            <w:pPr>
              <w:tabs>
                <w:tab w:val="left" w:pos="600"/>
              </w:tabs>
              <w:ind w:right="15"/>
            </w:pPr>
            <w:r w:rsidRPr="00E40A70">
              <w:t>- новые подстанции ТП 10/04 с тран</w:t>
            </w:r>
            <w:r w:rsidRPr="00E40A70">
              <w:t>с</w:t>
            </w:r>
            <w:r w:rsidRPr="00E40A70">
              <w:t>формат</w:t>
            </w:r>
            <w:r w:rsidRPr="00E40A70">
              <w:t>о</w:t>
            </w:r>
            <w:r w:rsidRPr="00E40A70">
              <w:t>рами 2х400</w:t>
            </w:r>
          </w:p>
        </w:tc>
        <w:tc>
          <w:tcPr>
            <w:tcW w:w="1080" w:type="dxa"/>
            <w:shd w:val="clear" w:color="auto" w:fill="auto"/>
          </w:tcPr>
          <w:p w:rsidR="00005951" w:rsidRPr="00E40A70" w:rsidRDefault="00005951" w:rsidP="00005951">
            <w:pPr>
              <w:tabs>
                <w:tab w:val="left" w:pos="600"/>
              </w:tabs>
              <w:ind w:right="15"/>
            </w:pPr>
            <w:r w:rsidRPr="00E40A70">
              <w:t>об</w:t>
            </w:r>
            <w:r w:rsidRPr="00E40A70">
              <w:t>ъ</w:t>
            </w:r>
            <w:r w:rsidRPr="00E40A70">
              <w:t>ект</w:t>
            </w:r>
          </w:p>
        </w:tc>
        <w:tc>
          <w:tcPr>
            <w:tcW w:w="1080" w:type="dxa"/>
            <w:shd w:val="clear" w:color="auto" w:fill="auto"/>
          </w:tcPr>
          <w:p w:rsidR="00005951" w:rsidRPr="00F75F74" w:rsidRDefault="00005951" w:rsidP="00005951">
            <w:pPr>
              <w:tabs>
                <w:tab w:val="left" w:pos="600"/>
              </w:tabs>
              <w:ind w:right="15"/>
              <w:rPr>
                <w:b/>
                <w:bCs/>
              </w:rPr>
            </w:pPr>
            <w:r w:rsidRPr="00F75F74">
              <w:rPr>
                <w:b/>
                <w:bCs/>
              </w:rPr>
              <w:t>16</w:t>
            </w:r>
          </w:p>
        </w:tc>
        <w:tc>
          <w:tcPr>
            <w:tcW w:w="1091" w:type="dxa"/>
            <w:shd w:val="clear" w:color="auto" w:fill="auto"/>
          </w:tcPr>
          <w:p w:rsidR="00005951" w:rsidRPr="00F75F74" w:rsidRDefault="00005951" w:rsidP="00005951">
            <w:pPr>
              <w:tabs>
                <w:tab w:val="left" w:pos="600"/>
              </w:tabs>
              <w:ind w:right="15"/>
              <w:rPr>
                <w:b/>
                <w:bCs/>
              </w:rPr>
            </w:pPr>
            <w:r w:rsidRPr="00F75F74">
              <w:rPr>
                <w:b/>
                <w:bCs/>
              </w:rPr>
              <w:t>4</w:t>
            </w:r>
          </w:p>
        </w:tc>
        <w:tc>
          <w:tcPr>
            <w:tcW w:w="1069" w:type="dxa"/>
            <w:shd w:val="clear" w:color="auto" w:fill="auto"/>
          </w:tcPr>
          <w:p w:rsidR="00005951" w:rsidRPr="00E40A70" w:rsidRDefault="00005951" w:rsidP="00005951">
            <w:pPr>
              <w:tabs>
                <w:tab w:val="left" w:pos="600"/>
              </w:tabs>
              <w:ind w:right="15"/>
              <w:jc w:val="right"/>
            </w:pPr>
          </w:p>
        </w:tc>
      </w:tr>
      <w:tr w:rsidR="00005951" w:rsidRPr="00F75F74">
        <w:trPr>
          <w:trHeight w:val="682"/>
        </w:trPr>
        <w:tc>
          <w:tcPr>
            <w:tcW w:w="660" w:type="dxa"/>
            <w:shd w:val="clear" w:color="auto" w:fill="auto"/>
          </w:tcPr>
          <w:p w:rsidR="00005951" w:rsidRPr="00F75F74" w:rsidRDefault="00005951" w:rsidP="00005951">
            <w:pPr>
              <w:tabs>
                <w:tab w:val="left" w:pos="600"/>
              </w:tabs>
              <w:ind w:right="15"/>
              <w:jc w:val="right"/>
              <w:rPr>
                <w:b/>
                <w:bCs/>
              </w:rPr>
            </w:pPr>
          </w:p>
        </w:tc>
        <w:tc>
          <w:tcPr>
            <w:tcW w:w="4248" w:type="dxa"/>
            <w:shd w:val="clear" w:color="auto" w:fill="auto"/>
          </w:tcPr>
          <w:p w:rsidR="00005951" w:rsidRPr="00E40A70" w:rsidRDefault="00005951" w:rsidP="00005951">
            <w:pPr>
              <w:tabs>
                <w:tab w:val="left" w:pos="600"/>
              </w:tabs>
              <w:ind w:right="15"/>
            </w:pPr>
            <w:r w:rsidRPr="00E40A70">
              <w:t>- с трансформаторами 2х250</w:t>
            </w:r>
          </w:p>
        </w:tc>
        <w:tc>
          <w:tcPr>
            <w:tcW w:w="1080" w:type="dxa"/>
            <w:shd w:val="clear" w:color="auto" w:fill="auto"/>
          </w:tcPr>
          <w:p w:rsidR="00005951" w:rsidRPr="00E40A70" w:rsidRDefault="00005951" w:rsidP="00005951">
            <w:pPr>
              <w:tabs>
                <w:tab w:val="left" w:pos="600"/>
              </w:tabs>
              <w:ind w:right="15"/>
              <w:jc w:val="center"/>
            </w:pPr>
            <w:r w:rsidRPr="00E40A70">
              <w:t>об</w:t>
            </w:r>
            <w:r w:rsidRPr="00E40A70">
              <w:t>ъ</w:t>
            </w:r>
            <w:r w:rsidRPr="00E40A70">
              <w:t>ект</w:t>
            </w:r>
          </w:p>
        </w:tc>
        <w:tc>
          <w:tcPr>
            <w:tcW w:w="1080" w:type="dxa"/>
            <w:shd w:val="clear" w:color="auto" w:fill="auto"/>
          </w:tcPr>
          <w:p w:rsidR="00005951" w:rsidRPr="00F75F74" w:rsidRDefault="00005951" w:rsidP="00005951">
            <w:pPr>
              <w:tabs>
                <w:tab w:val="left" w:pos="600"/>
              </w:tabs>
              <w:ind w:right="15"/>
              <w:rPr>
                <w:b/>
                <w:bCs/>
              </w:rPr>
            </w:pPr>
            <w:r w:rsidRPr="00F75F74">
              <w:rPr>
                <w:b/>
                <w:bCs/>
              </w:rPr>
              <w:t>12</w:t>
            </w:r>
          </w:p>
        </w:tc>
        <w:tc>
          <w:tcPr>
            <w:tcW w:w="1091" w:type="dxa"/>
            <w:shd w:val="clear" w:color="auto" w:fill="auto"/>
          </w:tcPr>
          <w:p w:rsidR="00005951" w:rsidRPr="00F75F74" w:rsidRDefault="00005951" w:rsidP="00005951">
            <w:pPr>
              <w:tabs>
                <w:tab w:val="left" w:pos="600"/>
              </w:tabs>
              <w:ind w:right="15"/>
              <w:rPr>
                <w:b/>
                <w:bCs/>
              </w:rPr>
            </w:pPr>
            <w:r w:rsidRPr="00F75F74">
              <w:rPr>
                <w:b/>
                <w:bCs/>
              </w:rPr>
              <w:t>5</w:t>
            </w:r>
          </w:p>
        </w:tc>
        <w:tc>
          <w:tcPr>
            <w:tcW w:w="1069" w:type="dxa"/>
            <w:shd w:val="clear" w:color="auto" w:fill="auto"/>
          </w:tcPr>
          <w:p w:rsidR="00005951" w:rsidRPr="00E40A70" w:rsidRDefault="00005951" w:rsidP="00005951">
            <w:pPr>
              <w:tabs>
                <w:tab w:val="left" w:pos="600"/>
              </w:tabs>
              <w:ind w:right="15"/>
              <w:jc w:val="right"/>
            </w:pPr>
          </w:p>
        </w:tc>
      </w:tr>
      <w:tr w:rsidR="00005951" w:rsidRPr="00F75F74">
        <w:tc>
          <w:tcPr>
            <w:tcW w:w="660" w:type="dxa"/>
            <w:shd w:val="clear" w:color="auto" w:fill="auto"/>
          </w:tcPr>
          <w:p w:rsidR="00005951" w:rsidRPr="00F75F74" w:rsidRDefault="00005951" w:rsidP="00005951">
            <w:pPr>
              <w:tabs>
                <w:tab w:val="left" w:pos="600"/>
              </w:tabs>
              <w:ind w:right="15"/>
              <w:jc w:val="right"/>
              <w:rPr>
                <w:b/>
                <w:bCs/>
              </w:rPr>
            </w:pPr>
          </w:p>
        </w:tc>
        <w:tc>
          <w:tcPr>
            <w:tcW w:w="4248" w:type="dxa"/>
            <w:shd w:val="clear" w:color="auto" w:fill="auto"/>
          </w:tcPr>
          <w:p w:rsidR="00005951" w:rsidRPr="00E40A70" w:rsidRDefault="00005951" w:rsidP="00005951">
            <w:pPr>
              <w:tabs>
                <w:tab w:val="left" w:pos="600"/>
              </w:tabs>
              <w:ind w:right="15"/>
            </w:pPr>
            <w:r w:rsidRPr="00E40A70">
              <w:t>-реконструкция существующих тран</w:t>
            </w:r>
            <w:r w:rsidRPr="00E40A70">
              <w:t>с</w:t>
            </w:r>
            <w:r w:rsidRPr="00E40A70">
              <w:t>форм</w:t>
            </w:r>
            <w:r w:rsidRPr="00E40A70">
              <w:t>а</w:t>
            </w:r>
            <w:r w:rsidRPr="00E40A70">
              <w:t>торных подстанций 10/0,4 кВ с корректировкой мощн</w:t>
            </w:r>
            <w:r w:rsidRPr="00E40A70">
              <w:t>о</w:t>
            </w:r>
            <w:r w:rsidRPr="00E40A70">
              <w:t>сти</w:t>
            </w:r>
          </w:p>
        </w:tc>
        <w:tc>
          <w:tcPr>
            <w:tcW w:w="1080" w:type="dxa"/>
            <w:shd w:val="clear" w:color="auto" w:fill="auto"/>
          </w:tcPr>
          <w:p w:rsidR="00005951" w:rsidRPr="00E40A70" w:rsidRDefault="00005951" w:rsidP="00005951">
            <w:pPr>
              <w:tabs>
                <w:tab w:val="left" w:pos="600"/>
              </w:tabs>
              <w:ind w:right="15"/>
            </w:pPr>
            <w:r w:rsidRPr="00E40A70">
              <w:t xml:space="preserve">  об</w:t>
            </w:r>
            <w:r w:rsidRPr="00E40A70">
              <w:t>ъ</w:t>
            </w:r>
            <w:r w:rsidRPr="00E40A70">
              <w:t>ект</w:t>
            </w:r>
          </w:p>
        </w:tc>
        <w:tc>
          <w:tcPr>
            <w:tcW w:w="1080" w:type="dxa"/>
            <w:shd w:val="clear" w:color="auto" w:fill="auto"/>
          </w:tcPr>
          <w:p w:rsidR="00005951" w:rsidRPr="00F75F74" w:rsidRDefault="00005951" w:rsidP="00005951">
            <w:pPr>
              <w:tabs>
                <w:tab w:val="left" w:pos="600"/>
              </w:tabs>
              <w:ind w:right="15"/>
              <w:rPr>
                <w:b/>
                <w:bCs/>
              </w:rPr>
            </w:pPr>
            <w:r w:rsidRPr="00F75F74">
              <w:rPr>
                <w:b/>
                <w:bCs/>
              </w:rPr>
              <w:t>27</w:t>
            </w:r>
          </w:p>
        </w:tc>
        <w:tc>
          <w:tcPr>
            <w:tcW w:w="1091" w:type="dxa"/>
            <w:shd w:val="clear" w:color="auto" w:fill="auto"/>
          </w:tcPr>
          <w:p w:rsidR="00005951" w:rsidRPr="00F75F74" w:rsidRDefault="00005951" w:rsidP="00005951">
            <w:pPr>
              <w:tabs>
                <w:tab w:val="left" w:pos="600"/>
              </w:tabs>
              <w:ind w:right="15"/>
              <w:rPr>
                <w:b/>
                <w:bCs/>
              </w:rPr>
            </w:pPr>
            <w:r w:rsidRPr="00F75F74">
              <w:rPr>
                <w:b/>
                <w:bCs/>
              </w:rPr>
              <w:t>11</w:t>
            </w:r>
          </w:p>
        </w:tc>
        <w:tc>
          <w:tcPr>
            <w:tcW w:w="1069" w:type="dxa"/>
            <w:shd w:val="clear" w:color="auto" w:fill="auto"/>
          </w:tcPr>
          <w:p w:rsidR="00005951" w:rsidRPr="00E40A70" w:rsidRDefault="00005951" w:rsidP="00005951">
            <w:pPr>
              <w:tabs>
                <w:tab w:val="left" w:pos="600"/>
              </w:tabs>
              <w:ind w:right="15"/>
              <w:jc w:val="right"/>
            </w:pPr>
          </w:p>
        </w:tc>
      </w:tr>
      <w:tr w:rsidR="00005951" w:rsidRPr="00F75F74">
        <w:tc>
          <w:tcPr>
            <w:tcW w:w="660" w:type="dxa"/>
            <w:shd w:val="clear" w:color="auto" w:fill="auto"/>
          </w:tcPr>
          <w:p w:rsidR="00005951" w:rsidRPr="00F75F74" w:rsidRDefault="00005951" w:rsidP="00005951">
            <w:pPr>
              <w:tabs>
                <w:tab w:val="left" w:pos="600"/>
              </w:tabs>
              <w:ind w:right="15"/>
              <w:jc w:val="right"/>
              <w:rPr>
                <w:b/>
                <w:bCs/>
                <w:lang w:val="en-US"/>
              </w:rPr>
            </w:pPr>
            <w:r w:rsidRPr="00F75F74">
              <w:rPr>
                <w:b/>
                <w:bCs/>
                <w:lang w:val="en-US"/>
              </w:rPr>
              <w:t>V</w:t>
            </w:r>
          </w:p>
        </w:tc>
        <w:tc>
          <w:tcPr>
            <w:tcW w:w="4248" w:type="dxa"/>
            <w:shd w:val="clear" w:color="auto" w:fill="auto"/>
          </w:tcPr>
          <w:p w:rsidR="00005951" w:rsidRPr="00F75F74" w:rsidRDefault="00005951" w:rsidP="00005951">
            <w:pPr>
              <w:tabs>
                <w:tab w:val="left" w:pos="600"/>
              </w:tabs>
              <w:ind w:right="15"/>
              <w:rPr>
                <w:b/>
                <w:bCs/>
              </w:rPr>
            </w:pPr>
            <w:r w:rsidRPr="00F75F74">
              <w:rPr>
                <w:b/>
                <w:bCs/>
              </w:rPr>
              <w:t>Теплоснабжение и топливоснабж</w:t>
            </w:r>
            <w:r w:rsidRPr="00F75F74">
              <w:rPr>
                <w:b/>
                <w:bCs/>
              </w:rPr>
              <w:t>е</w:t>
            </w:r>
            <w:r w:rsidRPr="00F75F74">
              <w:rPr>
                <w:b/>
                <w:bCs/>
              </w:rPr>
              <w:t>ние</w:t>
            </w:r>
          </w:p>
        </w:tc>
        <w:tc>
          <w:tcPr>
            <w:tcW w:w="1080" w:type="dxa"/>
            <w:shd w:val="clear" w:color="auto" w:fill="auto"/>
          </w:tcPr>
          <w:p w:rsidR="00005951" w:rsidRPr="00E40A70" w:rsidRDefault="00005951" w:rsidP="00005951">
            <w:pPr>
              <w:tabs>
                <w:tab w:val="left" w:pos="600"/>
              </w:tabs>
              <w:ind w:right="15"/>
              <w:jc w:val="center"/>
            </w:pPr>
          </w:p>
        </w:tc>
        <w:tc>
          <w:tcPr>
            <w:tcW w:w="1080" w:type="dxa"/>
            <w:shd w:val="clear" w:color="auto" w:fill="auto"/>
          </w:tcPr>
          <w:p w:rsidR="00005951" w:rsidRPr="00F75F74" w:rsidRDefault="00005951" w:rsidP="00005951">
            <w:pPr>
              <w:tabs>
                <w:tab w:val="left" w:pos="600"/>
              </w:tabs>
              <w:ind w:right="15"/>
              <w:jc w:val="right"/>
              <w:rPr>
                <w:b/>
                <w:bCs/>
              </w:rPr>
            </w:pPr>
          </w:p>
        </w:tc>
        <w:tc>
          <w:tcPr>
            <w:tcW w:w="1091" w:type="dxa"/>
            <w:shd w:val="clear" w:color="auto" w:fill="auto"/>
          </w:tcPr>
          <w:p w:rsidR="00005951" w:rsidRPr="00F75F74" w:rsidRDefault="00005951" w:rsidP="00005951">
            <w:pPr>
              <w:tabs>
                <w:tab w:val="left" w:pos="600"/>
              </w:tabs>
              <w:ind w:right="15"/>
              <w:jc w:val="right"/>
              <w:rPr>
                <w:b/>
                <w:bCs/>
              </w:rPr>
            </w:pPr>
          </w:p>
        </w:tc>
        <w:tc>
          <w:tcPr>
            <w:tcW w:w="1069" w:type="dxa"/>
            <w:shd w:val="clear" w:color="auto" w:fill="auto"/>
          </w:tcPr>
          <w:p w:rsidR="00005951" w:rsidRPr="00E40A70" w:rsidRDefault="00005951" w:rsidP="00005951">
            <w:pPr>
              <w:tabs>
                <w:tab w:val="left" w:pos="600"/>
              </w:tabs>
              <w:ind w:right="15"/>
              <w:jc w:val="right"/>
            </w:pPr>
          </w:p>
        </w:tc>
      </w:tr>
      <w:tr w:rsidR="00005951" w:rsidRPr="00F75F74">
        <w:tc>
          <w:tcPr>
            <w:tcW w:w="660" w:type="dxa"/>
            <w:shd w:val="clear" w:color="auto" w:fill="auto"/>
          </w:tcPr>
          <w:p w:rsidR="00005951" w:rsidRPr="00F75F74" w:rsidRDefault="00005951" w:rsidP="00005951">
            <w:pPr>
              <w:tabs>
                <w:tab w:val="left" w:pos="600"/>
              </w:tabs>
              <w:ind w:right="15"/>
              <w:jc w:val="right"/>
              <w:rPr>
                <w:b/>
                <w:bCs/>
              </w:rPr>
            </w:pPr>
          </w:p>
        </w:tc>
        <w:tc>
          <w:tcPr>
            <w:tcW w:w="4248" w:type="dxa"/>
            <w:shd w:val="clear" w:color="auto" w:fill="auto"/>
          </w:tcPr>
          <w:p w:rsidR="00005951" w:rsidRPr="00E40A70" w:rsidRDefault="00005951" w:rsidP="00005951">
            <w:pPr>
              <w:tabs>
                <w:tab w:val="left" w:pos="600"/>
              </w:tabs>
              <w:ind w:right="15"/>
            </w:pPr>
            <w:r w:rsidRPr="00E40A70">
              <w:t>- сооружение топливоперерабат</w:t>
            </w:r>
            <w:r w:rsidRPr="00E40A70">
              <w:t>ы</w:t>
            </w:r>
            <w:r w:rsidRPr="00E40A70">
              <w:t>вающего предприятия (получение к</w:t>
            </w:r>
            <w:r w:rsidRPr="00E40A70">
              <w:t>а</w:t>
            </w:r>
            <w:r w:rsidRPr="00E40A70">
              <w:t>чественного топлива из м</w:t>
            </w:r>
            <w:r w:rsidRPr="00E40A70">
              <w:t>е</w:t>
            </w:r>
            <w:r w:rsidRPr="00E40A70">
              <w:t>стных углей с попутной выработкой тепловой эне</w:t>
            </w:r>
            <w:r w:rsidRPr="00E40A70">
              <w:t>р</w:t>
            </w:r>
            <w:r w:rsidRPr="00E40A70">
              <w:t>гии)</w:t>
            </w:r>
          </w:p>
        </w:tc>
        <w:tc>
          <w:tcPr>
            <w:tcW w:w="1080" w:type="dxa"/>
            <w:shd w:val="clear" w:color="auto" w:fill="auto"/>
          </w:tcPr>
          <w:p w:rsidR="00005951" w:rsidRPr="00E40A70" w:rsidRDefault="00005951" w:rsidP="00005951">
            <w:pPr>
              <w:tabs>
                <w:tab w:val="left" w:pos="600"/>
              </w:tabs>
              <w:ind w:right="15"/>
            </w:pPr>
          </w:p>
          <w:p w:rsidR="00005951" w:rsidRPr="00E40A70" w:rsidRDefault="00005951" w:rsidP="00005951">
            <w:pPr>
              <w:tabs>
                <w:tab w:val="left" w:pos="600"/>
              </w:tabs>
              <w:ind w:right="15"/>
            </w:pPr>
            <w:r w:rsidRPr="00E40A70">
              <w:t>Пред-</w:t>
            </w:r>
          </w:p>
          <w:p w:rsidR="00005951" w:rsidRPr="00E40A70" w:rsidRDefault="00005951" w:rsidP="00005951">
            <w:pPr>
              <w:tabs>
                <w:tab w:val="left" w:pos="600"/>
              </w:tabs>
              <w:ind w:right="15"/>
            </w:pPr>
            <w:r w:rsidRPr="00E40A70">
              <w:t>пр</w:t>
            </w:r>
            <w:r w:rsidRPr="00E40A70">
              <w:t>и</w:t>
            </w:r>
            <w:r w:rsidRPr="00E40A70">
              <w:t>ятие</w:t>
            </w:r>
          </w:p>
        </w:tc>
        <w:tc>
          <w:tcPr>
            <w:tcW w:w="1080" w:type="dxa"/>
            <w:shd w:val="clear" w:color="auto" w:fill="auto"/>
          </w:tcPr>
          <w:p w:rsidR="00005951" w:rsidRPr="00F75F74" w:rsidRDefault="00005951" w:rsidP="00005951">
            <w:pPr>
              <w:tabs>
                <w:tab w:val="left" w:pos="600"/>
              </w:tabs>
              <w:ind w:right="15"/>
              <w:rPr>
                <w:b/>
                <w:bCs/>
              </w:rPr>
            </w:pPr>
            <w:r w:rsidRPr="00F75F74">
              <w:rPr>
                <w:b/>
                <w:bCs/>
              </w:rPr>
              <w:t>1</w:t>
            </w:r>
          </w:p>
        </w:tc>
        <w:tc>
          <w:tcPr>
            <w:tcW w:w="1091" w:type="dxa"/>
            <w:shd w:val="clear" w:color="auto" w:fill="auto"/>
          </w:tcPr>
          <w:p w:rsidR="00005951" w:rsidRPr="00F75F74" w:rsidRDefault="00005951" w:rsidP="00005951">
            <w:pPr>
              <w:tabs>
                <w:tab w:val="left" w:pos="600"/>
              </w:tabs>
              <w:ind w:right="15"/>
              <w:rPr>
                <w:b/>
                <w:bCs/>
              </w:rPr>
            </w:pPr>
            <w:r w:rsidRPr="00F75F74">
              <w:rPr>
                <w:b/>
                <w:bCs/>
              </w:rPr>
              <w:t>1/0.5</w:t>
            </w:r>
          </w:p>
        </w:tc>
        <w:tc>
          <w:tcPr>
            <w:tcW w:w="1069" w:type="dxa"/>
            <w:shd w:val="clear" w:color="auto" w:fill="auto"/>
          </w:tcPr>
          <w:p w:rsidR="00005951" w:rsidRPr="00E40A70" w:rsidRDefault="00005951" w:rsidP="00005951">
            <w:pPr>
              <w:tabs>
                <w:tab w:val="left" w:pos="600"/>
              </w:tabs>
              <w:ind w:right="15"/>
            </w:pPr>
            <w:r w:rsidRPr="00E40A70">
              <w:t>Числ</w:t>
            </w:r>
            <w:r w:rsidRPr="00E40A70">
              <w:t>и</w:t>
            </w:r>
            <w:r w:rsidRPr="00E40A70">
              <w:t>тель – общ</w:t>
            </w:r>
            <w:r w:rsidRPr="00E40A70">
              <w:t>е</w:t>
            </w:r>
            <w:r w:rsidRPr="00E40A70">
              <w:t>строи-тельная часть, знам</w:t>
            </w:r>
            <w:r w:rsidRPr="00E40A70">
              <w:t>е</w:t>
            </w:r>
            <w:r w:rsidRPr="00E40A70">
              <w:t>натель – уст</w:t>
            </w:r>
            <w:r w:rsidRPr="00E40A70">
              <w:t>а</w:t>
            </w:r>
            <w:r w:rsidRPr="00E40A70">
              <w:t>но</w:t>
            </w:r>
            <w:r w:rsidRPr="00E40A70">
              <w:t>в</w:t>
            </w:r>
            <w:r w:rsidRPr="00E40A70">
              <w:t>ка обор</w:t>
            </w:r>
            <w:r w:rsidRPr="00E40A70">
              <w:t>у</w:t>
            </w:r>
            <w:r w:rsidRPr="00E40A70">
              <w:t>дов</w:t>
            </w:r>
            <w:r w:rsidRPr="00E40A70">
              <w:t>а</w:t>
            </w:r>
            <w:r w:rsidRPr="00E40A70">
              <w:t>ния</w:t>
            </w:r>
          </w:p>
        </w:tc>
      </w:tr>
      <w:tr w:rsidR="00005951" w:rsidRPr="00F75F74">
        <w:tc>
          <w:tcPr>
            <w:tcW w:w="660" w:type="dxa"/>
            <w:shd w:val="clear" w:color="auto" w:fill="auto"/>
          </w:tcPr>
          <w:p w:rsidR="00005951" w:rsidRPr="00F75F74" w:rsidRDefault="00005951" w:rsidP="00005951">
            <w:pPr>
              <w:tabs>
                <w:tab w:val="left" w:pos="600"/>
              </w:tabs>
              <w:ind w:right="15"/>
              <w:jc w:val="right"/>
              <w:rPr>
                <w:b/>
                <w:bCs/>
              </w:rPr>
            </w:pPr>
          </w:p>
        </w:tc>
        <w:tc>
          <w:tcPr>
            <w:tcW w:w="4248" w:type="dxa"/>
            <w:shd w:val="clear" w:color="auto" w:fill="auto"/>
          </w:tcPr>
          <w:p w:rsidR="00005951" w:rsidRPr="00E40A70" w:rsidRDefault="00005951" w:rsidP="00005951">
            <w:pPr>
              <w:tabs>
                <w:tab w:val="left" w:pos="600"/>
              </w:tabs>
              <w:ind w:right="15"/>
            </w:pPr>
            <w:r w:rsidRPr="00E40A70">
              <w:t>- блочно-модульные к</w:t>
            </w:r>
            <w:r w:rsidRPr="00E40A70">
              <w:t>о</w:t>
            </w:r>
            <w:r w:rsidRPr="00E40A70">
              <w:t>тельные (БМК) прои</w:t>
            </w:r>
            <w:r w:rsidRPr="00E40A70">
              <w:t>з</w:t>
            </w:r>
            <w:r w:rsidRPr="00E40A70">
              <w:t>водительностью от 2.2 до 10.0 Гкал/час</w:t>
            </w:r>
          </w:p>
        </w:tc>
        <w:tc>
          <w:tcPr>
            <w:tcW w:w="1080" w:type="dxa"/>
            <w:shd w:val="clear" w:color="auto" w:fill="auto"/>
          </w:tcPr>
          <w:p w:rsidR="00005951" w:rsidRPr="00E40A70" w:rsidRDefault="00005951" w:rsidP="00005951">
            <w:pPr>
              <w:tabs>
                <w:tab w:val="left" w:pos="600"/>
              </w:tabs>
              <w:ind w:right="15"/>
            </w:pPr>
            <w:r w:rsidRPr="00E40A70">
              <w:t xml:space="preserve">  об</w:t>
            </w:r>
            <w:r w:rsidRPr="00E40A70">
              <w:t>ъ</w:t>
            </w:r>
            <w:r w:rsidRPr="00E40A70">
              <w:t>ект</w:t>
            </w:r>
          </w:p>
        </w:tc>
        <w:tc>
          <w:tcPr>
            <w:tcW w:w="1080" w:type="dxa"/>
            <w:shd w:val="clear" w:color="auto" w:fill="auto"/>
          </w:tcPr>
          <w:p w:rsidR="00005951" w:rsidRPr="00F75F74" w:rsidRDefault="00005951" w:rsidP="00005951">
            <w:pPr>
              <w:tabs>
                <w:tab w:val="left" w:pos="600"/>
              </w:tabs>
              <w:ind w:right="15"/>
              <w:rPr>
                <w:b/>
                <w:bCs/>
              </w:rPr>
            </w:pPr>
            <w:r w:rsidRPr="00F75F74">
              <w:rPr>
                <w:b/>
                <w:bCs/>
              </w:rPr>
              <w:t>7</w:t>
            </w:r>
          </w:p>
        </w:tc>
        <w:tc>
          <w:tcPr>
            <w:tcW w:w="1091" w:type="dxa"/>
            <w:shd w:val="clear" w:color="auto" w:fill="auto"/>
          </w:tcPr>
          <w:p w:rsidR="00005951" w:rsidRPr="00F75F74" w:rsidRDefault="00005951" w:rsidP="00005951">
            <w:pPr>
              <w:tabs>
                <w:tab w:val="left" w:pos="600"/>
              </w:tabs>
              <w:ind w:right="15"/>
              <w:rPr>
                <w:b/>
                <w:bCs/>
              </w:rPr>
            </w:pPr>
            <w:r w:rsidRPr="00F75F74">
              <w:rPr>
                <w:b/>
                <w:bCs/>
              </w:rPr>
              <w:t>2</w:t>
            </w:r>
          </w:p>
        </w:tc>
        <w:tc>
          <w:tcPr>
            <w:tcW w:w="1069" w:type="dxa"/>
            <w:shd w:val="clear" w:color="auto" w:fill="auto"/>
          </w:tcPr>
          <w:p w:rsidR="00005951" w:rsidRPr="00E40A70" w:rsidRDefault="00005951" w:rsidP="00005951">
            <w:pPr>
              <w:tabs>
                <w:tab w:val="left" w:pos="600"/>
              </w:tabs>
              <w:ind w:right="15"/>
              <w:jc w:val="right"/>
            </w:pPr>
          </w:p>
        </w:tc>
      </w:tr>
      <w:tr w:rsidR="00005951" w:rsidRPr="00F75F74">
        <w:tc>
          <w:tcPr>
            <w:tcW w:w="660" w:type="dxa"/>
            <w:shd w:val="clear" w:color="auto" w:fill="auto"/>
          </w:tcPr>
          <w:p w:rsidR="00005951" w:rsidRPr="00E40A70" w:rsidRDefault="00005951" w:rsidP="00005951">
            <w:pPr>
              <w:tabs>
                <w:tab w:val="left" w:pos="600"/>
              </w:tabs>
              <w:ind w:right="15"/>
              <w:jc w:val="center"/>
            </w:pPr>
            <w:r w:rsidRPr="00E40A70">
              <w:t>1</w:t>
            </w:r>
          </w:p>
        </w:tc>
        <w:tc>
          <w:tcPr>
            <w:tcW w:w="4248" w:type="dxa"/>
            <w:shd w:val="clear" w:color="auto" w:fill="auto"/>
          </w:tcPr>
          <w:p w:rsidR="00005951" w:rsidRPr="00E40A70" w:rsidRDefault="00005951" w:rsidP="00005951">
            <w:pPr>
              <w:tabs>
                <w:tab w:val="left" w:pos="600"/>
              </w:tabs>
              <w:ind w:right="15"/>
              <w:jc w:val="center"/>
            </w:pPr>
            <w:r w:rsidRPr="00E40A70">
              <w:t>2</w:t>
            </w:r>
          </w:p>
        </w:tc>
        <w:tc>
          <w:tcPr>
            <w:tcW w:w="1080" w:type="dxa"/>
            <w:shd w:val="clear" w:color="auto" w:fill="auto"/>
          </w:tcPr>
          <w:p w:rsidR="00005951" w:rsidRPr="00E40A70" w:rsidRDefault="00005951" w:rsidP="00005951">
            <w:pPr>
              <w:tabs>
                <w:tab w:val="left" w:pos="600"/>
              </w:tabs>
              <w:ind w:right="15"/>
              <w:jc w:val="center"/>
            </w:pPr>
            <w:r w:rsidRPr="00E40A70">
              <w:t>3</w:t>
            </w:r>
          </w:p>
        </w:tc>
        <w:tc>
          <w:tcPr>
            <w:tcW w:w="1080" w:type="dxa"/>
            <w:shd w:val="clear" w:color="auto" w:fill="auto"/>
          </w:tcPr>
          <w:p w:rsidR="00005951" w:rsidRPr="00E40A70" w:rsidRDefault="00005951" w:rsidP="00005951">
            <w:pPr>
              <w:tabs>
                <w:tab w:val="left" w:pos="600"/>
              </w:tabs>
              <w:ind w:right="15"/>
              <w:jc w:val="center"/>
            </w:pPr>
            <w:r w:rsidRPr="00E40A70">
              <w:t>4</w:t>
            </w:r>
          </w:p>
        </w:tc>
        <w:tc>
          <w:tcPr>
            <w:tcW w:w="1091" w:type="dxa"/>
            <w:shd w:val="clear" w:color="auto" w:fill="auto"/>
          </w:tcPr>
          <w:p w:rsidR="00005951" w:rsidRPr="00E40A70" w:rsidRDefault="00005951" w:rsidP="00005951">
            <w:pPr>
              <w:tabs>
                <w:tab w:val="left" w:pos="600"/>
              </w:tabs>
              <w:ind w:right="15"/>
              <w:jc w:val="center"/>
            </w:pPr>
            <w:r w:rsidRPr="00E40A70">
              <w:t>5</w:t>
            </w:r>
          </w:p>
        </w:tc>
        <w:tc>
          <w:tcPr>
            <w:tcW w:w="1069" w:type="dxa"/>
            <w:shd w:val="clear" w:color="auto" w:fill="auto"/>
          </w:tcPr>
          <w:p w:rsidR="00005951" w:rsidRPr="00E40A70" w:rsidRDefault="00005951" w:rsidP="00005951">
            <w:pPr>
              <w:tabs>
                <w:tab w:val="left" w:pos="600"/>
              </w:tabs>
              <w:ind w:right="15"/>
              <w:jc w:val="center"/>
            </w:pPr>
            <w:r w:rsidRPr="00E40A70">
              <w:t>6</w:t>
            </w:r>
          </w:p>
        </w:tc>
      </w:tr>
      <w:tr w:rsidR="00005951" w:rsidRPr="00F75F74">
        <w:tc>
          <w:tcPr>
            <w:tcW w:w="660" w:type="dxa"/>
            <w:shd w:val="clear" w:color="auto" w:fill="auto"/>
          </w:tcPr>
          <w:p w:rsidR="00005951" w:rsidRPr="00F75F74" w:rsidRDefault="00005951" w:rsidP="00005951">
            <w:pPr>
              <w:tabs>
                <w:tab w:val="left" w:pos="600"/>
              </w:tabs>
              <w:ind w:right="15"/>
              <w:jc w:val="right"/>
              <w:rPr>
                <w:b/>
                <w:bCs/>
              </w:rPr>
            </w:pPr>
          </w:p>
        </w:tc>
        <w:tc>
          <w:tcPr>
            <w:tcW w:w="4248" w:type="dxa"/>
            <w:shd w:val="clear" w:color="auto" w:fill="auto"/>
          </w:tcPr>
          <w:p w:rsidR="00005951" w:rsidRPr="00E40A70" w:rsidRDefault="00005951" w:rsidP="00005951">
            <w:pPr>
              <w:tabs>
                <w:tab w:val="left" w:pos="600"/>
              </w:tabs>
              <w:ind w:right="15"/>
            </w:pPr>
            <w:r w:rsidRPr="00E40A70">
              <w:t>- магистральные тепловые сети от и</w:t>
            </w:r>
            <w:r w:rsidRPr="00E40A70">
              <w:t>с</w:t>
            </w:r>
            <w:r w:rsidRPr="00E40A70">
              <w:t>точников тепла до теплового пункта ТП</w:t>
            </w:r>
          </w:p>
        </w:tc>
        <w:tc>
          <w:tcPr>
            <w:tcW w:w="1080" w:type="dxa"/>
            <w:shd w:val="clear" w:color="auto" w:fill="auto"/>
          </w:tcPr>
          <w:p w:rsidR="00005951" w:rsidRPr="00E40A70" w:rsidRDefault="00005951" w:rsidP="00005951">
            <w:pPr>
              <w:tabs>
                <w:tab w:val="left" w:pos="600"/>
              </w:tabs>
              <w:ind w:right="15"/>
              <w:jc w:val="center"/>
            </w:pPr>
            <w:r w:rsidRPr="00E40A70">
              <w:t xml:space="preserve">  км </w:t>
            </w:r>
          </w:p>
        </w:tc>
        <w:tc>
          <w:tcPr>
            <w:tcW w:w="1080" w:type="dxa"/>
            <w:shd w:val="clear" w:color="auto" w:fill="auto"/>
          </w:tcPr>
          <w:p w:rsidR="00005951" w:rsidRPr="00F75F74" w:rsidRDefault="00005951" w:rsidP="00005951">
            <w:pPr>
              <w:tabs>
                <w:tab w:val="left" w:pos="600"/>
              </w:tabs>
              <w:ind w:right="15"/>
              <w:jc w:val="right"/>
              <w:rPr>
                <w:b/>
                <w:bCs/>
              </w:rPr>
            </w:pPr>
          </w:p>
          <w:p w:rsidR="00005951" w:rsidRPr="00F75F74" w:rsidRDefault="00005951" w:rsidP="00005951">
            <w:pPr>
              <w:tabs>
                <w:tab w:val="left" w:pos="600"/>
              </w:tabs>
              <w:ind w:right="15"/>
              <w:jc w:val="right"/>
              <w:rPr>
                <w:b/>
                <w:bCs/>
              </w:rPr>
            </w:pPr>
          </w:p>
          <w:p w:rsidR="00005951" w:rsidRPr="00F75F74" w:rsidRDefault="00005951" w:rsidP="00005951">
            <w:pPr>
              <w:tabs>
                <w:tab w:val="left" w:pos="600"/>
              </w:tabs>
              <w:ind w:right="15"/>
              <w:jc w:val="right"/>
              <w:rPr>
                <w:b/>
                <w:bCs/>
              </w:rPr>
            </w:pPr>
            <w:r w:rsidRPr="00F75F74">
              <w:rPr>
                <w:b/>
                <w:bCs/>
              </w:rPr>
              <w:t>10</w:t>
            </w:r>
          </w:p>
        </w:tc>
        <w:tc>
          <w:tcPr>
            <w:tcW w:w="1091" w:type="dxa"/>
            <w:shd w:val="clear" w:color="auto" w:fill="auto"/>
          </w:tcPr>
          <w:p w:rsidR="00005951" w:rsidRPr="00F75F74" w:rsidRDefault="00005951" w:rsidP="00005951">
            <w:pPr>
              <w:tabs>
                <w:tab w:val="left" w:pos="600"/>
              </w:tabs>
              <w:ind w:right="15"/>
              <w:jc w:val="right"/>
              <w:rPr>
                <w:b/>
                <w:bCs/>
              </w:rPr>
            </w:pPr>
          </w:p>
          <w:p w:rsidR="00005951" w:rsidRPr="00F75F74" w:rsidRDefault="00005951" w:rsidP="00005951">
            <w:pPr>
              <w:tabs>
                <w:tab w:val="left" w:pos="600"/>
              </w:tabs>
              <w:ind w:right="15"/>
              <w:jc w:val="right"/>
              <w:rPr>
                <w:b/>
                <w:bCs/>
              </w:rPr>
            </w:pPr>
          </w:p>
          <w:p w:rsidR="00005951" w:rsidRPr="00F75F74" w:rsidRDefault="00005951" w:rsidP="00005951">
            <w:pPr>
              <w:tabs>
                <w:tab w:val="left" w:pos="600"/>
              </w:tabs>
              <w:ind w:right="15"/>
              <w:jc w:val="right"/>
              <w:rPr>
                <w:b/>
                <w:bCs/>
              </w:rPr>
            </w:pPr>
            <w:r w:rsidRPr="00F75F74">
              <w:rPr>
                <w:b/>
                <w:bCs/>
              </w:rPr>
              <w:t>2</w:t>
            </w:r>
          </w:p>
        </w:tc>
        <w:tc>
          <w:tcPr>
            <w:tcW w:w="1069" w:type="dxa"/>
            <w:shd w:val="clear" w:color="auto" w:fill="auto"/>
          </w:tcPr>
          <w:p w:rsidR="00005951" w:rsidRPr="00E40A70" w:rsidRDefault="00005951" w:rsidP="00005951">
            <w:pPr>
              <w:tabs>
                <w:tab w:val="left" w:pos="600"/>
              </w:tabs>
              <w:ind w:right="15"/>
              <w:jc w:val="right"/>
            </w:pPr>
          </w:p>
        </w:tc>
      </w:tr>
      <w:tr w:rsidR="00005951" w:rsidRPr="00F75F74">
        <w:tc>
          <w:tcPr>
            <w:tcW w:w="660" w:type="dxa"/>
            <w:shd w:val="clear" w:color="auto" w:fill="auto"/>
          </w:tcPr>
          <w:p w:rsidR="00005951" w:rsidRPr="00F75F74" w:rsidRDefault="00005951" w:rsidP="00005951">
            <w:pPr>
              <w:tabs>
                <w:tab w:val="left" w:pos="600"/>
              </w:tabs>
              <w:ind w:right="15"/>
              <w:jc w:val="right"/>
              <w:rPr>
                <w:b/>
                <w:bCs/>
                <w:lang w:val="en-US"/>
              </w:rPr>
            </w:pPr>
            <w:r w:rsidRPr="00F75F74">
              <w:rPr>
                <w:b/>
                <w:bCs/>
                <w:lang w:val="en-US"/>
              </w:rPr>
              <w:t>VI</w:t>
            </w:r>
          </w:p>
        </w:tc>
        <w:tc>
          <w:tcPr>
            <w:tcW w:w="4248" w:type="dxa"/>
            <w:shd w:val="clear" w:color="auto" w:fill="auto"/>
          </w:tcPr>
          <w:p w:rsidR="00005951" w:rsidRPr="00F75F74" w:rsidRDefault="00005951" w:rsidP="00005951">
            <w:pPr>
              <w:tabs>
                <w:tab w:val="left" w:pos="600"/>
              </w:tabs>
              <w:ind w:right="15"/>
              <w:rPr>
                <w:b/>
                <w:bCs/>
              </w:rPr>
            </w:pPr>
            <w:r w:rsidRPr="00F75F74">
              <w:rPr>
                <w:b/>
                <w:bCs/>
              </w:rPr>
              <w:t>Телефонизация</w:t>
            </w:r>
          </w:p>
        </w:tc>
        <w:tc>
          <w:tcPr>
            <w:tcW w:w="1080" w:type="dxa"/>
            <w:shd w:val="clear" w:color="auto" w:fill="auto"/>
          </w:tcPr>
          <w:p w:rsidR="00005951" w:rsidRPr="00E40A70" w:rsidRDefault="00005951" w:rsidP="00005951">
            <w:pPr>
              <w:tabs>
                <w:tab w:val="left" w:pos="600"/>
              </w:tabs>
              <w:ind w:right="15"/>
              <w:jc w:val="center"/>
            </w:pPr>
          </w:p>
        </w:tc>
        <w:tc>
          <w:tcPr>
            <w:tcW w:w="1080" w:type="dxa"/>
            <w:shd w:val="clear" w:color="auto" w:fill="auto"/>
          </w:tcPr>
          <w:p w:rsidR="00005951" w:rsidRPr="00F75F74" w:rsidRDefault="00005951" w:rsidP="00005951">
            <w:pPr>
              <w:tabs>
                <w:tab w:val="left" w:pos="600"/>
              </w:tabs>
              <w:ind w:right="15"/>
              <w:jc w:val="right"/>
              <w:rPr>
                <w:b/>
                <w:bCs/>
              </w:rPr>
            </w:pPr>
          </w:p>
        </w:tc>
        <w:tc>
          <w:tcPr>
            <w:tcW w:w="1091" w:type="dxa"/>
            <w:shd w:val="clear" w:color="auto" w:fill="auto"/>
          </w:tcPr>
          <w:p w:rsidR="00005951" w:rsidRPr="00F75F74" w:rsidRDefault="00005951" w:rsidP="00005951">
            <w:pPr>
              <w:tabs>
                <w:tab w:val="left" w:pos="600"/>
              </w:tabs>
              <w:ind w:right="15"/>
              <w:jc w:val="right"/>
              <w:rPr>
                <w:b/>
                <w:bCs/>
              </w:rPr>
            </w:pPr>
          </w:p>
        </w:tc>
        <w:tc>
          <w:tcPr>
            <w:tcW w:w="1069" w:type="dxa"/>
            <w:shd w:val="clear" w:color="auto" w:fill="auto"/>
          </w:tcPr>
          <w:p w:rsidR="00005951" w:rsidRPr="00E40A70" w:rsidRDefault="00005951" w:rsidP="00005951">
            <w:pPr>
              <w:tabs>
                <w:tab w:val="left" w:pos="600"/>
              </w:tabs>
              <w:ind w:right="15"/>
              <w:jc w:val="right"/>
            </w:pPr>
          </w:p>
        </w:tc>
      </w:tr>
      <w:tr w:rsidR="00005951" w:rsidRPr="00F75F74">
        <w:tc>
          <w:tcPr>
            <w:tcW w:w="660" w:type="dxa"/>
            <w:shd w:val="clear" w:color="auto" w:fill="auto"/>
          </w:tcPr>
          <w:p w:rsidR="00005951" w:rsidRPr="00F75F74" w:rsidRDefault="00005951" w:rsidP="00005951">
            <w:pPr>
              <w:tabs>
                <w:tab w:val="left" w:pos="600"/>
              </w:tabs>
              <w:ind w:right="15"/>
              <w:jc w:val="right"/>
              <w:rPr>
                <w:b/>
                <w:bCs/>
              </w:rPr>
            </w:pPr>
          </w:p>
        </w:tc>
        <w:tc>
          <w:tcPr>
            <w:tcW w:w="4248" w:type="dxa"/>
            <w:shd w:val="clear" w:color="auto" w:fill="auto"/>
          </w:tcPr>
          <w:p w:rsidR="00005951" w:rsidRPr="00E40A70" w:rsidRDefault="00005951" w:rsidP="00005951">
            <w:pPr>
              <w:tabs>
                <w:tab w:val="left" w:pos="600"/>
              </w:tabs>
              <w:ind w:right="15"/>
            </w:pPr>
            <w:r w:rsidRPr="00E40A70">
              <w:t xml:space="preserve"> станции сотовой связи системы </w:t>
            </w:r>
            <w:r w:rsidRPr="00F75F74">
              <w:rPr>
                <w:lang w:val="en-US"/>
              </w:rPr>
              <w:t>GSM</w:t>
            </w:r>
            <w:r w:rsidRPr="00E40A70">
              <w:t xml:space="preserve"> – 1800, «Билайн»</w:t>
            </w:r>
          </w:p>
        </w:tc>
        <w:tc>
          <w:tcPr>
            <w:tcW w:w="1080" w:type="dxa"/>
            <w:shd w:val="clear" w:color="auto" w:fill="auto"/>
          </w:tcPr>
          <w:p w:rsidR="00005951" w:rsidRPr="00E40A70" w:rsidRDefault="00005951" w:rsidP="00005951">
            <w:pPr>
              <w:tabs>
                <w:tab w:val="left" w:pos="600"/>
              </w:tabs>
              <w:ind w:right="15"/>
              <w:jc w:val="center"/>
            </w:pPr>
            <w:r w:rsidRPr="00E40A70">
              <w:t>об</w:t>
            </w:r>
            <w:r w:rsidRPr="00E40A70">
              <w:t>ъ</w:t>
            </w:r>
            <w:r w:rsidRPr="00E40A70">
              <w:t>ект</w:t>
            </w:r>
          </w:p>
        </w:tc>
        <w:tc>
          <w:tcPr>
            <w:tcW w:w="1080" w:type="dxa"/>
            <w:shd w:val="clear" w:color="auto" w:fill="auto"/>
          </w:tcPr>
          <w:p w:rsidR="00005951" w:rsidRPr="00F75F74" w:rsidRDefault="00005951" w:rsidP="00005951">
            <w:pPr>
              <w:tabs>
                <w:tab w:val="left" w:pos="600"/>
              </w:tabs>
              <w:ind w:right="15"/>
              <w:jc w:val="right"/>
              <w:rPr>
                <w:b/>
                <w:bCs/>
              </w:rPr>
            </w:pPr>
            <w:r w:rsidRPr="00F75F74">
              <w:rPr>
                <w:b/>
                <w:bCs/>
              </w:rPr>
              <w:t>1</w:t>
            </w:r>
          </w:p>
        </w:tc>
        <w:tc>
          <w:tcPr>
            <w:tcW w:w="1091" w:type="dxa"/>
            <w:shd w:val="clear" w:color="auto" w:fill="auto"/>
          </w:tcPr>
          <w:p w:rsidR="00005951" w:rsidRPr="00F75F74" w:rsidRDefault="00005951" w:rsidP="00005951">
            <w:pPr>
              <w:tabs>
                <w:tab w:val="left" w:pos="600"/>
              </w:tabs>
              <w:ind w:right="15"/>
              <w:jc w:val="right"/>
              <w:rPr>
                <w:b/>
                <w:bCs/>
              </w:rPr>
            </w:pPr>
          </w:p>
          <w:p w:rsidR="00005951" w:rsidRPr="00F75F74" w:rsidRDefault="00005951" w:rsidP="00005951">
            <w:pPr>
              <w:tabs>
                <w:tab w:val="left" w:pos="600"/>
              </w:tabs>
              <w:ind w:right="15"/>
              <w:jc w:val="right"/>
              <w:rPr>
                <w:b/>
                <w:bCs/>
              </w:rPr>
            </w:pPr>
          </w:p>
          <w:p w:rsidR="00005951" w:rsidRPr="00F75F74" w:rsidRDefault="00005951" w:rsidP="00005951">
            <w:pPr>
              <w:tabs>
                <w:tab w:val="left" w:pos="600"/>
              </w:tabs>
              <w:ind w:right="15"/>
              <w:jc w:val="right"/>
              <w:rPr>
                <w:b/>
                <w:bCs/>
              </w:rPr>
            </w:pPr>
            <w:r w:rsidRPr="00F75F74">
              <w:rPr>
                <w:b/>
                <w:bCs/>
              </w:rPr>
              <w:t>-</w:t>
            </w:r>
          </w:p>
        </w:tc>
        <w:tc>
          <w:tcPr>
            <w:tcW w:w="1069" w:type="dxa"/>
            <w:shd w:val="clear" w:color="auto" w:fill="auto"/>
          </w:tcPr>
          <w:p w:rsidR="00005951" w:rsidRPr="00E40A70" w:rsidRDefault="00005951" w:rsidP="00005951">
            <w:pPr>
              <w:tabs>
                <w:tab w:val="left" w:pos="600"/>
              </w:tabs>
              <w:ind w:right="15"/>
              <w:jc w:val="right"/>
            </w:pPr>
          </w:p>
        </w:tc>
      </w:tr>
      <w:tr w:rsidR="00005951" w:rsidRPr="00F75F74">
        <w:tc>
          <w:tcPr>
            <w:tcW w:w="660" w:type="dxa"/>
            <w:shd w:val="clear" w:color="auto" w:fill="auto"/>
          </w:tcPr>
          <w:p w:rsidR="00005951" w:rsidRPr="00F75F74" w:rsidRDefault="00005951" w:rsidP="00005951">
            <w:pPr>
              <w:tabs>
                <w:tab w:val="left" w:pos="600"/>
              </w:tabs>
              <w:ind w:right="15"/>
              <w:jc w:val="right"/>
              <w:rPr>
                <w:b/>
                <w:bCs/>
              </w:rPr>
            </w:pPr>
          </w:p>
        </w:tc>
        <w:tc>
          <w:tcPr>
            <w:tcW w:w="4248" w:type="dxa"/>
            <w:shd w:val="clear" w:color="auto" w:fill="auto"/>
          </w:tcPr>
          <w:p w:rsidR="00005951" w:rsidRPr="00E40A70" w:rsidRDefault="00005951" w:rsidP="00005951">
            <w:pPr>
              <w:tabs>
                <w:tab w:val="left" w:pos="600"/>
              </w:tabs>
              <w:ind w:right="15"/>
            </w:pPr>
            <w:r w:rsidRPr="00E40A70">
              <w:t>обеспечения населения приставками к телевизионным приемникам для обе</w:t>
            </w:r>
            <w:r w:rsidRPr="00E40A70">
              <w:t>с</w:t>
            </w:r>
            <w:r w:rsidRPr="00E40A70">
              <w:t>печения ци</w:t>
            </w:r>
            <w:r w:rsidRPr="00E40A70">
              <w:t>ф</w:t>
            </w:r>
            <w:r w:rsidRPr="00E40A70">
              <w:t xml:space="preserve">рового телевещания. </w:t>
            </w:r>
          </w:p>
        </w:tc>
        <w:tc>
          <w:tcPr>
            <w:tcW w:w="1080" w:type="dxa"/>
            <w:shd w:val="clear" w:color="auto" w:fill="auto"/>
          </w:tcPr>
          <w:p w:rsidR="00005951" w:rsidRPr="00E40A70" w:rsidRDefault="00005951" w:rsidP="00005951">
            <w:pPr>
              <w:tabs>
                <w:tab w:val="left" w:pos="600"/>
              </w:tabs>
              <w:ind w:right="15"/>
            </w:pPr>
          </w:p>
        </w:tc>
        <w:tc>
          <w:tcPr>
            <w:tcW w:w="1080" w:type="dxa"/>
            <w:shd w:val="clear" w:color="auto" w:fill="auto"/>
          </w:tcPr>
          <w:p w:rsidR="00005951" w:rsidRPr="00F75F74" w:rsidRDefault="00005951" w:rsidP="00005951">
            <w:pPr>
              <w:tabs>
                <w:tab w:val="left" w:pos="600"/>
              </w:tabs>
              <w:ind w:right="15"/>
              <w:jc w:val="right"/>
              <w:rPr>
                <w:b/>
                <w:bCs/>
              </w:rPr>
            </w:pPr>
          </w:p>
        </w:tc>
        <w:tc>
          <w:tcPr>
            <w:tcW w:w="1091" w:type="dxa"/>
            <w:shd w:val="clear" w:color="auto" w:fill="auto"/>
          </w:tcPr>
          <w:p w:rsidR="00005951" w:rsidRPr="00F75F74" w:rsidRDefault="00005951" w:rsidP="00005951">
            <w:pPr>
              <w:tabs>
                <w:tab w:val="left" w:pos="600"/>
              </w:tabs>
              <w:ind w:right="15"/>
              <w:jc w:val="right"/>
              <w:rPr>
                <w:b/>
                <w:bCs/>
              </w:rPr>
            </w:pPr>
          </w:p>
          <w:p w:rsidR="00005951" w:rsidRPr="00F75F74" w:rsidRDefault="00005951" w:rsidP="00005951">
            <w:pPr>
              <w:tabs>
                <w:tab w:val="left" w:pos="600"/>
              </w:tabs>
              <w:ind w:right="15"/>
              <w:jc w:val="right"/>
              <w:rPr>
                <w:b/>
                <w:bCs/>
              </w:rPr>
            </w:pPr>
          </w:p>
          <w:p w:rsidR="00005951" w:rsidRPr="00F75F74" w:rsidRDefault="00005951" w:rsidP="00005951">
            <w:pPr>
              <w:tabs>
                <w:tab w:val="left" w:pos="600"/>
              </w:tabs>
              <w:ind w:right="15"/>
              <w:jc w:val="right"/>
              <w:rPr>
                <w:b/>
                <w:bCs/>
              </w:rPr>
            </w:pPr>
          </w:p>
        </w:tc>
        <w:tc>
          <w:tcPr>
            <w:tcW w:w="1069" w:type="dxa"/>
            <w:shd w:val="clear" w:color="auto" w:fill="auto"/>
          </w:tcPr>
          <w:p w:rsidR="00005951" w:rsidRPr="00E40A70" w:rsidRDefault="00005951" w:rsidP="00005951">
            <w:pPr>
              <w:tabs>
                <w:tab w:val="left" w:pos="600"/>
              </w:tabs>
              <w:ind w:right="15"/>
              <w:jc w:val="right"/>
            </w:pPr>
          </w:p>
        </w:tc>
      </w:tr>
      <w:tr w:rsidR="00005951" w:rsidRPr="00F75F74">
        <w:tc>
          <w:tcPr>
            <w:tcW w:w="660" w:type="dxa"/>
            <w:shd w:val="clear" w:color="auto" w:fill="auto"/>
          </w:tcPr>
          <w:p w:rsidR="00005951" w:rsidRPr="00F75F74" w:rsidRDefault="00005951" w:rsidP="00005951">
            <w:pPr>
              <w:tabs>
                <w:tab w:val="left" w:pos="600"/>
              </w:tabs>
              <w:ind w:right="15"/>
              <w:jc w:val="right"/>
              <w:rPr>
                <w:b/>
                <w:bCs/>
              </w:rPr>
            </w:pPr>
          </w:p>
        </w:tc>
        <w:tc>
          <w:tcPr>
            <w:tcW w:w="4248" w:type="dxa"/>
            <w:shd w:val="clear" w:color="auto" w:fill="auto"/>
          </w:tcPr>
          <w:p w:rsidR="00005951" w:rsidRPr="00E40A70" w:rsidRDefault="00005951" w:rsidP="00005951">
            <w:pPr>
              <w:tabs>
                <w:tab w:val="left" w:pos="600"/>
              </w:tabs>
              <w:spacing w:line="360" w:lineRule="auto"/>
              <w:ind w:right="15"/>
              <w:jc w:val="both"/>
            </w:pPr>
            <w:r w:rsidRPr="00E40A70">
              <w:t xml:space="preserve">- модернизация  сети АТС на </w:t>
            </w:r>
            <w:r w:rsidRPr="00F75F74">
              <w:rPr>
                <w:lang w:val="en-US"/>
              </w:rPr>
              <w:t>metr</w:t>
            </w:r>
            <w:r w:rsidRPr="00F75F74">
              <w:rPr>
                <w:lang w:val="en-US"/>
              </w:rPr>
              <w:t>o</w:t>
            </w:r>
            <w:r w:rsidRPr="00F75F74">
              <w:rPr>
                <w:lang w:val="en-US"/>
              </w:rPr>
              <w:t>ethernet</w:t>
            </w:r>
            <w:r w:rsidRPr="00E40A70">
              <w:t>/</w:t>
            </w:r>
          </w:p>
          <w:p w:rsidR="00005951" w:rsidRPr="00E40A70" w:rsidRDefault="00005951" w:rsidP="00005951">
            <w:pPr>
              <w:tabs>
                <w:tab w:val="left" w:pos="600"/>
              </w:tabs>
              <w:ind w:right="15"/>
            </w:pPr>
          </w:p>
        </w:tc>
        <w:tc>
          <w:tcPr>
            <w:tcW w:w="1080" w:type="dxa"/>
            <w:shd w:val="clear" w:color="auto" w:fill="auto"/>
          </w:tcPr>
          <w:p w:rsidR="00005951" w:rsidRPr="00E40A70" w:rsidRDefault="00005951" w:rsidP="00005951">
            <w:pPr>
              <w:tabs>
                <w:tab w:val="left" w:pos="600"/>
              </w:tabs>
              <w:ind w:right="15"/>
              <w:jc w:val="center"/>
            </w:pPr>
            <w:r w:rsidRPr="00E40A70">
              <w:t>об</w:t>
            </w:r>
            <w:r w:rsidRPr="00E40A70">
              <w:t>ъ</w:t>
            </w:r>
            <w:r w:rsidRPr="00E40A70">
              <w:t>ект</w:t>
            </w:r>
          </w:p>
        </w:tc>
        <w:tc>
          <w:tcPr>
            <w:tcW w:w="1080" w:type="dxa"/>
            <w:shd w:val="clear" w:color="auto" w:fill="auto"/>
          </w:tcPr>
          <w:p w:rsidR="00005951" w:rsidRPr="00F75F74" w:rsidRDefault="00005951" w:rsidP="00005951">
            <w:pPr>
              <w:tabs>
                <w:tab w:val="left" w:pos="600"/>
              </w:tabs>
              <w:ind w:right="15"/>
              <w:jc w:val="right"/>
              <w:rPr>
                <w:b/>
                <w:bCs/>
              </w:rPr>
            </w:pPr>
            <w:r w:rsidRPr="00F75F74">
              <w:rPr>
                <w:b/>
                <w:bCs/>
              </w:rPr>
              <w:t>5</w:t>
            </w:r>
          </w:p>
        </w:tc>
        <w:tc>
          <w:tcPr>
            <w:tcW w:w="1091" w:type="dxa"/>
            <w:shd w:val="clear" w:color="auto" w:fill="auto"/>
          </w:tcPr>
          <w:p w:rsidR="00005951" w:rsidRPr="00F75F74" w:rsidRDefault="00005951" w:rsidP="00005951">
            <w:pPr>
              <w:tabs>
                <w:tab w:val="left" w:pos="600"/>
              </w:tabs>
              <w:ind w:right="15"/>
              <w:jc w:val="right"/>
              <w:rPr>
                <w:b/>
                <w:bCs/>
              </w:rPr>
            </w:pPr>
            <w:r w:rsidRPr="00F75F74">
              <w:rPr>
                <w:b/>
                <w:bCs/>
              </w:rPr>
              <w:t>3</w:t>
            </w:r>
          </w:p>
        </w:tc>
        <w:tc>
          <w:tcPr>
            <w:tcW w:w="1069" w:type="dxa"/>
            <w:shd w:val="clear" w:color="auto" w:fill="auto"/>
          </w:tcPr>
          <w:p w:rsidR="00005951" w:rsidRPr="00E40A70" w:rsidRDefault="00005951" w:rsidP="00005951">
            <w:pPr>
              <w:tabs>
                <w:tab w:val="left" w:pos="600"/>
              </w:tabs>
              <w:ind w:right="15"/>
              <w:jc w:val="right"/>
            </w:pPr>
          </w:p>
        </w:tc>
      </w:tr>
      <w:tr w:rsidR="00005951" w:rsidRPr="00F75F74">
        <w:tc>
          <w:tcPr>
            <w:tcW w:w="660" w:type="dxa"/>
            <w:shd w:val="clear" w:color="auto" w:fill="auto"/>
          </w:tcPr>
          <w:p w:rsidR="00005951" w:rsidRPr="00F75F74" w:rsidRDefault="00005951" w:rsidP="00005951">
            <w:pPr>
              <w:tabs>
                <w:tab w:val="left" w:pos="600"/>
              </w:tabs>
              <w:ind w:right="15"/>
              <w:jc w:val="right"/>
              <w:rPr>
                <w:b/>
                <w:bCs/>
                <w:sz w:val="21"/>
                <w:szCs w:val="21"/>
                <w:lang w:val="en-US"/>
              </w:rPr>
            </w:pPr>
            <w:r w:rsidRPr="00F75F74">
              <w:rPr>
                <w:b/>
                <w:bCs/>
                <w:sz w:val="21"/>
                <w:szCs w:val="21"/>
                <w:lang w:val="en-US"/>
              </w:rPr>
              <w:t>VII</w:t>
            </w:r>
          </w:p>
        </w:tc>
        <w:tc>
          <w:tcPr>
            <w:tcW w:w="4248" w:type="dxa"/>
            <w:shd w:val="clear" w:color="auto" w:fill="auto"/>
          </w:tcPr>
          <w:p w:rsidR="00005951" w:rsidRPr="00F75F74" w:rsidRDefault="00005951" w:rsidP="00005951">
            <w:pPr>
              <w:tabs>
                <w:tab w:val="left" w:pos="600"/>
              </w:tabs>
              <w:ind w:right="15"/>
              <w:rPr>
                <w:b/>
                <w:bCs/>
              </w:rPr>
            </w:pPr>
            <w:r w:rsidRPr="00F75F74">
              <w:rPr>
                <w:b/>
                <w:bCs/>
              </w:rPr>
              <w:t>Утилизация ТБО</w:t>
            </w:r>
          </w:p>
        </w:tc>
        <w:tc>
          <w:tcPr>
            <w:tcW w:w="1080" w:type="dxa"/>
            <w:shd w:val="clear" w:color="auto" w:fill="auto"/>
          </w:tcPr>
          <w:p w:rsidR="00005951" w:rsidRPr="00E40A70" w:rsidRDefault="00005951" w:rsidP="00005951">
            <w:pPr>
              <w:tabs>
                <w:tab w:val="left" w:pos="600"/>
              </w:tabs>
              <w:ind w:right="15"/>
              <w:jc w:val="center"/>
            </w:pPr>
          </w:p>
        </w:tc>
        <w:tc>
          <w:tcPr>
            <w:tcW w:w="1080" w:type="dxa"/>
            <w:shd w:val="clear" w:color="auto" w:fill="auto"/>
          </w:tcPr>
          <w:p w:rsidR="00005951" w:rsidRPr="00F75F74" w:rsidRDefault="00005951" w:rsidP="00005951">
            <w:pPr>
              <w:tabs>
                <w:tab w:val="left" w:pos="600"/>
              </w:tabs>
              <w:ind w:right="15"/>
              <w:jc w:val="right"/>
              <w:rPr>
                <w:b/>
                <w:bCs/>
              </w:rPr>
            </w:pPr>
          </w:p>
        </w:tc>
        <w:tc>
          <w:tcPr>
            <w:tcW w:w="1091" w:type="dxa"/>
            <w:shd w:val="clear" w:color="auto" w:fill="auto"/>
          </w:tcPr>
          <w:p w:rsidR="00005951" w:rsidRPr="00F75F74" w:rsidRDefault="00005951" w:rsidP="00005951">
            <w:pPr>
              <w:tabs>
                <w:tab w:val="left" w:pos="600"/>
              </w:tabs>
              <w:ind w:right="15"/>
              <w:jc w:val="right"/>
              <w:rPr>
                <w:b/>
                <w:bCs/>
              </w:rPr>
            </w:pPr>
          </w:p>
        </w:tc>
        <w:tc>
          <w:tcPr>
            <w:tcW w:w="1069" w:type="dxa"/>
            <w:shd w:val="clear" w:color="auto" w:fill="auto"/>
          </w:tcPr>
          <w:p w:rsidR="00005951" w:rsidRPr="00E40A70" w:rsidRDefault="00005951" w:rsidP="00005951">
            <w:pPr>
              <w:tabs>
                <w:tab w:val="left" w:pos="600"/>
              </w:tabs>
              <w:ind w:right="15"/>
              <w:jc w:val="right"/>
            </w:pPr>
          </w:p>
        </w:tc>
      </w:tr>
      <w:tr w:rsidR="00005951" w:rsidRPr="00F75F74">
        <w:tc>
          <w:tcPr>
            <w:tcW w:w="660" w:type="dxa"/>
            <w:shd w:val="clear" w:color="auto" w:fill="auto"/>
          </w:tcPr>
          <w:p w:rsidR="00005951" w:rsidRPr="00F75F74" w:rsidRDefault="00005951" w:rsidP="00005951">
            <w:pPr>
              <w:tabs>
                <w:tab w:val="left" w:pos="600"/>
              </w:tabs>
              <w:ind w:right="15"/>
              <w:jc w:val="right"/>
              <w:rPr>
                <w:b/>
                <w:bCs/>
                <w:lang w:val="en-US"/>
              </w:rPr>
            </w:pPr>
          </w:p>
        </w:tc>
        <w:tc>
          <w:tcPr>
            <w:tcW w:w="4248" w:type="dxa"/>
            <w:shd w:val="clear" w:color="auto" w:fill="auto"/>
          </w:tcPr>
          <w:p w:rsidR="00005951" w:rsidRDefault="00005951" w:rsidP="00005951">
            <w:pPr>
              <w:tabs>
                <w:tab w:val="left" w:pos="600"/>
              </w:tabs>
              <w:ind w:right="15"/>
            </w:pPr>
            <w:r w:rsidRPr="00E40A70">
              <w:t xml:space="preserve">- </w:t>
            </w:r>
            <w:r>
              <w:t>Строительство п</w:t>
            </w:r>
            <w:r w:rsidRPr="00E40A70">
              <w:t>олигон</w:t>
            </w:r>
            <w:r>
              <w:t>а</w:t>
            </w:r>
            <w:r w:rsidRPr="00E40A70">
              <w:t xml:space="preserve"> ТБО  по способу санитарной послойной земл</w:t>
            </w:r>
            <w:r w:rsidRPr="00E40A70">
              <w:t>я</w:t>
            </w:r>
            <w:r w:rsidRPr="00E40A70">
              <w:t>ной засыпки с предварительной</w:t>
            </w:r>
            <w:r w:rsidRPr="00F75F74">
              <w:rPr>
                <w:b/>
                <w:bCs/>
              </w:rPr>
              <w:t xml:space="preserve"> </w:t>
            </w:r>
            <w:r w:rsidRPr="00E40A70">
              <w:t>селе</w:t>
            </w:r>
            <w:r w:rsidRPr="00E40A70">
              <w:t>к</w:t>
            </w:r>
            <w:r w:rsidRPr="00E40A70">
              <w:t>цией собира</w:t>
            </w:r>
            <w:r w:rsidRPr="00E40A70">
              <w:t>е</w:t>
            </w:r>
            <w:r w:rsidRPr="00E40A70">
              <w:t>мого мусора.</w:t>
            </w:r>
          </w:p>
          <w:p w:rsidR="00005951" w:rsidRPr="00F75F74" w:rsidRDefault="00005951" w:rsidP="00005951">
            <w:pPr>
              <w:tabs>
                <w:tab w:val="left" w:pos="600"/>
              </w:tabs>
              <w:ind w:right="15"/>
              <w:rPr>
                <w:color w:val="000000"/>
              </w:rPr>
            </w:pPr>
            <w:r w:rsidRPr="00F75F74">
              <w:rPr>
                <w:color w:val="000000"/>
              </w:rPr>
              <w:t>Строительство модульных промеж</w:t>
            </w:r>
            <w:r w:rsidRPr="00F75F74">
              <w:rPr>
                <w:color w:val="000000"/>
              </w:rPr>
              <w:t>у</w:t>
            </w:r>
            <w:r w:rsidRPr="00F75F74">
              <w:rPr>
                <w:color w:val="000000"/>
              </w:rPr>
              <w:t>точных перегр</w:t>
            </w:r>
            <w:r w:rsidRPr="00F75F74">
              <w:rPr>
                <w:color w:val="000000"/>
              </w:rPr>
              <w:t>у</w:t>
            </w:r>
            <w:r w:rsidRPr="00F75F74">
              <w:rPr>
                <w:color w:val="000000"/>
              </w:rPr>
              <w:t>зочно-сортировочных ста</w:t>
            </w:r>
            <w:r w:rsidRPr="00F75F74">
              <w:rPr>
                <w:color w:val="000000"/>
              </w:rPr>
              <w:t>н</w:t>
            </w:r>
            <w:r w:rsidRPr="00F75F74">
              <w:rPr>
                <w:color w:val="000000"/>
              </w:rPr>
              <w:t>ций.</w:t>
            </w:r>
          </w:p>
          <w:p w:rsidR="00005951" w:rsidRPr="00F75F74" w:rsidRDefault="00005951" w:rsidP="00005951">
            <w:pPr>
              <w:tabs>
                <w:tab w:val="left" w:pos="600"/>
              </w:tabs>
              <w:ind w:right="15"/>
              <w:rPr>
                <w:b/>
                <w:bCs/>
              </w:rPr>
            </w:pPr>
          </w:p>
        </w:tc>
        <w:tc>
          <w:tcPr>
            <w:tcW w:w="1080" w:type="dxa"/>
            <w:shd w:val="clear" w:color="auto" w:fill="auto"/>
          </w:tcPr>
          <w:p w:rsidR="00005951" w:rsidRPr="00E40A70" w:rsidRDefault="00005951" w:rsidP="00005951">
            <w:pPr>
              <w:tabs>
                <w:tab w:val="left" w:pos="600"/>
              </w:tabs>
              <w:ind w:right="15"/>
              <w:jc w:val="center"/>
            </w:pPr>
            <w:r w:rsidRPr="00E40A70">
              <w:t>Об</w:t>
            </w:r>
            <w:r w:rsidRPr="00E40A70">
              <w:t>ъ</w:t>
            </w:r>
            <w:r w:rsidRPr="00E40A70">
              <w:t>ект</w:t>
            </w:r>
          </w:p>
          <w:p w:rsidR="00005951" w:rsidRDefault="00005951" w:rsidP="00005951">
            <w:pPr>
              <w:tabs>
                <w:tab w:val="left" w:pos="600"/>
              </w:tabs>
              <w:ind w:right="15"/>
              <w:jc w:val="center"/>
            </w:pPr>
          </w:p>
          <w:p w:rsidR="00005951" w:rsidRDefault="00005951" w:rsidP="00005951">
            <w:pPr>
              <w:tabs>
                <w:tab w:val="left" w:pos="600"/>
              </w:tabs>
              <w:ind w:right="15"/>
              <w:jc w:val="center"/>
            </w:pPr>
          </w:p>
          <w:p w:rsidR="00005951" w:rsidRDefault="00005951" w:rsidP="00005951">
            <w:pPr>
              <w:tabs>
                <w:tab w:val="left" w:pos="600"/>
              </w:tabs>
              <w:ind w:right="15"/>
              <w:jc w:val="center"/>
            </w:pPr>
          </w:p>
          <w:p w:rsidR="00005951" w:rsidRPr="00E40A70" w:rsidRDefault="00005951" w:rsidP="00005951">
            <w:pPr>
              <w:tabs>
                <w:tab w:val="left" w:pos="600"/>
              </w:tabs>
              <w:ind w:right="15"/>
              <w:jc w:val="center"/>
            </w:pPr>
            <w:r w:rsidRPr="00E40A70">
              <w:t>Об</w:t>
            </w:r>
            <w:r w:rsidRPr="00E40A70">
              <w:t>ъ</w:t>
            </w:r>
            <w:r w:rsidRPr="00E40A70">
              <w:t>ект</w:t>
            </w:r>
          </w:p>
        </w:tc>
        <w:tc>
          <w:tcPr>
            <w:tcW w:w="1080" w:type="dxa"/>
            <w:shd w:val="clear" w:color="auto" w:fill="auto"/>
          </w:tcPr>
          <w:p w:rsidR="00005951" w:rsidRPr="00F75F74" w:rsidRDefault="00005951" w:rsidP="00005951">
            <w:pPr>
              <w:tabs>
                <w:tab w:val="left" w:pos="600"/>
              </w:tabs>
              <w:ind w:right="15"/>
              <w:jc w:val="right"/>
              <w:rPr>
                <w:b/>
                <w:bCs/>
              </w:rPr>
            </w:pPr>
            <w:r w:rsidRPr="00F75F74">
              <w:rPr>
                <w:b/>
                <w:bCs/>
              </w:rPr>
              <w:t>1</w:t>
            </w:r>
          </w:p>
          <w:p w:rsidR="00005951" w:rsidRDefault="00005951" w:rsidP="00005951">
            <w:pPr>
              <w:tabs>
                <w:tab w:val="left" w:pos="600"/>
              </w:tabs>
              <w:ind w:right="15"/>
              <w:jc w:val="right"/>
              <w:rPr>
                <w:b/>
                <w:bCs/>
              </w:rPr>
            </w:pPr>
          </w:p>
          <w:p w:rsidR="00005951" w:rsidRDefault="00005951" w:rsidP="00005951">
            <w:pPr>
              <w:tabs>
                <w:tab w:val="left" w:pos="600"/>
              </w:tabs>
              <w:ind w:right="15"/>
              <w:jc w:val="right"/>
              <w:rPr>
                <w:b/>
                <w:bCs/>
              </w:rPr>
            </w:pPr>
          </w:p>
          <w:p w:rsidR="00005951" w:rsidRDefault="00005951" w:rsidP="00005951">
            <w:pPr>
              <w:tabs>
                <w:tab w:val="left" w:pos="600"/>
              </w:tabs>
              <w:ind w:right="15"/>
              <w:jc w:val="right"/>
              <w:rPr>
                <w:b/>
                <w:bCs/>
              </w:rPr>
            </w:pPr>
          </w:p>
          <w:p w:rsidR="00005951" w:rsidRPr="00F75F74" w:rsidRDefault="00005951" w:rsidP="00005951">
            <w:pPr>
              <w:tabs>
                <w:tab w:val="left" w:pos="600"/>
              </w:tabs>
              <w:ind w:right="15"/>
              <w:jc w:val="right"/>
              <w:rPr>
                <w:b/>
                <w:bCs/>
              </w:rPr>
            </w:pPr>
            <w:r w:rsidRPr="00F75F74">
              <w:rPr>
                <w:b/>
                <w:bCs/>
              </w:rPr>
              <w:t>2</w:t>
            </w:r>
          </w:p>
        </w:tc>
        <w:tc>
          <w:tcPr>
            <w:tcW w:w="1091" w:type="dxa"/>
            <w:shd w:val="clear" w:color="auto" w:fill="auto"/>
          </w:tcPr>
          <w:p w:rsidR="00005951" w:rsidRPr="00F75F74" w:rsidRDefault="00005951" w:rsidP="00005951">
            <w:pPr>
              <w:tabs>
                <w:tab w:val="left" w:pos="600"/>
              </w:tabs>
              <w:ind w:right="15"/>
              <w:jc w:val="right"/>
              <w:rPr>
                <w:b/>
                <w:bCs/>
              </w:rPr>
            </w:pPr>
            <w:r w:rsidRPr="00F75F74">
              <w:rPr>
                <w:b/>
                <w:bCs/>
              </w:rPr>
              <w:t>0.3</w:t>
            </w:r>
          </w:p>
          <w:p w:rsidR="00005951" w:rsidRDefault="00005951" w:rsidP="00005951">
            <w:pPr>
              <w:tabs>
                <w:tab w:val="left" w:pos="600"/>
              </w:tabs>
              <w:ind w:right="15"/>
              <w:jc w:val="right"/>
              <w:rPr>
                <w:b/>
                <w:bCs/>
              </w:rPr>
            </w:pPr>
          </w:p>
          <w:p w:rsidR="00005951" w:rsidRDefault="00005951" w:rsidP="00005951">
            <w:pPr>
              <w:tabs>
                <w:tab w:val="left" w:pos="600"/>
              </w:tabs>
              <w:ind w:right="15"/>
              <w:jc w:val="right"/>
              <w:rPr>
                <w:b/>
                <w:bCs/>
              </w:rPr>
            </w:pPr>
          </w:p>
          <w:p w:rsidR="00005951" w:rsidRDefault="00005951" w:rsidP="00005951">
            <w:pPr>
              <w:tabs>
                <w:tab w:val="left" w:pos="600"/>
              </w:tabs>
              <w:ind w:right="15"/>
              <w:jc w:val="right"/>
              <w:rPr>
                <w:b/>
                <w:bCs/>
              </w:rPr>
            </w:pPr>
          </w:p>
          <w:p w:rsidR="00005951" w:rsidRPr="00F75F74" w:rsidRDefault="00005951" w:rsidP="00005951">
            <w:pPr>
              <w:tabs>
                <w:tab w:val="left" w:pos="600"/>
              </w:tabs>
              <w:ind w:right="15"/>
              <w:jc w:val="right"/>
              <w:rPr>
                <w:b/>
                <w:bCs/>
              </w:rPr>
            </w:pPr>
            <w:r w:rsidRPr="00F75F74">
              <w:rPr>
                <w:b/>
                <w:bCs/>
              </w:rPr>
              <w:t>1</w:t>
            </w:r>
          </w:p>
        </w:tc>
        <w:tc>
          <w:tcPr>
            <w:tcW w:w="1069" w:type="dxa"/>
            <w:shd w:val="clear" w:color="auto" w:fill="auto"/>
          </w:tcPr>
          <w:p w:rsidR="00005951" w:rsidRPr="00E40A70" w:rsidRDefault="00005951" w:rsidP="00005951">
            <w:pPr>
              <w:tabs>
                <w:tab w:val="left" w:pos="600"/>
              </w:tabs>
              <w:ind w:right="15"/>
              <w:jc w:val="right"/>
            </w:pPr>
          </w:p>
          <w:p w:rsidR="00005951" w:rsidRPr="00E40A70" w:rsidRDefault="00005951" w:rsidP="00005951">
            <w:pPr>
              <w:tabs>
                <w:tab w:val="left" w:pos="600"/>
              </w:tabs>
              <w:ind w:right="15"/>
              <w:jc w:val="right"/>
            </w:pPr>
          </w:p>
          <w:p w:rsidR="00005951" w:rsidRPr="00E40A70" w:rsidRDefault="00005951" w:rsidP="00005951">
            <w:pPr>
              <w:tabs>
                <w:tab w:val="left" w:pos="600"/>
              </w:tabs>
              <w:ind w:right="15"/>
              <w:jc w:val="right"/>
            </w:pPr>
          </w:p>
          <w:p w:rsidR="00005951" w:rsidRPr="00E40A70" w:rsidRDefault="00005951" w:rsidP="00005951">
            <w:pPr>
              <w:tabs>
                <w:tab w:val="left" w:pos="600"/>
              </w:tabs>
              <w:ind w:right="15"/>
              <w:jc w:val="right"/>
            </w:pPr>
          </w:p>
          <w:p w:rsidR="00005951" w:rsidRPr="00E40A70" w:rsidRDefault="00005951" w:rsidP="00005951">
            <w:pPr>
              <w:tabs>
                <w:tab w:val="left" w:pos="600"/>
              </w:tabs>
              <w:ind w:right="15"/>
              <w:jc w:val="right"/>
            </w:pPr>
          </w:p>
        </w:tc>
      </w:tr>
    </w:tbl>
    <w:p w:rsidR="00DE3520" w:rsidRPr="00005951" w:rsidRDefault="00565D5E" w:rsidP="00005951">
      <w:pPr>
        <w:pStyle w:val="2"/>
        <w:jc w:val="both"/>
        <w:rPr>
          <w:rFonts w:ascii="Times New Roman" w:hAnsi="Times New Roman" w:cs="Times New Roman"/>
          <w:i w:val="0"/>
          <w:iCs w:val="0"/>
          <w:color w:val="000000"/>
        </w:rPr>
      </w:pPr>
      <w:r w:rsidRPr="00005951">
        <w:rPr>
          <w:rFonts w:ascii="Times New Roman" w:hAnsi="Times New Roman" w:cs="Times New Roman"/>
          <w:i w:val="0"/>
          <w:iCs w:val="0"/>
          <w:color w:val="000000"/>
        </w:rPr>
        <w:t>6</w:t>
      </w:r>
      <w:r w:rsidR="00DE3520" w:rsidRPr="00005951">
        <w:rPr>
          <w:rFonts w:ascii="Times New Roman" w:hAnsi="Times New Roman" w:cs="Times New Roman"/>
          <w:i w:val="0"/>
          <w:iCs w:val="0"/>
          <w:color w:val="000000"/>
        </w:rPr>
        <w:t>.</w:t>
      </w:r>
      <w:bookmarkEnd w:id="25"/>
      <w:r w:rsidR="00DE3520" w:rsidRPr="00005951">
        <w:rPr>
          <w:rFonts w:ascii="Times New Roman" w:hAnsi="Times New Roman" w:cs="Times New Roman"/>
          <w:i w:val="0"/>
          <w:iCs w:val="0"/>
          <w:color w:val="000000"/>
        </w:rPr>
        <w:t xml:space="preserve">     П</w:t>
      </w:r>
      <w:r w:rsidR="00C01ADD" w:rsidRPr="00005951">
        <w:rPr>
          <w:rFonts w:ascii="Times New Roman" w:hAnsi="Times New Roman" w:cs="Times New Roman"/>
          <w:i w:val="0"/>
          <w:iCs w:val="0"/>
          <w:color w:val="000000"/>
        </w:rPr>
        <w:t>ЛАНИРУЕМАЯ ИНЖЕНЕРНАЯ ЗАЩИТА И ПОДГОТОВКА ТЕРРИТОРИИ</w:t>
      </w:r>
      <w:r w:rsidR="00DE3520" w:rsidRPr="00005951">
        <w:rPr>
          <w:rFonts w:ascii="Times New Roman" w:hAnsi="Times New Roman" w:cs="Times New Roman"/>
          <w:i w:val="0"/>
          <w:iCs w:val="0"/>
          <w:color w:val="000000"/>
        </w:rPr>
        <w:t xml:space="preserve"> ДГО</w:t>
      </w:r>
      <w:bookmarkEnd w:id="26"/>
      <w:bookmarkEnd w:id="28"/>
      <w:bookmarkEnd w:id="29"/>
    </w:p>
    <w:p w:rsidR="00DE3520" w:rsidRPr="00005951" w:rsidRDefault="00565D5E" w:rsidP="00005951">
      <w:pPr>
        <w:pStyle w:val="3"/>
        <w:jc w:val="both"/>
        <w:rPr>
          <w:rFonts w:ascii="Times New Roman" w:hAnsi="Times New Roman" w:cs="Times New Roman"/>
          <w:sz w:val="28"/>
        </w:rPr>
      </w:pPr>
      <w:bookmarkStart w:id="30" w:name="_Toc263665553"/>
      <w:bookmarkStart w:id="31" w:name="_Toc275889212"/>
      <w:bookmarkStart w:id="32" w:name="_Toc295161951"/>
      <w:r w:rsidRPr="00005951">
        <w:rPr>
          <w:rFonts w:ascii="Times New Roman" w:hAnsi="Times New Roman" w:cs="Times New Roman"/>
          <w:sz w:val="28"/>
        </w:rPr>
        <w:t>6</w:t>
      </w:r>
      <w:r w:rsidR="00DE3520" w:rsidRPr="00005951">
        <w:rPr>
          <w:rFonts w:ascii="Times New Roman" w:hAnsi="Times New Roman" w:cs="Times New Roman"/>
          <w:sz w:val="28"/>
        </w:rPr>
        <w:t>.1. Защита территории от опасных природных процессов и явлений</w:t>
      </w:r>
      <w:bookmarkEnd w:id="30"/>
      <w:bookmarkEnd w:id="31"/>
      <w:bookmarkEnd w:id="32"/>
    </w:p>
    <w:p w:rsidR="00005951" w:rsidRPr="00E40A70" w:rsidRDefault="00005951" w:rsidP="00005951">
      <w:pPr>
        <w:pStyle w:val="a4"/>
        <w:tabs>
          <w:tab w:val="left" w:pos="600"/>
        </w:tabs>
        <w:ind w:right="15"/>
        <w:jc w:val="both"/>
        <w:rPr>
          <w:b/>
          <w:sz w:val="28"/>
          <w:szCs w:val="28"/>
          <w:u w:val="single"/>
        </w:rPr>
      </w:pPr>
      <w:bookmarkStart w:id="33" w:name="_Toc263665561"/>
      <w:bookmarkStart w:id="34" w:name="_Toc275889216"/>
      <w:bookmarkStart w:id="35" w:name="_Toc295161955"/>
      <w:bookmarkStart w:id="36" w:name="_Toc263665554"/>
      <w:r w:rsidRPr="000529AC">
        <w:rPr>
          <w:b/>
          <w:sz w:val="28"/>
          <w:szCs w:val="28"/>
          <w:u w:val="single"/>
        </w:rPr>
        <w:t>а. неблагоприятные свойства грунтов.</w:t>
      </w:r>
      <w:bookmarkEnd w:id="36"/>
    </w:p>
    <w:p w:rsidR="00005951" w:rsidRDefault="00005951" w:rsidP="00005951">
      <w:pPr>
        <w:pStyle w:val="a4"/>
        <w:tabs>
          <w:tab w:val="left" w:pos="600"/>
        </w:tabs>
        <w:spacing w:after="0" w:line="360" w:lineRule="auto"/>
        <w:ind w:right="17"/>
        <w:jc w:val="both"/>
      </w:pPr>
      <w:r>
        <w:tab/>
      </w:r>
      <w:r w:rsidRPr="00E40A70">
        <w:t>На большей части низменностей округа новая застройка должна производиться на насыпных грунтах, так как торфяные почвы и ил, не могут служить основанием для фу</w:t>
      </w:r>
      <w:r w:rsidRPr="00E40A70">
        <w:t>н</w:t>
      </w:r>
      <w:r w:rsidRPr="00E40A70">
        <w:t xml:space="preserve">даментов. </w:t>
      </w:r>
      <w:r>
        <w:t xml:space="preserve"> </w:t>
      </w:r>
      <w:r w:rsidRPr="00E40A70">
        <w:t>На  подтапливаемых территориях гидрогеологические условия требуют прим</w:t>
      </w:r>
      <w:r w:rsidRPr="00E40A70">
        <w:t>е</w:t>
      </w:r>
      <w:r w:rsidRPr="00E40A70">
        <w:t>нения при строительстве мероприятий по защите сооружений от подземных и поверхн</w:t>
      </w:r>
      <w:r w:rsidRPr="00E40A70">
        <w:t>о</w:t>
      </w:r>
      <w:r w:rsidRPr="00E40A70">
        <w:t>стных вод, ухудшающих свойства грунтов, особенно для сооружений, имеющих подзе</w:t>
      </w:r>
      <w:r w:rsidRPr="00E40A70">
        <w:t>м</w:t>
      </w:r>
      <w:r w:rsidRPr="00E40A70">
        <w:t>ные заглу</w:t>
      </w:r>
      <w:r w:rsidRPr="00E40A70">
        <w:t>б</w:t>
      </w:r>
      <w:r w:rsidRPr="00E40A70">
        <w:t>ления.</w:t>
      </w:r>
    </w:p>
    <w:p w:rsidR="00005951" w:rsidRPr="00E40A70" w:rsidRDefault="00005951" w:rsidP="00005951">
      <w:pPr>
        <w:pStyle w:val="a4"/>
        <w:tabs>
          <w:tab w:val="left" w:pos="600"/>
        </w:tabs>
        <w:spacing w:after="0" w:line="360" w:lineRule="auto"/>
        <w:ind w:right="17"/>
        <w:jc w:val="both"/>
      </w:pPr>
      <w:r>
        <w:tab/>
      </w:r>
      <w:r w:rsidRPr="00E40A70">
        <w:t>Ко</w:t>
      </w:r>
      <w:r w:rsidRPr="00E40A70">
        <w:rPr>
          <w:color w:val="000000"/>
          <w:spacing w:val="-4"/>
        </w:rPr>
        <w:t>нкретные мероприятия с привязкой к местности должны быть определены на сл</w:t>
      </w:r>
      <w:r w:rsidRPr="00E40A70">
        <w:rPr>
          <w:color w:val="000000"/>
          <w:spacing w:val="-4"/>
        </w:rPr>
        <w:t>е</w:t>
      </w:r>
      <w:r w:rsidRPr="00E40A70">
        <w:rPr>
          <w:color w:val="000000"/>
          <w:spacing w:val="-4"/>
        </w:rPr>
        <w:t>дующих этапах проектирования после проведения детальных инженерно-геологических из</w:t>
      </w:r>
      <w:r w:rsidRPr="00E40A70">
        <w:rPr>
          <w:color w:val="000000"/>
          <w:spacing w:val="-4"/>
        </w:rPr>
        <w:t>ы</w:t>
      </w:r>
      <w:r w:rsidRPr="00E40A70">
        <w:rPr>
          <w:color w:val="000000"/>
          <w:spacing w:val="-4"/>
        </w:rPr>
        <w:t>сканий.</w:t>
      </w:r>
    </w:p>
    <w:p w:rsidR="00005951" w:rsidRPr="00E40A70" w:rsidRDefault="00005951" w:rsidP="00005951">
      <w:pPr>
        <w:tabs>
          <w:tab w:val="left" w:pos="600"/>
        </w:tabs>
        <w:spacing w:line="360" w:lineRule="auto"/>
        <w:ind w:right="15"/>
        <w:jc w:val="both"/>
      </w:pPr>
      <w:r w:rsidRPr="00E40A70">
        <w:rPr>
          <w:b/>
          <w:color w:val="000000"/>
          <w:spacing w:val="-4"/>
        </w:rPr>
        <w:t xml:space="preserve">Для </w:t>
      </w:r>
      <w:r w:rsidRPr="00E40A70">
        <w:rPr>
          <w:b/>
        </w:rPr>
        <w:t>слабых водонасыщенных грунтов</w:t>
      </w:r>
      <w:r w:rsidRPr="00E40A70">
        <w:t xml:space="preserve"> необходимо применять методы их укр</w:t>
      </w:r>
      <w:r w:rsidRPr="00E40A70">
        <w:t>е</w:t>
      </w:r>
      <w:r w:rsidRPr="00E40A70">
        <w:t>пления (пе</w:t>
      </w:r>
      <w:r w:rsidRPr="00E40A70">
        <w:t>с</w:t>
      </w:r>
      <w:r w:rsidRPr="00E40A70">
        <w:t xml:space="preserve">чаные сваи, песчаные подушки и т.д.). </w:t>
      </w:r>
    </w:p>
    <w:p w:rsidR="00005951" w:rsidRPr="00E40A70" w:rsidRDefault="00005951" w:rsidP="00005951">
      <w:pPr>
        <w:tabs>
          <w:tab w:val="left" w:pos="600"/>
        </w:tabs>
        <w:spacing w:line="360" w:lineRule="auto"/>
        <w:ind w:right="15"/>
        <w:jc w:val="both"/>
        <w:rPr>
          <w:color w:val="000000"/>
          <w:spacing w:val="-4"/>
        </w:rPr>
      </w:pPr>
      <w:r w:rsidRPr="00E40A70">
        <w:rPr>
          <w:b/>
          <w:color w:val="000000"/>
          <w:spacing w:val="-4"/>
        </w:rPr>
        <w:t>Свойства грунтов на территории определяют и необходимость защиты с</w:t>
      </w:r>
      <w:r w:rsidRPr="00E40A70">
        <w:rPr>
          <w:b/>
          <w:color w:val="000000"/>
          <w:spacing w:val="-4"/>
        </w:rPr>
        <w:t>о</w:t>
      </w:r>
      <w:r w:rsidRPr="00E40A70">
        <w:rPr>
          <w:b/>
          <w:color w:val="000000"/>
          <w:spacing w:val="-4"/>
        </w:rPr>
        <w:t>оружений от сейсмического воздействия</w:t>
      </w:r>
      <w:r w:rsidRPr="00E40A70">
        <w:rPr>
          <w:color w:val="000000"/>
          <w:spacing w:val="-4"/>
        </w:rPr>
        <w:t>. Интенсивность сейсмических воздействий для района стро</w:t>
      </w:r>
      <w:r w:rsidRPr="00E40A70">
        <w:rPr>
          <w:color w:val="000000"/>
          <w:spacing w:val="-4"/>
        </w:rPr>
        <w:t>и</w:t>
      </w:r>
      <w:r w:rsidRPr="00E40A70">
        <w:rPr>
          <w:color w:val="000000"/>
          <w:spacing w:val="-4"/>
        </w:rPr>
        <w:t>тельства следует принимать на основе компле</w:t>
      </w:r>
      <w:r w:rsidRPr="00E40A70">
        <w:rPr>
          <w:color w:val="000000"/>
          <w:spacing w:val="-4"/>
        </w:rPr>
        <w:t>к</w:t>
      </w:r>
      <w:r w:rsidRPr="00E40A70">
        <w:rPr>
          <w:color w:val="000000"/>
          <w:spacing w:val="-4"/>
        </w:rPr>
        <w:t>са карт ОСР-97:</w:t>
      </w:r>
    </w:p>
    <w:p w:rsidR="00005951" w:rsidRPr="00E40A70" w:rsidRDefault="00005951" w:rsidP="00005951">
      <w:pPr>
        <w:tabs>
          <w:tab w:val="left" w:pos="600"/>
        </w:tabs>
        <w:spacing w:line="360" w:lineRule="auto"/>
        <w:ind w:right="15"/>
        <w:jc w:val="both"/>
        <w:rPr>
          <w:color w:val="000000"/>
          <w:spacing w:val="-4"/>
        </w:rPr>
      </w:pPr>
      <w:r w:rsidRPr="00E40A70">
        <w:rPr>
          <w:color w:val="000000"/>
          <w:spacing w:val="-4"/>
        </w:rPr>
        <w:t>для объектов массового строительства – 6 баллов</w:t>
      </w:r>
    </w:p>
    <w:p w:rsidR="00005951" w:rsidRPr="00E40A70" w:rsidRDefault="00005951" w:rsidP="00005951">
      <w:pPr>
        <w:tabs>
          <w:tab w:val="left" w:pos="600"/>
        </w:tabs>
        <w:spacing w:line="360" w:lineRule="auto"/>
        <w:ind w:right="15"/>
        <w:jc w:val="both"/>
        <w:rPr>
          <w:color w:val="000000"/>
          <w:spacing w:val="-4"/>
        </w:rPr>
      </w:pPr>
      <w:r w:rsidRPr="00E40A70">
        <w:rPr>
          <w:color w:val="000000"/>
          <w:spacing w:val="-4"/>
        </w:rPr>
        <w:t xml:space="preserve"> для объектов повышенной ответственности – 7 ба</w:t>
      </w:r>
      <w:r w:rsidRPr="00E40A70">
        <w:rPr>
          <w:color w:val="000000"/>
          <w:spacing w:val="-4"/>
        </w:rPr>
        <w:t>л</w:t>
      </w:r>
      <w:r w:rsidRPr="00E40A70">
        <w:rPr>
          <w:color w:val="000000"/>
          <w:spacing w:val="-4"/>
        </w:rPr>
        <w:t>лов</w:t>
      </w:r>
    </w:p>
    <w:p w:rsidR="00005951" w:rsidRPr="00E40A70" w:rsidRDefault="00005951" w:rsidP="00005951">
      <w:pPr>
        <w:tabs>
          <w:tab w:val="left" w:pos="600"/>
        </w:tabs>
        <w:spacing w:line="360" w:lineRule="auto"/>
        <w:ind w:right="15"/>
        <w:jc w:val="both"/>
        <w:rPr>
          <w:color w:val="000000"/>
          <w:spacing w:val="-4"/>
        </w:rPr>
      </w:pPr>
      <w:r>
        <w:rPr>
          <w:color w:val="000000"/>
          <w:spacing w:val="-4"/>
        </w:rPr>
        <w:tab/>
      </w:r>
      <w:r w:rsidRPr="00E40A70">
        <w:rPr>
          <w:color w:val="000000"/>
          <w:spacing w:val="-4"/>
        </w:rPr>
        <w:t>Указанная сейсмическая интенсивность относится к участкам со средними по сейсм</w:t>
      </w:r>
      <w:r w:rsidRPr="00E40A70">
        <w:rPr>
          <w:color w:val="000000"/>
          <w:spacing w:val="-4"/>
        </w:rPr>
        <w:t>и</w:t>
      </w:r>
      <w:r w:rsidRPr="00E40A70">
        <w:rPr>
          <w:color w:val="000000"/>
          <w:spacing w:val="-4"/>
        </w:rPr>
        <w:t>ческим свойс</w:t>
      </w:r>
      <w:r w:rsidRPr="00E40A70">
        <w:rPr>
          <w:color w:val="000000"/>
          <w:spacing w:val="-4"/>
        </w:rPr>
        <w:t>т</w:t>
      </w:r>
      <w:r w:rsidRPr="00E40A70">
        <w:rPr>
          <w:color w:val="000000"/>
          <w:spacing w:val="-4"/>
        </w:rPr>
        <w:t>вам грунтам (II категории).</w:t>
      </w:r>
    </w:p>
    <w:p w:rsidR="00005951" w:rsidRPr="00E40A70" w:rsidRDefault="00005951" w:rsidP="00005951">
      <w:pPr>
        <w:pStyle w:val="a4"/>
        <w:tabs>
          <w:tab w:val="left" w:pos="600"/>
        </w:tabs>
        <w:spacing w:line="360" w:lineRule="auto"/>
        <w:ind w:left="0" w:right="15"/>
        <w:jc w:val="both"/>
        <w:rPr>
          <w:b/>
          <w:sz w:val="28"/>
          <w:szCs w:val="28"/>
          <w:u w:val="single"/>
        </w:rPr>
      </w:pPr>
      <w:bookmarkStart w:id="37" w:name="_Toc263665555"/>
      <w:r w:rsidRPr="00E40A70">
        <w:rPr>
          <w:b/>
          <w:sz w:val="28"/>
          <w:szCs w:val="28"/>
          <w:u w:val="single"/>
        </w:rPr>
        <w:t>б. эрозионные процессы, в том числе бер</w:t>
      </w:r>
      <w:r w:rsidRPr="00E40A70">
        <w:rPr>
          <w:b/>
          <w:sz w:val="28"/>
          <w:szCs w:val="28"/>
          <w:u w:val="single"/>
        </w:rPr>
        <w:t>е</w:t>
      </w:r>
      <w:r w:rsidRPr="00E40A70">
        <w:rPr>
          <w:b/>
          <w:sz w:val="28"/>
          <w:szCs w:val="28"/>
          <w:u w:val="single"/>
        </w:rPr>
        <w:t>говые.</w:t>
      </w:r>
      <w:bookmarkEnd w:id="37"/>
      <w:r w:rsidRPr="00E40A70">
        <w:rPr>
          <w:b/>
          <w:sz w:val="28"/>
          <w:szCs w:val="28"/>
          <w:u w:val="single"/>
        </w:rPr>
        <w:t xml:space="preserve"> </w:t>
      </w:r>
    </w:p>
    <w:p w:rsidR="00005951" w:rsidRPr="00E40A70" w:rsidRDefault="00005951" w:rsidP="00005951">
      <w:pPr>
        <w:tabs>
          <w:tab w:val="left" w:pos="600"/>
        </w:tabs>
        <w:spacing w:line="360" w:lineRule="auto"/>
        <w:ind w:right="15"/>
        <w:jc w:val="both"/>
      </w:pPr>
      <w:r>
        <w:tab/>
      </w:r>
      <w:r w:rsidRPr="00E40A70">
        <w:t>Основными мероприятиями по защите от эрозии на склонах речных террас и сопок явл</w:t>
      </w:r>
      <w:r w:rsidRPr="00E40A70">
        <w:t>я</w:t>
      </w:r>
      <w:r w:rsidRPr="00E40A70">
        <w:t>ются:</w:t>
      </w:r>
    </w:p>
    <w:p w:rsidR="00005951" w:rsidRPr="00E40A70" w:rsidRDefault="00005951" w:rsidP="002C490A">
      <w:pPr>
        <w:numPr>
          <w:ilvl w:val="0"/>
          <w:numId w:val="25"/>
        </w:numPr>
        <w:tabs>
          <w:tab w:val="clear" w:pos="720"/>
          <w:tab w:val="left" w:pos="600"/>
        </w:tabs>
        <w:spacing w:line="360" w:lineRule="auto"/>
        <w:ind w:left="0" w:right="15" w:firstLine="0"/>
        <w:jc w:val="both"/>
      </w:pPr>
      <w:r w:rsidRPr="00E40A70">
        <w:t>укрепление склонов, в том числе ликвидация отдельных оврагов и балок;</w:t>
      </w:r>
    </w:p>
    <w:p w:rsidR="00005951" w:rsidRPr="00E40A70" w:rsidRDefault="00005951" w:rsidP="002C490A">
      <w:pPr>
        <w:numPr>
          <w:ilvl w:val="0"/>
          <w:numId w:val="25"/>
        </w:numPr>
        <w:tabs>
          <w:tab w:val="clear" w:pos="720"/>
          <w:tab w:val="left" w:pos="600"/>
        </w:tabs>
        <w:spacing w:line="360" w:lineRule="auto"/>
        <w:ind w:left="0" w:right="15" w:firstLine="0"/>
        <w:jc w:val="both"/>
      </w:pPr>
      <w:r w:rsidRPr="00E40A70">
        <w:t>своевременная рекультивация нарушенных земель, в том числе карьеров;</w:t>
      </w:r>
    </w:p>
    <w:p w:rsidR="00005951" w:rsidRPr="00E40A70" w:rsidRDefault="00005951" w:rsidP="002C490A">
      <w:pPr>
        <w:numPr>
          <w:ilvl w:val="0"/>
          <w:numId w:val="25"/>
        </w:numPr>
        <w:tabs>
          <w:tab w:val="clear" w:pos="720"/>
          <w:tab w:val="left" w:pos="600"/>
        </w:tabs>
        <w:spacing w:line="360" w:lineRule="auto"/>
        <w:ind w:left="0" w:right="15" w:firstLine="0"/>
        <w:jc w:val="both"/>
      </w:pPr>
      <w:r w:rsidRPr="00E40A70">
        <w:t>организация поверхностного стока.</w:t>
      </w:r>
    </w:p>
    <w:p w:rsidR="00005951" w:rsidRPr="00E40A70" w:rsidRDefault="00005951" w:rsidP="00005951">
      <w:pPr>
        <w:tabs>
          <w:tab w:val="left" w:pos="600"/>
        </w:tabs>
        <w:spacing w:line="360" w:lineRule="auto"/>
        <w:ind w:right="15"/>
        <w:jc w:val="both"/>
      </w:pPr>
      <w:r>
        <w:rPr>
          <w:b/>
        </w:rPr>
        <w:tab/>
      </w:r>
      <w:r w:rsidRPr="00E40A70">
        <w:rPr>
          <w:b/>
        </w:rPr>
        <w:t>Одним из современных и эффективных инженерных методов укрепления скл</w:t>
      </w:r>
      <w:r w:rsidRPr="00E40A70">
        <w:rPr>
          <w:b/>
        </w:rPr>
        <w:t>о</w:t>
      </w:r>
      <w:r w:rsidRPr="00E40A70">
        <w:rPr>
          <w:b/>
        </w:rPr>
        <w:t>нов являются габионные конструкции (габионы).</w:t>
      </w:r>
      <w:r>
        <w:t xml:space="preserve"> </w:t>
      </w:r>
      <w:r w:rsidRPr="00E40A70">
        <w:t>Для укрепления конусов мостов, р</w:t>
      </w:r>
      <w:r w:rsidRPr="00E40A70">
        <w:t>е</w:t>
      </w:r>
      <w:r w:rsidRPr="00E40A70">
        <w:t>гулирование русел рек и укрепления берегов эффективно пр</w:t>
      </w:r>
      <w:r w:rsidRPr="00E40A70">
        <w:t>и</w:t>
      </w:r>
      <w:r w:rsidRPr="00E40A70">
        <w:t>менение матрацев Рено.</w:t>
      </w:r>
    </w:p>
    <w:p w:rsidR="00005951" w:rsidRPr="00E40A70" w:rsidRDefault="00005951" w:rsidP="00005951">
      <w:pPr>
        <w:tabs>
          <w:tab w:val="left" w:pos="600"/>
        </w:tabs>
        <w:spacing w:line="360" w:lineRule="auto"/>
        <w:ind w:right="15"/>
        <w:jc w:val="both"/>
      </w:pPr>
      <w:r w:rsidRPr="00E40A70">
        <w:rPr>
          <w:b/>
        </w:rPr>
        <w:t>Защиту от эрозии на склонах</w:t>
      </w:r>
      <w:r w:rsidRPr="00E40A70">
        <w:t xml:space="preserve"> речных террас и сопок обеспечивает засыпка и укрепл</w:t>
      </w:r>
      <w:r w:rsidRPr="00E40A70">
        <w:t>е</w:t>
      </w:r>
      <w:r w:rsidRPr="00E40A70">
        <w:t>ние склонов с сохранением дренажной функции балок.</w:t>
      </w:r>
      <w:r>
        <w:rPr>
          <w:b/>
        </w:rPr>
        <w:t xml:space="preserve"> </w:t>
      </w:r>
      <w:r w:rsidRPr="00E40A70">
        <w:rPr>
          <w:b/>
        </w:rPr>
        <w:t>На территориях с оврагообразован</w:t>
      </w:r>
      <w:r w:rsidRPr="00E40A70">
        <w:rPr>
          <w:b/>
        </w:rPr>
        <w:t>и</w:t>
      </w:r>
      <w:r w:rsidRPr="00E40A70">
        <w:rPr>
          <w:b/>
        </w:rPr>
        <w:t>ем</w:t>
      </w:r>
      <w:r w:rsidRPr="00E40A70">
        <w:t xml:space="preserve"> следует предусматривать упорядочение поверхностного стока, укрепление ложа овр</w:t>
      </w:r>
      <w:r w:rsidRPr="00E40A70">
        <w:t>а</w:t>
      </w:r>
      <w:r w:rsidRPr="00E40A70">
        <w:t xml:space="preserve">гов, террасирование и облесение склонов. </w:t>
      </w:r>
      <w:r>
        <w:rPr>
          <w:b/>
        </w:rPr>
        <w:t xml:space="preserve"> </w:t>
      </w:r>
      <w:r w:rsidRPr="00E40A70">
        <w:rPr>
          <w:b/>
        </w:rPr>
        <w:t>При организации и ведении сельского х</w:t>
      </w:r>
      <w:r w:rsidRPr="00E40A70">
        <w:rPr>
          <w:b/>
        </w:rPr>
        <w:t>о</w:t>
      </w:r>
      <w:r w:rsidRPr="00E40A70">
        <w:rPr>
          <w:b/>
        </w:rPr>
        <w:t>зяйства следует подбирать и соблюдать т</w:t>
      </w:r>
      <w:r w:rsidRPr="00E40A70">
        <w:rPr>
          <w:b/>
        </w:rPr>
        <w:t>а</w:t>
      </w:r>
      <w:r w:rsidRPr="00E40A70">
        <w:rPr>
          <w:b/>
        </w:rPr>
        <w:t>кие агротехнические приемы, которые не приводят к усилению эрозионных процессов</w:t>
      </w:r>
      <w:r w:rsidRPr="00E40A70">
        <w:t>. На участках действия эрозионных пр</w:t>
      </w:r>
      <w:r w:rsidRPr="00E40A70">
        <w:t>о</w:t>
      </w:r>
      <w:r w:rsidRPr="00E40A70">
        <w:t xml:space="preserve">цессов следует проводить своевременную мелиорацию и рекультивацию земель. </w:t>
      </w:r>
      <w:r>
        <w:rPr>
          <w:b/>
        </w:rPr>
        <w:t>П</w:t>
      </w:r>
      <w:r w:rsidRPr="00E40A70">
        <w:rPr>
          <w:b/>
        </w:rPr>
        <w:t>ри о</w:t>
      </w:r>
      <w:r w:rsidRPr="00E40A70">
        <w:rPr>
          <w:b/>
        </w:rPr>
        <w:t>р</w:t>
      </w:r>
      <w:r w:rsidRPr="00E40A70">
        <w:rPr>
          <w:b/>
        </w:rPr>
        <w:t>ганизации рекреационных зон следует предусмотреть мероприятия по недоп</w:t>
      </w:r>
      <w:r w:rsidRPr="00E40A70">
        <w:rPr>
          <w:b/>
        </w:rPr>
        <w:t>у</w:t>
      </w:r>
      <w:r w:rsidRPr="00E40A70">
        <w:rPr>
          <w:b/>
        </w:rPr>
        <w:t>щению разрушения почвенного слоя и усиления плоскостной эрозии</w:t>
      </w:r>
      <w:r w:rsidRPr="00E40A70">
        <w:t>. Это могут быть как ф</w:t>
      </w:r>
      <w:r w:rsidRPr="00E40A70">
        <w:t>и</w:t>
      </w:r>
      <w:r w:rsidRPr="00E40A70">
        <w:t>томелиоративные мероприятия, так и мероприятия по организации дорожно - тропино</w:t>
      </w:r>
      <w:r w:rsidRPr="00E40A70">
        <w:t>ч</w:t>
      </w:r>
      <w:r w:rsidRPr="00E40A70">
        <w:t>ной сети (по</w:t>
      </w:r>
      <w:r w:rsidRPr="00E40A70">
        <w:t>д</w:t>
      </w:r>
      <w:r w:rsidRPr="00E40A70">
        <w:t>робнее описано ниже).</w:t>
      </w:r>
    </w:p>
    <w:p w:rsidR="00005951" w:rsidRPr="00E40A70" w:rsidRDefault="00005951" w:rsidP="00005951">
      <w:pPr>
        <w:tabs>
          <w:tab w:val="left" w:pos="600"/>
        </w:tabs>
        <w:spacing w:line="360" w:lineRule="auto"/>
        <w:ind w:right="15"/>
        <w:jc w:val="both"/>
      </w:pPr>
      <w:r>
        <w:tab/>
        <w:t>Катастрофическая ситуация складывается на берегу бывшего гарнизона Гра</w:t>
      </w:r>
      <w:r>
        <w:t>ф</w:t>
      </w:r>
      <w:r>
        <w:t xml:space="preserve">ский, где расположен </w:t>
      </w:r>
      <w:r w:rsidRPr="00E40A70">
        <w:t>Мемориальный комплекс погибшим в борьбе с японскими милитаристами при  защите Государственной грани</w:t>
      </w:r>
      <w:r>
        <w:t>цы (</w:t>
      </w:r>
      <w:r w:rsidRPr="00E40A70">
        <w:t>братская могила воинов Сове</w:t>
      </w:r>
      <w:r w:rsidRPr="00E40A70">
        <w:t>т</w:t>
      </w:r>
      <w:r w:rsidRPr="00E40A70">
        <w:t>ской армии, павших в августе 1945 года при штурме Хутоусского укрепрайона)</w:t>
      </w:r>
      <w:r>
        <w:t>. Мемориал расположен на в</w:t>
      </w:r>
      <w:r>
        <w:t>ы</w:t>
      </w:r>
      <w:r>
        <w:t>соком берегу р. Б.Уссурка, который разрушается и с каждым годом все ближе подбирае</w:t>
      </w:r>
      <w:r>
        <w:t>т</w:t>
      </w:r>
      <w:r>
        <w:t xml:space="preserve">ся к братскому захоронению. Высота берега около </w:t>
      </w:r>
      <w:smartTag w:uri="urn:schemas-microsoft-com:office:smarttags" w:element="metricconverter">
        <w:smartTagPr>
          <w:attr w:name="ProductID" w:val="30 метров"/>
        </w:smartTagPr>
        <w:r>
          <w:t>30 метров</w:t>
        </w:r>
      </w:smartTag>
      <w:r>
        <w:t xml:space="preserve">. </w:t>
      </w:r>
    </w:p>
    <w:p w:rsidR="00005951" w:rsidRPr="00E40A70" w:rsidRDefault="00005951" w:rsidP="00005951">
      <w:pPr>
        <w:tabs>
          <w:tab w:val="left" w:pos="600"/>
        </w:tabs>
        <w:spacing w:line="360" w:lineRule="auto"/>
        <w:ind w:right="15"/>
        <w:jc w:val="both"/>
      </w:pPr>
      <w:r>
        <w:rPr>
          <w:b/>
          <w:color w:val="000000"/>
          <w:spacing w:val="-4"/>
        </w:rPr>
        <w:tab/>
      </w:r>
      <w:r w:rsidRPr="00E40A70">
        <w:rPr>
          <w:b/>
          <w:color w:val="000000"/>
          <w:spacing w:val="-4"/>
        </w:rPr>
        <w:t>Для борьбы с процессами разрушения берегов и перемещения речных наносов следует укреплять склоны (</w:t>
      </w:r>
      <w:r w:rsidRPr="00E40A70">
        <w:rPr>
          <w:b/>
        </w:rPr>
        <w:t>биологическими методами, каменной наброской или б</w:t>
      </w:r>
      <w:r w:rsidRPr="00E40A70">
        <w:rPr>
          <w:b/>
        </w:rPr>
        <w:t>е</w:t>
      </w:r>
      <w:r w:rsidRPr="00E40A70">
        <w:rPr>
          <w:b/>
        </w:rPr>
        <w:t>тонными плитами)</w:t>
      </w:r>
      <w:r w:rsidRPr="00E40A70">
        <w:rPr>
          <w:b/>
          <w:color w:val="000000"/>
          <w:spacing w:val="-4"/>
        </w:rPr>
        <w:t xml:space="preserve"> и применять руслорегулирующие сооружения (в том числе сте</w:t>
      </w:r>
      <w:r w:rsidRPr="00E40A70">
        <w:rPr>
          <w:b/>
          <w:color w:val="000000"/>
          <w:spacing w:val="-4"/>
        </w:rPr>
        <w:t>н</w:t>
      </w:r>
      <w:r w:rsidRPr="00E40A70">
        <w:rPr>
          <w:b/>
          <w:color w:val="000000"/>
          <w:spacing w:val="-4"/>
        </w:rPr>
        <w:t>ки и шпоры).</w:t>
      </w:r>
      <w:r w:rsidRPr="00E40A70">
        <w:rPr>
          <w:color w:val="000000"/>
          <w:spacing w:val="-4"/>
        </w:rPr>
        <w:t xml:space="preserve"> </w:t>
      </w:r>
      <w:r w:rsidRPr="00E40A70">
        <w:rPr>
          <w:b/>
          <w:color w:val="000000"/>
          <w:spacing w:val="-4"/>
        </w:rPr>
        <w:t>Особое внимание следует обратить на участки, угрожающие селитебным те</w:t>
      </w:r>
      <w:r w:rsidRPr="00E40A70">
        <w:rPr>
          <w:b/>
          <w:color w:val="000000"/>
          <w:spacing w:val="-4"/>
        </w:rPr>
        <w:t>р</w:t>
      </w:r>
      <w:r w:rsidRPr="00E40A70">
        <w:rPr>
          <w:b/>
          <w:color w:val="000000"/>
          <w:spacing w:val="-4"/>
        </w:rPr>
        <w:t>рит</w:t>
      </w:r>
      <w:r w:rsidRPr="00E40A70">
        <w:rPr>
          <w:b/>
          <w:color w:val="000000"/>
          <w:spacing w:val="-4"/>
        </w:rPr>
        <w:t>о</w:t>
      </w:r>
      <w:r w:rsidRPr="00E40A70">
        <w:rPr>
          <w:b/>
          <w:color w:val="000000"/>
          <w:spacing w:val="-4"/>
        </w:rPr>
        <w:t>риям (в том числе их защитным дамбам) и линейным магистралям.</w:t>
      </w:r>
      <w:r>
        <w:rPr>
          <w:color w:val="000000"/>
          <w:spacing w:val="-4"/>
        </w:rPr>
        <w:t xml:space="preserve">  </w:t>
      </w:r>
      <w:r w:rsidRPr="00E40A70">
        <w:rPr>
          <w:color w:val="000000"/>
          <w:spacing w:val="-4"/>
        </w:rPr>
        <w:t>Наиболее опасные в этом отношении участки расположены на р. Большая Уссурка в районе централ</w:t>
      </w:r>
      <w:r w:rsidRPr="00E40A70">
        <w:rPr>
          <w:color w:val="000000"/>
          <w:spacing w:val="-4"/>
        </w:rPr>
        <w:t>ь</w:t>
      </w:r>
      <w:r w:rsidRPr="00E40A70">
        <w:rPr>
          <w:color w:val="000000"/>
          <w:spacing w:val="-4"/>
        </w:rPr>
        <w:t xml:space="preserve">ной части г. Дальнереченска и ее протоки </w:t>
      </w:r>
      <w:r w:rsidRPr="00E40A70">
        <w:t xml:space="preserve">Маркова у планировочного района </w:t>
      </w:r>
      <w:r w:rsidRPr="00E40A70">
        <w:rPr>
          <w:color w:val="000000"/>
          <w:spacing w:val="-4"/>
        </w:rPr>
        <w:t>ЛДК. Часть ранее запланированных мероприятий по защите от береговой эрозии территории г. Дальнер</w:t>
      </w:r>
      <w:r w:rsidRPr="00E40A70">
        <w:rPr>
          <w:color w:val="000000"/>
          <w:spacing w:val="-4"/>
        </w:rPr>
        <w:t>е</w:t>
      </w:r>
      <w:r w:rsidRPr="00E40A70">
        <w:rPr>
          <w:color w:val="000000"/>
          <w:spacing w:val="-4"/>
        </w:rPr>
        <w:t>ченска не были выполнены, в том чи</w:t>
      </w:r>
      <w:r w:rsidRPr="00E40A70">
        <w:rPr>
          <w:color w:val="000000"/>
          <w:spacing w:val="-4"/>
        </w:rPr>
        <w:t>с</w:t>
      </w:r>
      <w:r w:rsidRPr="00E40A70">
        <w:rPr>
          <w:color w:val="000000"/>
          <w:spacing w:val="-4"/>
        </w:rPr>
        <w:t>ле</w:t>
      </w:r>
      <w:r w:rsidRPr="00E40A70">
        <w:t>:</w:t>
      </w:r>
    </w:p>
    <w:p w:rsidR="00005951" w:rsidRPr="00E40A70" w:rsidRDefault="00005951" w:rsidP="00005951">
      <w:pPr>
        <w:tabs>
          <w:tab w:val="left" w:pos="600"/>
        </w:tabs>
        <w:spacing w:line="360" w:lineRule="auto"/>
        <w:ind w:right="15"/>
        <w:jc w:val="both"/>
      </w:pPr>
      <w:r w:rsidRPr="00E40A70">
        <w:t>- засыпка камнем диаметром 25-</w:t>
      </w:r>
      <w:smartTag w:uri="urn:schemas-microsoft-com:office:smarttags" w:element="metricconverter">
        <w:smartTagPr>
          <w:attr w:name="ProductID" w:val="30 см"/>
        </w:smartTagPr>
        <w:r w:rsidRPr="00E40A70">
          <w:t>30 см</w:t>
        </w:r>
      </w:smartTag>
      <w:r w:rsidRPr="00E40A70">
        <w:t xml:space="preserve"> образовавшег</w:t>
      </w:r>
      <w:r w:rsidRPr="00E40A70">
        <w:t>о</w:t>
      </w:r>
      <w:r w:rsidRPr="00E40A70">
        <w:t xml:space="preserve">ся пролива; </w:t>
      </w:r>
    </w:p>
    <w:p w:rsidR="00005951" w:rsidRPr="00E40A70" w:rsidRDefault="00005951" w:rsidP="00005951">
      <w:pPr>
        <w:tabs>
          <w:tab w:val="left" w:pos="600"/>
        </w:tabs>
        <w:spacing w:line="360" w:lineRule="auto"/>
        <w:ind w:right="15"/>
        <w:jc w:val="both"/>
      </w:pPr>
      <w:r w:rsidRPr="00E40A70">
        <w:t>- для предотвращения размыва вогнутого берега р. Б.Уссурка вдоль берега отсыпать з</w:t>
      </w:r>
      <w:r w:rsidRPr="00E40A70">
        <w:t>а</w:t>
      </w:r>
      <w:r w:rsidRPr="00E40A70">
        <w:t>щиту из камня диаметром 25-</w:t>
      </w:r>
      <w:smartTag w:uri="urn:schemas-microsoft-com:office:smarttags" w:element="metricconverter">
        <w:smartTagPr>
          <w:attr w:name="ProductID" w:val="30 см"/>
        </w:smartTagPr>
        <w:r w:rsidRPr="00E40A70">
          <w:t>30 см</w:t>
        </w:r>
      </w:smartTag>
      <w:r w:rsidRPr="00E40A70">
        <w:t xml:space="preserve"> шириной по гребню </w:t>
      </w:r>
      <w:smartTag w:uri="urn:schemas-microsoft-com:office:smarttags" w:element="metricconverter">
        <w:smartTagPr>
          <w:attr w:name="ProductID" w:val="3,5 м"/>
        </w:smartTagPr>
        <w:r w:rsidRPr="00E40A70">
          <w:t>3,5 м</w:t>
        </w:r>
      </w:smartTag>
      <w:r w:rsidRPr="00E40A70">
        <w:t xml:space="preserve"> высотой </w:t>
      </w:r>
      <w:smartTag w:uri="urn:schemas-microsoft-com:office:smarttags" w:element="metricconverter">
        <w:smartTagPr>
          <w:attr w:name="ProductID" w:val="1,5 м"/>
        </w:smartTagPr>
        <w:r w:rsidRPr="00E40A70">
          <w:t>1,5 м</w:t>
        </w:r>
      </w:smartTag>
      <w:r w:rsidRPr="00E40A70">
        <w:t>.</w:t>
      </w:r>
    </w:p>
    <w:p w:rsidR="00005951" w:rsidRDefault="00005951" w:rsidP="00005951">
      <w:pPr>
        <w:tabs>
          <w:tab w:val="left" w:pos="600"/>
        </w:tabs>
        <w:spacing w:line="360" w:lineRule="auto"/>
        <w:ind w:right="15"/>
        <w:jc w:val="both"/>
      </w:pPr>
      <w:r>
        <w:tab/>
      </w:r>
      <w:r w:rsidRPr="00E40A70">
        <w:t>Целесообразность их применения должна быть определена после более детального изучения м</w:t>
      </w:r>
      <w:r w:rsidRPr="00E40A70">
        <w:t>е</w:t>
      </w:r>
      <w:r w:rsidRPr="00E40A70">
        <w:t>стности.</w:t>
      </w:r>
    </w:p>
    <w:p w:rsidR="00005951" w:rsidRPr="00E40A70" w:rsidRDefault="00005951" w:rsidP="00005951">
      <w:pPr>
        <w:tabs>
          <w:tab w:val="left" w:pos="600"/>
        </w:tabs>
        <w:spacing w:line="360" w:lineRule="auto"/>
        <w:ind w:right="15"/>
        <w:jc w:val="both"/>
        <w:rPr>
          <w:color w:val="000000"/>
          <w:spacing w:val="-4"/>
        </w:rPr>
      </w:pPr>
      <w:r>
        <w:tab/>
      </w:r>
      <w:r w:rsidRPr="00E40A70">
        <w:rPr>
          <w:color w:val="000000"/>
          <w:spacing w:val="-4"/>
        </w:rPr>
        <w:t>При организации рекреационных зон для летнего и круглогодичного отдыха на вод</w:t>
      </w:r>
      <w:r w:rsidRPr="00E40A70">
        <w:rPr>
          <w:color w:val="000000"/>
          <w:spacing w:val="-4"/>
        </w:rPr>
        <w:t>о</w:t>
      </w:r>
      <w:r w:rsidRPr="00E40A70">
        <w:rPr>
          <w:color w:val="000000"/>
          <w:spacing w:val="-4"/>
        </w:rPr>
        <w:t>ёмах необходимы мероприятия по созданию благоустроенных пляжей. Задача инженерной подготовки территории пляжей заключается в обеспечении постоянства береговой л</w:t>
      </w:r>
      <w:r w:rsidRPr="00E40A70">
        <w:rPr>
          <w:color w:val="000000"/>
          <w:spacing w:val="-4"/>
        </w:rPr>
        <w:t>и</w:t>
      </w:r>
      <w:r w:rsidRPr="00E40A70">
        <w:rPr>
          <w:color w:val="000000"/>
          <w:spacing w:val="-4"/>
        </w:rPr>
        <w:t>нии, рельефа дна и поверхности пляжа. Пляж может быть песчаным, сложенным крупнозерн</w:t>
      </w:r>
      <w:r w:rsidRPr="00E40A70">
        <w:rPr>
          <w:color w:val="000000"/>
          <w:spacing w:val="-4"/>
        </w:rPr>
        <w:t>и</w:t>
      </w:r>
      <w:r w:rsidRPr="00E40A70">
        <w:rPr>
          <w:color w:val="000000"/>
          <w:spacing w:val="-4"/>
        </w:rPr>
        <w:t>стыми песками, или гравийным с основной фракцией мелкозернистого гравия. При неблаг</w:t>
      </w:r>
      <w:r w:rsidRPr="00E40A70">
        <w:rPr>
          <w:color w:val="000000"/>
          <w:spacing w:val="-4"/>
        </w:rPr>
        <w:t>о</w:t>
      </w:r>
      <w:r w:rsidRPr="00E40A70">
        <w:rPr>
          <w:color w:val="000000"/>
          <w:spacing w:val="-4"/>
        </w:rPr>
        <w:t>приятных грунтах устраивают искусственное покрытие пляжа с применением песчаных и гравийных материалов. Гидрологический режим рек округа с сильными паводками усложн</w:t>
      </w:r>
      <w:r w:rsidRPr="00E40A70">
        <w:rPr>
          <w:color w:val="000000"/>
          <w:spacing w:val="-4"/>
        </w:rPr>
        <w:t>я</w:t>
      </w:r>
      <w:r w:rsidRPr="00E40A70">
        <w:rPr>
          <w:color w:val="000000"/>
          <w:spacing w:val="-4"/>
        </w:rPr>
        <w:t>ет эту задачу. Места пляжей целесообразно разместить как на р. Малиновка, так и на бер</w:t>
      </w:r>
      <w:r w:rsidRPr="00E40A70">
        <w:rPr>
          <w:color w:val="000000"/>
          <w:spacing w:val="-4"/>
        </w:rPr>
        <w:t>е</w:t>
      </w:r>
      <w:r w:rsidRPr="00E40A70">
        <w:rPr>
          <w:color w:val="000000"/>
          <w:spacing w:val="-4"/>
        </w:rPr>
        <w:t>гах проток р. Б.Уссурка.</w:t>
      </w:r>
    </w:p>
    <w:p w:rsidR="00005951" w:rsidRPr="00E40A70" w:rsidRDefault="00005951" w:rsidP="00005951">
      <w:pPr>
        <w:tabs>
          <w:tab w:val="left" w:pos="600"/>
        </w:tabs>
        <w:spacing w:line="360" w:lineRule="auto"/>
        <w:ind w:right="15"/>
        <w:jc w:val="both"/>
      </w:pPr>
      <w:r>
        <w:tab/>
      </w:r>
      <w:r w:rsidRPr="00E40A70">
        <w:t>В  результате  изменения  русла  реки Б</w:t>
      </w:r>
      <w:r>
        <w:t>.</w:t>
      </w:r>
      <w:r w:rsidRPr="00E40A70">
        <w:t xml:space="preserve">  Уссурка водозаборные  дрены  водоз</w:t>
      </w:r>
      <w:r w:rsidRPr="00E40A70">
        <w:t>а</w:t>
      </w:r>
      <w:r w:rsidRPr="00E40A70">
        <w:t xml:space="preserve">бора  «Дальнереченский» оказались занесены слоем пескогравия толщиной в </w:t>
      </w:r>
      <w:smartTag w:uri="urn:schemas-microsoft-com:office:smarttags" w:element="metricconverter">
        <w:smartTagPr>
          <w:attr w:name="ProductID" w:val="2 метра"/>
        </w:smartTagPr>
        <w:r w:rsidRPr="00E40A70">
          <w:t>2 метра</w:t>
        </w:r>
      </w:smartTag>
      <w:r w:rsidRPr="00E40A70">
        <w:t>.  Дал</w:t>
      </w:r>
      <w:r w:rsidRPr="00E40A70">
        <w:t>ь</w:t>
      </w:r>
      <w:r w:rsidRPr="00E40A70">
        <w:t>нейшее эффективное использование водозабора возможно только после его расч</w:t>
      </w:r>
      <w:r w:rsidRPr="00E40A70">
        <w:t>и</w:t>
      </w:r>
      <w:r w:rsidRPr="00E40A70">
        <w:t>стки или переноса в другое м</w:t>
      </w:r>
      <w:r w:rsidRPr="00E40A70">
        <w:t>е</w:t>
      </w:r>
      <w:r w:rsidRPr="00E40A70">
        <w:t>сто.</w:t>
      </w:r>
    </w:p>
    <w:p w:rsidR="00005951" w:rsidRPr="00E40A70" w:rsidRDefault="00005951" w:rsidP="00005951">
      <w:pPr>
        <w:pStyle w:val="a4"/>
        <w:tabs>
          <w:tab w:val="left" w:pos="600"/>
        </w:tabs>
        <w:spacing w:line="360" w:lineRule="auto"/>
        <w:ind w:left="0" w:right="15"/>
        <w:jc w:val="both"/>
        <w:rPr>
          <w:b/>
          <w:sz w:val="28"/>
          <w:szCs w:val="28"/>
          <w:u w:val="single"/>
        </w:rPr>
      </w:pPr>
      <w:bookmarkStart w:id="38" w:name="_Toc263665556"/>
      <w:r w:rsidRPr="00E40A70">
        <w:rPr>
          <w:b/>
          <w:sz w:val="28"/>
          <w:szCs w:val="28"/>
          <w:u w:val="single"/>
        </w:rPr>
        <w:t>в. подтопление и заболачивание</w:t>
      </w:r>
      <w:bookmarkEnd w:id="38"/>
    </w:p>
    <w:p w:rsidR="00005951" w:rsidRPr="00E40A70" w:rsidRDefault="00005951" w:rsidP="00005951">
      <w:pPr>
        <w:tabs>
          <w:tab w:val="left" w:pos="600"/>
        </w:tabs>
        <w:spacing w:line="360" w:lineRule="auto"/>
        <w:ind w:right="15"/>
        <w:jc w:val="both"/>
      </w:pPr>
      <w:r>
        <w:rPr>
          <w:color w:val="000000"/>
        </w:rPr>
        <w:tab/>
      </w:r>
      <w:r w:rsidRPr="00E40A70">
        <w:rPr>
          <w:color w:val="000000"/>
        </w:rPr>
        <w:t>На осваиваемых и освоенных территориях должны проводиться мероприятия против возможного, развивающ</w:t>
      </w:r>
      <w:r w:rsidRPr="00E40A70">
        <w:rPr>
          <w:color w:val="000000"/>
        </w:rPr>
        <w:t>е</w:t>
      </w:r>
      <w:r w:rsidRPr="00E40A70">
        <w:rPr>
          <w:color w:val="000000"/>
        </w:rPr>
        <w:t xml:space="preserve">гося или уже развившегося подтопления. </w:t>
      </w:r>
    </w:p>
    <w:p w:rsidR="00005951" w:rsidRPr="00E40A70" w:rsidRDefault="00005951" w:rsidP="00005951">
      <w:pPr>
        <w:tabs>
          <w:tab w:val="left" w:pos="600"/>
        </w:tabs>
        <w:spacing w:line="360" w:lineRule="auto"/>
        <w:ind w:right="15"/>
        <w:jc w:val="both"/>
        <w:rPr>
          <w:b/>
        </w:rPr>
      </w:pPr>
      <w:r w:rsidRPr="00E40A70">
        <w:rPr>
          <w:b/>
        </w:rPr>
        <w:t>На застроенных и подтопленных городских и сельских территориях основным сп</w:t>
      </w:r>
      <w:r w:rsidRPr="00E40A70">
        <w:rPr>
          <w:b/>
        </w:rPr>
        <w:t>о</w:t>
      </w:r>
      <w:r w:rsidRPr="00E40A70">
        <w:rPr>
          <w:b/>
        </w:rPr>
        <w:t>собом защиты от подземных вод является сооружение дренажа, которое должно ос</w:t>
      </w:r>
      <w:r w:rsidRPr="00E40A70">
        <w:rPr>
          <w:b/>
        </w:rPr>
        <w:t>у</w:t>
      </w:r>
      <w:r w:rsidRPr="00E40A70">
        <w:rPr>
          <w:b/>
        </w:rPr>
        <w:t>ществляться в сочетании с мероприятиями по организации поверхн</w:t>
      </w:r>
      <w:r w:rsidRPr="00E40A70">
        <w:rPr>
          <w:b/>
        </w:rPr>
        <w:t>о</w:t>
      </w:r>
      <w:r w:rsidRPr="00E40A70">
        <w:rPr>
          <w:b/>
        </w:rPr>
        <w:t>стного стока, устранению потерь воды из водонесущих коммуникаций и водосодержащих емк</w:t>
      </w:r>
      <w:r w:rsidRPr="00E40A70">
        <w:rPr>
          <w:b/>
        </w:rPr>
        <w:t>о</w:t>
      </w:r>
      <w:r w:rsidRPr="00E40A70">
        <w:rPr>
          <w:b/>
        </w:rPr>
        <w:t>стей и др.</w:t>
      </w:r>
    </w:p>
    <w:p w:rsidR="00005951" w:rsidRPr="00E40A70" w:rsidRDefault="00005951" w:rsidP="00005951">
      <w:pPr>
        <w:tabs>
          <w:tab w:val="left" w:pos="600"/>
        </w:tabs>
        <w:spacing w:line="360" w:lineRule="auto"/>
        <w:ind w:right="15"/>
        <w:jc w:val="both"/>
      </w:pPr>
      <w:r>
        <w:tab/>
      </w:r>
      <w:r w:rsidRPr="00E40A70">
        <w:t>Дренажная система должна обеспечить на защищаемой территории понижение уровней грунтовых вод до требуемых величин, быть простой, долговечной и экономи</w:t>
      </w:r>
      <w:r w:rsidRPr="00E40A70">
        <w:t>ч</w:t>
      </w:r>
      <w:r w:rsidRPr="00E40A70">
        <w:t>ной в эк</w:t>
      </w:r>
      <w:r w:rsidRPr="00E40A70">
        <w:t>с</w:t>
      </w:r>
      <w:r w:rsidRPr="00E40A70">
        <w:t>плуатации. Одним из преимуществ перехватывающих дренажей является то, что они обычно устраиваются вне защищаемой территории, что особенно важно при предотвр</w:t>
      </w:r>
      <w:r w:rsidRPr="00E40A70">
        <w:t>а</w:t>
      </w:r>
      <w:r w:rsidRPr="00E40A70">
        <w:t>щении подтопления уже застрое</w:t>
      </w:r>
      <w:r w:rsidRPr="00E40A70">
        <w:t>н</w:t>
      </w:r>
      <w:r w:rsidRPr="00E40A70">
        <w:t>ных территорий.</w:t>
      </w:r>
    </w:p>
    <w:p w:rsidR="00005951" w:rsidRPr="00E40A70" w:rsidRDefault="00005951" w:rsidP="00005951">
      <w:pPr>
        <w:tabs>
          <w:tab w:val="left" w:pos="600"/>
        </w:tabs>
        <w:spacing w:line="360" w:lineRule="auto"/>
        <w:ind w:right="15"/>
        <w:jc w:val="both"/>
        <w:rPr>
          <w:b/>
        </w:rPr>
      </w:pPr>
      <w:r>
        <w:rPr>
          <w:b/>
        </w:rPr>
        <w:tab/>
      </w:r>
      <w:r w:rsidRPr="00E40A70">
        <w:rPr>
          <w:b/>
        </w:rPr>
        <w:t>Для осваиваемых участков Дальнереченского городского округа одним из возможных  методов борьбы с подтоплением может быть организация против</w:t>
      </w:r>
      <w:r w:rsidRPr="00E40A70">
        <w:rPr>
          <w:b/>
        </w:rPr>
        <w:t>о</w:t>
      </w:r>
      <w:r w:rsidRPr="00E40A70">
        <w:rPr>
          <w:b/>
        </w:rPr>
        <w:t>фильтрационных экранов,  преграждающих потоки со стороны рек, каналов и др</w:t>
      </w:r>
      <w:r w:rsidRPr="00E40A70">
        <w:rPr>
          <w:b/>
        </w:rPr>
        <w:t>у</w:t>
      </w:r>
      <w:r w:rsidRPr="00E40A70">
        <w:rPr>
          <w:b/>
        </w:rPr>
        <w:t>гих водоемов и предотвращающих фильтрацию из каналов и различных ба</w:t>
      </w:r>
      <w:r w:rsidRPr="00E40A70">
        <w:rPr>
          <w:b/>
        </w:rPr>
        <w:t>с</w:t>
      </w:r>
      <w:r w:rsidRPr="00E40A70">
        <w:rPr>
          <w:b/>
        </w:rPr>
        <w:t>сейнов.</w:t>
      </w:r>
    </w:p>
    <w:p w:rsidR="00005951" w:rsidRPr="00E40A70" w:rsidRDefault="00005951" w:rsidP="00005951">
      <w:pPr>
        <w:pStyle w:val="35"/>
        <w:tabs>
          <w:tab w:val="left" w:pos="600"/>
        </w:tabs>
        <w:spacing w:after="0" w:line="360" w:lineRule="auto"/>
        <w:ind w:right="15"/>
        <w:jc w:val="both"/>
      </w:pPr>
      <w:r>
        <w:rPr>
          <w:color w:val="000000"/>
        </w:rPr>
        <w:tab/>
      </w:r>
      <w:r w:rsidRPr="00E40A70">
        <w:rPr>
          <w:color w:val="000000"/>
        </w:rPr>
        <w:t>Мероприятия по надлежащей организации и ускорению поверхностного стока, а также отводу атмосферных осадков за пределы осваиваемой территории являются ва</w:t>
      </w:r>
      <w:r w:rsidRPr="00E40A70">
        <w:rPr>
          <w:color w:val="000000"/>
        </w:rPr>
        <w:t>ж</w:t>
      </w:r>
      <w:r w:rsidRPr="00E40A70">
        <w:rPr>
          <w:color w:val="000000"/>
        </w:rPr>
        <w:t>ной частью предупреждения подтопления.</w:t>
      </w:r>
      <w:r w:rsidRPr="00E40A70">
        <w:t xml:space="preserve"> Перехват и отвод поверхностных вод может осущ</w:t>
      </w:r>
      <w:r w:rsidRPr="00E40A70">
        <w:t>е</w:t>
      </w:r>
      <w:r w:rsidRPr="00E40A70">
        <w:t>ствляться также путем применения ограждающих обвалований в сочетании с н</w:t>
      </w:r>
      <w:r w:rsidRPr="00E40A70">
        <w:t>а</w:t>
      </w:r>
      <w:r w:rsidRPr="00E40A70">
        <w:t>горными канавами.</w:t>
      </w:r>
      <w:r>
        <w:t xml:space="preserve"> </w:t>
      </w:r>
      <w:r w:rsidRPr="00E40A70">
        <w:t>Грунты искусственной подсыпки являются хорошим аккумулятором влаги, вследствие чего необходимо в определенных случаях предусматривать устройс</w:t>
      </w:r>
      <w:r w:rsidRPr="00E40A70">
        <w:t>т</w:t>
      </w:r>
      <w:r w:rsidRPr="00E40A70">
        <w:t>во в них систем осушения. Необходимость осушения насыпных грунтов определяется фильтрац</w:t>
      </w:r>
      <w:r w:rsidRPr="00E40A70">
        <w:t>и</w:t>
      </w:r>
      <w:r w:rsidRPr="00E40A70">
        <w:t>онными свойствами насыпных (намывных), а также подстилающих грунтов естественного сложения.</w:t>
      </w:r>
      <w:r>
        <w:t xml:space="preserve"> </w:t>
      </w:r>
      <w:r w:rsidRPr="00E40A70">
        <w:t>При больших площадях подсыпки необходимо рассмотреть вопрос о примен</w:t>
      </w:r>
      <w:r w:rsidRPr="00E40A70">
        <w:t>е</w:t>
      </w:r>
      <w:r w:rsidRPr="00E40A70">
        <w:t>нии в осн</w:t>
      </w:r>
      <w:r w:rsidRPr="00E40A70">
        <w:t>о</w:t>
      </w:r>
      <w:r w:rsidRPr="00E40A70">
        <w:t>вании насыпного слоя систематического дренажа.</w:t>
      </w:r>
    </w:p>
    <w:p w:rsidR="00005951" w:rsidRPr="00E40A70" w:rsidRDefault="00005951" w:rsidP="00005951">
      <w:pPr>
        <w:tabs>
          <w:tab w:val="left" w:pos="600"/>
        </w:tabs>
        <w:spacing w:line="360" w:lineRule="auto"/>
        <w:ind w:right="15"/>
        <w:jc w:val="both"/>
      </w:pPr>
      <w:r>
        <w:rPr>
          <w:b/>
        </w:rPr>
        <w:tab/>
      </w:r>
      <w:r w:rsidRPr="00E40A70">
        <w:rPr>
          <w:b/>
        </w:rPr>
        <w:t>Организация и отвод поверхностного стока является приоритетной задачей на уч</w:t>
      </w:r>
      <w:r w:rsidRPr="00E40A70">
        <w:rPr>
          <w:b/>
        </w:rPr>
        <w:t>а</w:t>
      </w:r>
      <w:r w:rsidRPr="00E40A70">
        <w:rPr>
          <w:b/>
        </w:rPr>
        <w:t>стках, защищенных дамбами обвалования, так как, особенно в период половодья, они превращаются в закрытые польдеры, аккумулирующие воду внутри дамб</w:t>
      </w:r>
      <w:r w:rsidRPr="00E40A70">
        <w:t>. И</w:t>
      </w:r>
      <w:r w:rsidRPr="00E40A70">
        <w:t>н</w:t>
      </w:r>
      <w:r w:rsidRPr="00E40A70">
        <w:t>женерным решением в этих случаях является использование принудительной откачки вод с помощью насосов, а так же организация аккумулирующих емк</w:t>
      </w:r>
      <w:r w:rsidRPr="00E40A70">
        <w:t>о</w:t>
      </w:r>
      <w:r w:rsidRPr="00E40A70">
        <w:t>стей для сбора стока в системе ливневой и дренажной канализации.</w:t>
      </w:r>
      <w:r>
        <w:t xml:space="preserve"> </w:t>
      </w:r>
      <w:r w:rsidRPr="00E40A70">
        <w:t>При откачке воды эффективно использов</w:t>
      </w:r>
      <w:r w:rsidRPr="00E40A70">
        <w:t>а</w:t>
      </w:r>
      <w:r w:rsidRPr="00E40A70">
        <w:t>ние стационарных насосных станций, а в некоторых случаях – мобильных насосов.  Во</w:t>
      </w:r>
      <w:r w:rsidRPr="00E40A70">
        <w:t>з</w:t>
      </w:r>
      <w:r w:rsidRPr="00E40A70">
        <w:t>можность применения мобильных насосов следует рассмотреть на следующих этапах пр</w:t>
      </w:r>
      <w:r w:rsidRPr="00E40A70">
        <w:t>о</w:t>
      </w:r>
      <w:r w:rsidRPr="00E40A70">
        <w:t>ектирования с увязкой к объемам перекачиваемой воды и необх</w:t>
      </w:r>
      <w:r w:rsidRPr="00E40A70">
        <w:t>о</w:t>
      </w:r>
      <w:r w:rsidRPr="00E40A70">
        <w:t>димости ее очистки.</w:t>
      </w:r>
    </w:p>
    <w:p w:rsidR="00005951" w:rsidRPr="00E40A70" w:rsidRDefault="00005951" w:rsidP="00005951">
      <w:pPr>
        <w:tabs>
          <w:tab w:val="left" w:pos="600"/>
        </w:tabs>
        <w:spacing w:line="360" w:lineRule="auto"/>
        <w:ind w:right="15"/>
        <w:jc w:val="both"/>
        <w:outlineLvl w:val="3"/>
        <w:rPr>
          <w:b/>
        </w:rPr>
      </w:pPr>
      <w:bookmarkStart w:id="39" w:name="_Toc263665557"/>
      <w:bookmarkStart w:id="40" w:name="_Toc303263861"/>
      <w:r w:rsidRPr="00E40A70">
        <w:rPr>
          <w:b/>
        </w:rPr>
        <w:t>Застраиваемые территории</w:t>
      </w:r>
      <w:bookmarkEnd w:id="39"/>
      <w:bookmarkEnd w:id="40"/>
    </w:p>
    <w:p w:rsidR="00005951" w:rsidRPr="00E40A70" w:rsidRDefault="00005951" w:rsidP="00005951">
      <w:pPr>
        <w:tabs>
          <w:tab w:val="left" w:pos="600"/>
        </w:tabs>
        <w:spacing w:line="360" w:lineRule="auto"/>
        <w:ind w:right="15"/>
        <w:jc w:val="both"/>
        <w:rPr>
          <w:color w:val="000000"/>
          <w:spacing w:val="-4"/>
        </w:rPr>
      </w:pPr>
      <w:r>
        <w:rPr>
          <w:color w:val="000000"/>
          <w:spacing w:val="-4"/>
        </w:rPr>
        <w:tab/>
      </w:r>
      <w:r w:rsidRPr="00E40A70">
        <w:rPr>
          <w:color w:val="000000"/>
          <w:spacing w:val="-4"/>
        </w:rPr>
        <w:t>Гидрогеологические условия требуют применения соответствующих мероприятий по защите сооружений от подземных и поверхностных вод, особенно для сооружений, име</w:t>
      </w:r>
      <w:r w:rsidRPr="00E40A70">
        <w:rPr>
          <w:color w:val="000000"/>
          <w:spacing w:val="-4"/>
        </w:rPr>
        <w:t>ю</w:t>
      </w:r>
      <w:r w:rsidRPr="00E40A70">
        <w:rPr>
          <w:color w:val="000000"/>
          <w:spacing w:val="-4"/>
        </w:rPr>
        <w:t>щих подземные заглу</w:t>
      </w:r>
      <w:r w:rsidRPr="00E40A70">
        <w:rPr>
          <w:color w:val="000000"/>
          <w:spacing w:val="-4"/>
        </w:rPr>
        <w:t>б</w:t>
      </w:r>
      <w:r w:rsidRPr="00E40A70">
        <w:rPr>
          <w:color w:val="000000"/>
          <w:spacing w:val="-4"/>
        </w:rPr>
        <w:t>ления.</w:t>
      </w:r>
    </w:p>
    <w:p w:rsidR="00005951" w:rsidRDefault="00005951" w:rsidP="00005951">
      <w:pPr>
        <w:tabs>
          <w:tab w:val="left" w:pos="600"/>
        </w:tabs>
        <w:spacing w:line="360" w:lineRule="auto"/>
        <w:ind w:right="15"/>
        <w:jc w:val="both"/>
      </w:pPr>
      <w:r w:rsidRPr="00E40A70">
        <w:t>Для застроенных территорий, подлежащих защите от подтопления, рекомендуется пр</w:t>
      </w:r>
      <w:r w:rsidRPr="00E40A70">
        <w:t>и</w:t>
      </w:r>
      <w:r w:rsidRPr="00E40A70">
        <w:t>нять следующие нормы осушения от проектной отметки поверхност</w:t>
      </w:r>
      <w:r>
        <w:t>и:</w:t>
      </w:r>
    </w:p>
    <w:p w:rsidR="00005951" w:rsidRPr="00E40A70" w:rsidRDefault="00005951" w:rsidP="00005951">
      <w:pPr>
        <w:tabs>
          <w:tab w:val="left" w:pos="600"/>
        </w:tabs>
        <w:spacing w:line="360" w:lineRule="auto"/>
        <w:ind w:right="15"/>
        <w:jc w:val="both"/>
      </w:pPr>
      <w:r w:rsidRPr="00E40A70">
        <w:t>для многоэтажной застройки центра г. Дальнер</w:t>
      </w:r>
      <w:r w:rsidRPr="00E40A70">
        <w:t>е</w:t>
      </w:r>
      <w:r w:rsidRPr="00E40A70">
        <w:t xml:space="preserve">ченск– </w:t>
      </w:r>
      <w:smartTag w:uri="urn:schemas-microsoft-com:office:smarttags" w:element="metricconverter">
        <w:smartTagPr>
          <w:attr w:name="ProductID" w:val="3 м"/>
        </w:smartTagPr>
        <w:r w:rsidRPr="00E40A70">
          <w:t>3 м</w:t>
        </w:r>
      </w:smartTag>
      <w:r w:rsidRPr="00E40A70">
        <w:t>;</w:t>
      </w:r>
    </w:p>
    <w:p w:rsidR="00005951" w:rsidRPr="00E40A70" w:rsidRDefault="00005951" w:rsidP="00005951">
      <w:pPr>
        <w:tabs>
          <w:tab w:val="left" w:pos="600"/>
        </w:tabs>
        <w:spacing w:line="360" w:lineRule="auto"/>
        <w:ind w:right="15"/>
        <w:jc w:val="both"/>
      </w:pPr>
      <w:r w:rsidRPr="00E40A70">
        <w:t xml:space="preserve">для остальной селитебной застройки – </w:t>
      </w:r>
      <w:smartTag w:uri="urn:schemas-microsoft-com:office:smarttags" w:element="metricconverter">
        <w:smartTagPr>
          <w:attr w:name="ProductID" w:val="2 м"/>
        </w:smartTagPr>
        <w:r w:rsidRPr="00E40A70">
          <w:t>2 м</w:t>
        </w:r>
      </w:smartTag>
      <w:r w:rsidRPr="00E40A70">
        <w:t>;</w:t>
      </w:r>
    </w:p>
    <w:p w:rsidR="00005951" w:rsidRPr="00E40A70" w:rsidRDefault="00005951" w:rsidP="00005951">
      <w:pPr>
        <w:tabs>
          <w:tab w:val="left" w:pos="600"/>
        </w:tabs>
        <w:spacing w:line="360" w:lineRule="auto"/>
        <w:ind w:right="15"/>
        <w:jc w:val="both"/>
      </w:pPr>
      <w:r w:rsidRPr="00E40A70">
        <w:t>для зелёных насаждений и спортивных плоскостных сооружений 1-</w:t>
      </w:r>
      <w:smartTag w:uri="urn:schemas-microsoft-com:office:smarttags" w:element="metricconverter">
        <w:smartTagPr>
          <w:attr w:name="ProductID" w:val="2 м"/>
        </w:smartTagPr>
        <w:r w:rsidRPr="00E40A70">
          <w:t>2 м</w:t>
        </w:r>
      </w:smartTag>
      <w:r w:rsidRPr="00E40A70">
        <w:t xml:space="preserve"> – в зав</w:t>
      </w:r>
      <w:r w:rsidRPr="00E40A70">
        <w:t>и</w:t>
      </w:r>
      <w:r w:rsidRPr="00E40A70">
        <w:t>симости от типа растительности  и мин</w:t>
      </w:r>
      <w:r w:rsidRPr="00E40A70">
        <w:t>е</w:t>
      </w:r>
      <w:r w:rsidRPr="00E40A70">
        <w:t xml:space="preserve">рализации подземных вод. </w:t>
      </w:r>
    </w:p>
    <w:p w:rsidR="00005951" w:rsidRPr="00E40A70" w:rsidRDefault="00005951" w:rsidP="00005951">
      <w:pPr>
        <w:pStyle w:val="35"/>
        <w:tabs>
          <w:tab w:val="left" w:pos="600"/>
        </w:tabs>
        <w:spacing w:before="0" w:beforeAutospacing="0" w:after="0" w:afterAutospacing="0" w:line="360" w:lineRule="auto"/>
        <w:ind w:right="15"/>
        <w:jc w:val="both"/>
      </w:pPr>
      <w:r>
        <w:tab/>
      </w:r>
      <w:r w:rsidRPr="00E40A70">
        <w:t>Сплошную подсыпку, мощностью в зависимости от глубины залегания грунтовых вод, необходимо осуществлять на новых территориях, подлежащих застройке жилыми, общественными, промышленными зданиями и сооружени</w:t>
      </w:r>
      <w:r w:rsidRPr="00E40A70">
        <w:t>я</w:t>
      </w:r>
      <w:r w:rsidRPr="00E40A70">
        <w:t xml:space="preserve">ми. </w:t>
      </w:r>
    </w:p>
    <w:p w:rsidR="00005951" w:rsidRPr="00E40A70" w:rsidRDefault="00005951" w:rsidP="00005951">
      <w:pPr>
        <w:tabs>
          <w:tab w:val="left" w:pos="600"/>
        </w:tabs>
        <w:spacing w:line="360" w:lineRule="auto"/>
        <w:ind w:right="15"/>
        <w:jc w:val="both"/>
      </w:pPr>
      <w:r w:rsidRPr="00E40A70">
        <w:t>На заболоченных и заторфованных территориях при застройке необходимо:</w:t>
      </w:r>
    </w:p>
    <w:p w:rsidR="00005951" w:rsidRDefault="00005951" w:rsidP="00005951">
      <w:pPr>
        <w:tabs>
          <w:tab w:val="left" w:pos="600"/>
        </w:tabs>
        <w:spacing w:line="360" w:lineRule="auto"/>
        <w:ind w:right="15"/>
        <w:jc w:val="both"/>
        <w:rPr>
          <w:color w:val="000000"/>
          <w:spacing w:val="-4"/>
        </w:rPr>
      </w:pPr>
      <w:r w:rsidRPr="00E40A70">
        <w:rPr>
          <w:color w:val="000000"/>
          <w:spacing w:val="-4"/>
        </w:rPr>
        <w:t>предварительное осушение, выторфовывание и замена минеральным грунтом с уплотнен</w:t>
      </w:r>
      <w:r w:rsidRPr="00E40A70">
        <w:rPr>
          <w:color w:val="000000"/>
          <w:spacing w:val="-4"/>
        </w:rPr>
        <w:t>и</w:t>
      </w:r>
      <w:r w:rsidRPr="00E40A70">
        <w:rPr>
          <w:color w:val="000000"/>
          <w:spacing w:val="-4"/>
        </w:rPr>
        <w:t xml:space="preserve">ем, при мощности слоя торфа более </w:t>
      </w:r>
      <w:smartTag w:uri="urn:schemas-microsoft-com:office:smarttags" w:element="metricconverter">
        <w:smartTagPr>
          <w:attr w:name="ProductID" w:val="2 м"/>
        </w:smartTagPr>
        <w:r w:rsidRPr="00E40A70">
          <w:rPr>
            <w:color w:val="000000"/>
            <w:spacing w:val="-4"/>
          </w:rPr>
          <w:t>2 м</w:t>
        </w:r>
      </w:smartTag>
      <w:r w:rsidRPr="00E40A70">
        <w:rPr>
          <w:color w:val="000000"/>
          <w:spacing w:val="-4"/>
        </w:rPr>
        <w:t xml:space="preserve">; </w:t>
      </w:r>
    </w:p>
    <w:p w:rsidR="00005951" w:rsidRPr="00E40A70" w:rsidRDefault="00005951" w:rsidP="00005951">
      <w:pPr>
        <w:tabs>
          <w:tab w:val="left" w:pos="600"/>
        </w:tabs>
        <w:spacing w:line="360" w:lineRule="auto"/>
        <w:ind w:right="15"/>
        <w:jc w:val="both"/>
        <w:rPr>
          <w:color w:val="000000"/>
          <w:spacing w:val="-4"/>
        </w:rPr>
      </w:pPr>
      <w:r w:rsidRPr="00E40A70">
        <w:rPr>
          <w:color w:val="000000"/>
          <w:spacing w:val="-4"/>
        </w:rPr>
        <w:t>уплотнение или пригрузка при слое торфа м</w:t>
      </w:r>
      <w:r w:rsidRPr="00E40A70">
        <w:rPr>
          <w:color w:val="000000"/>
          <w:spacing w:val="-4"/>
        </w:rPr>
        <w:t>е</w:t>
      </w:r>
      <w:r w:rsidRPr="00E40A70">
        <w:rPr>
          <w:color w:val="000000"/>
          <w:spacing w:val="-4"/>
        </w:rPr>
        <w:t xml:space="preserve">нее </w:t>
      </w:r>
      <w:smartTag w:uri="urn:schemas-microsoft-com:office:smarttags" w:element="metricconverter">
        <w:smartTagPr>
          <w:attr w:name="ProductID" w:val="2 м"/>
        </w:smartTagPr>
        <w:r w:rsidRPr="00E40A70">
          <w:rPr>
            <w:color w:val="000000"/>
            <w:spacing w:val="-4"/>
          </w:rPr>
          <w:t>2 м</w:t>
        </w:r>
      </w:smartTag>
      <w:r w:rsidRPr="00E40A70">
        <w:rPr>
          <w:color w:val="000000"/>
          <w:spacing w:val="-4"/>
        </w:rPr>
        <w:t xml:space="preserve">; </w:t>
      </w:r>
    </w:p>
    <w:p w:rsidR="00005951" w:rsidRPr="00E40A70" w:rsidRDefault="00005951" w:rsidP="00005951">
      <w:pPr>
        <w:tabs>
          <w:tab w:val="left" w:pos="600"/>
        </w:tabs>
        <w:spacing w:line="360" w:lineRule="auto"/>
        <w:ind w:right="15"/>
        <w:jc w:val="both"/>
        <w:rPr>
          <w:color w:val="000000"/>
          <w:spacing w:val="-4"/>
        </w:rPr>
      </w:pPr>
      <w:r w:rsidRPr="00E40A70">
        <w:rPr>
          <w:color w:val="000000"/>
          <w:spacing w:val="-4"/>
        </w:rPr>
        <w:t>засыпка до отметок, позволяющих решить поверхнос</w:t>
      </w:r>
      <w:r w:rsidRPr="00E40A70">
        <w:rPr>
          <w:color w:val="000000"/>
          <w:spacing w:val="-4"/>
        </w:rPr>
        <w:t>т</w:t>
      </w:r>
      <w:r w:rsidRPr="00E40A70">
        <w:rPr>
          <w:color w:val="000000"/>
          <w:spacing w:val="-4"/>
        </w:rPr>
        <w:t>ный водоотвод;</w:t>
      </w:r>
    </w:p>
    <w:p w:rsidR="00005951" w:rsidRPr="00E40A70" w:rsidRDefault="00005951" w:rsidP="00005951">
      <w:pPr>
        <w:tabs>
          <w:tab w:val="left" w:pos="600"/>
        </w:tabs>
        <w:spacing w:line="360" w:lineRule="auto"/>
        <w:ind w:right="15"/>
        <w:jc w:val="both"/>
        <w:rPr>
          <w:color w:val="000000"/>
          <w:spacing w:val="-4"/>
        </w:rPr>
      </w:pPr>
      <w:r w:rsidRPr="00E40A70">
        <w:rPr>
          <w:color w:val="000000"/>
          <w:spacing w:val="-4"/>
        </w:rPr>
        <w:t>применение свайных оснований.</w:t>
      </w:r>
    </w:p>
    <w:p w:rsidR="00005951" w:rsidRPr="00E40A70" w:rsidRDefault="00005951" w:rsidP="00005951">
      <w:pPr>
        <w:tabs>
          <w:tab w:val="left" w:pos="600"/>
        </w:tabs>
        <w:spacing w:line="360" w:lineRule="auto"/>
        <w:ind w:right="15"/>
        <w:jc w:val="both"/>
      </w:pPr>
      <w:r>
        <w:tab/>
      </w:r>
      <w:r w:rsidRPr="00E40A70">
        <w:t>В целях борьбы с подтоплением территории грунтовыми водами необходимо сохр</w:t>
      </w:r>
      <w:r w:rsidRPr="00E40A70">
        <w:t>а</w:t>
      </w:r>
      <w:r w:rsidRPr="00E40A70">
        <w:t>нение элементов естественного ландшафта, в том числе сохранение всех ручьев и балок, являющимися естественным дренами, по которым осуществляется водоотвод поверхнос</w:t>
      </w:r>
      <w:r w:rsidRPr="00E40A70">
        <w:t>т</w:t>
      </w:r>
      <w:r w:rsidRPr="00E40A70">
        <w:t>ных и грунтовых вод со вс</w:t>
      </w:r>
      <w:r w:rsidRPr="00E40A70">
        <w:t>е</w:t>
      </w:r>
      <w:r w:rsidRPr="00E40A70">
        <w:t xml:space="preserve">го бассейна водосбора. </w:t>
      </w:r>
    </w:p>
    <w:p w:rsidR="00005951" w:rsidRPr="00E40A70" w:rsidRDefault="00005951" w:rsidP="00005951">
      <w:pPr>
        <w:tabs>
          <w:tab w:val="left" w:pos="600"/>
        </w:tabs>
        <w:spacing w:line="360" w:lineRule="auto"/>
        <w:ind w:right="15"/>
        <w:jc w:val="both"/>
      </w:pPr>
      <w:r>
        <w:tab/>
      </w:r>
      <w:r w:rsidRPr="00E40A70">
        <w:t>Из-за плоского рельефа местности отвод  поверхностных и подземных вод,  как пр</w:t>
      </w:r>
      <w:r w:rsidRPr="00E40A70">
        <w:t>а</w:t>
      </w:r>
      <w:r w:rsidRPr="00E40A70">
        <w:t>вило, принудительный, т. е. необходимо строительство насосных станции перека</w:t>
      </w:r>
      <w:r w:rsidRPr="00E40A70">
        <w:t>ч</w:t>
      </w:r>
      <w:r w:rsidRPr="00E40A70">
        <w:t>ки. В соответствии с «Картой существующего использования земель округа с зонами  планир</w:t>
      </w:r>
      <w:r w:rsidRPr="00E40A70">
        <w:t>о</w:t>
      </w:r>
      <w:r w:rsidRPr="00E40A70">
        <w:t>вочных ограничений» в селитебных и промышленных зонах предлагается на территор</w:t>
      </w:r>
      <w:r w:rsidRPr="00E40A70">
        <w:t>и</w:t>
      </w:r>
      <w:r w:rsidRPr="00E40A70">
        <w:t>ях с высоким стоянием грунтовых вод, в том числе во время паво</w:t>
      </w:r>
      <w:r w:rsidRPr="00E40A70">
        <w:t>д</w:t>
      </w:r>
      <w:r w:rsidRPr="00E40A70">
        <w:t>ков:</w:t>
      </w:r>
    </w:p>
    <w:p w:rsidR="00005951" w:rsidRPr="00E40A70" w:rsidRDefault="00005951" w:rsidP="00005951">
      <w:pPr>
        <w:tabs>
          <w:tab w:val="left" w:pos="600"/>
        </w:tabs>
        <w:spacing w:line="360" w:lineRule="auto"/>
        <w:ind w:right="15"/>
        <w:jc w:val="both"/>
        <w:rPr>
          <w:color w:val="000000"/>
          <w:spacing w:val="-4"/>
        </w:rPr>
      </w:pPr>
      <w:r w:rsidRPr="00E40A70">
        <w:rPr>
          <w:color w:val="000000"/>
          <w:spacing w:val="-4"/>
        </w:rPr>
        <w:t xml:space="preserve">организация осушения и дренирования территории; </w:t>
      </w:r>
    </w:p>
    <w:p w:rsidR="00005951" w:rsidRPr="00E40A70" w:rsidRDefault="00005951" w:rsidP="00005951">
      <w:pPr>
        <w:tabs>
          <w:tab w:val="left" w:pos="600"/>
        </w:tabs>
        <w:spacing w:line="360" w:lineRule="auto"/>
        <w:ind w:right="15"/>
        <w:jc w:val="both"/>
        <w:rPr>
          <w:color w:val="000000"/>
          <w:spacing w:val="-4"/>
        </w:rPr>
      </w:pPr>
      <w:r w:rsidRPr="00E40A70">
        <w:rPr>
          <w:color w:val="000000"/>
          <w:spacing w:val="-4"/>
        </w:rPr>
        <w:t>организация и очистка поверхностного стока;</w:t>
      </w:r>
    </w:p>
    <w:p w:rsidR="00005951" w:rsidRPr="00E40A70" w:rsidRDefault="00005951" w:rsidP="00005951">
      <w:pPr>
        <w:tabs>
          <w:tab w:val="left" w:pos="600"/>
        </w:tabs>
        <w:spacing w:line="360" w:lineRule="auto"/>
        <w:ind w:right="15"/>
        <w:jc w:val="both"/>
        <w:rPr>
          <w:color w:val="000000"/>
          <w:spacing w:val="-4"/>
        </w:rPr>
      </w:pPr>
      <w:r w:rsidRPr="00E40A70">
        <w:rPr>
          <w:color w:val="000000"/>
          <w:spacing w:val="-4"/>
        </w:rPr>
        <w:t>полная защита от воздействия грунтовых вод для отдельных сооружений повышенного уро</w:t>
      </w:r>
      <w:r w:rsidRPr="00E40A70">
        <w:rPr>
          <w:color w:val="000000"/>
          <w:spacing w:val="-4"/>
        </w:rPr>
        <w:t>в</w:t>
      </w:r>
      <w:r w:rsidRPr="00E40A70">
        <w:rPr>
          <w:color w:val="000000"/>
          <w:spacing w:val="-4"/>
        </w:rPr>
        <w:t>ня о</w:t>
      </w:r>
      <w:r w:rsidRPr="00E40A70">
        <w:rPr>
          <w:color w:val="000000"/>
          <w:spacing w:val="-4"/>
        </w:rPr>
        <w:t>т</w:t>
      </w:r>
      <w:r w:rsidRPr="00E40A70">
        <w:rPr>
          <w:color w:val="000000"/>
          <w:spacing w:val="-4"/>
        </w:rPr>
        <w:t>ветственности.</w:t>
      </w:r>
    </w:p>
    <w:p w:rsidR="00005951" w:rsidRPr="00E40A70" w:rsidRDefault="00005951" w:rsidP="00005951">
      <w:pPr>
        <w:tabs>
          <w:tab w:val="left" w:pos="600"/>
        </w:tabs>
        <w:spacing w:line="360" w:lineRule="auto"/>
        <w:ind w:right="15"/>
        <w:jc w:val="both"/>
      </w:pPr>
      <w:r>
        <w:tab/>
      </w:r>
      <w:r w:rsidRPr="00E40A70">
        <w:t>Для сел и поселков рекомендуется использовать открытую систему ливневой кан</w:t>
      </w:r>
      <w:r w:rsidRPr="00E40A70">
        <w:t>а</w:t>
      </w:r>
      <w:r w:rsidRPr="00E40A70">
        <w:t xml:space="preserve">лизации и существующие тальвеги  и ручьи. </w:t>
      </w:r>
    </w:p>
    <w:p w:rsidR="00005951" w:rsidRPr="00E40A70" w:rsidRDefault="00005951" w:rsidP="00005951">
      <w:pPr>
        <w:tabs>
          <w:tab w:val="left" w:pos="600"/>
        </w:tabs>
        <w:spacing w:line="360" w:lineRule="auto"/>
        <w:ind w:right="15"/>
        <w:jc w:val="both"/>
      </w:pPr>
      <w:r>
        <w:tab/>
      </w:r>
      <w:r w:rsidRPr="00E40A70">
        <w:t>При создании дренажных систем как г. Дальнереченск, так и небольших  населё</w:t>
      </w:r>
      <w:r w:rsidRPr="00E40A70">
        <w:t>н</w:t>
      </w:r>
      <w:r w:rsidRPr="00E40A70">
        <w:t>ных пунктов рекомендуется:</w:t>
      </w:r>
    </w:p>
    <w:p w:rsidR="00005951" w:rsidRPr="00E40A70" w:rsidRDefault="00005951" w:rsidP="00005951">
      <w:pPr>
        <w:tabs>
          <w:tab w:val="left" w:pos="600"/>
        </w:tabs>
        <w:spacing w:line="360" w:lineRule="auto"/>
        <w:ind w:right="15"/>
        <w:jc w:val="both"/>
      </w:pPr>
      <w:r w:rsidRPr="00E40A70">
        <w:t>максимально использовать существующий дренаж после его реконстру</w:t>
      </w:r>
      <w:r w:rsidRPr="00E40A70">
        <w:t>к</w:t>
      </w:r>
      <w:r w:rsidRPr="00E40A70">
        <w:t xml:space="preserve">ции; </w:t>
      </w:r>
    </w:p>
    <w:p w:rsidR="00005951" w:rsidRPr="00E40A70" w:rsidRDefault="00005951" w:rsidP="00005951">
      <w:pPr>
        <w:tabs>
          <w:tab w:val="left" w:pos="600"/>
        </w:tabs>
        <w:spacing w:line="360" w:lineRule="auto"/>
        <w:ind w:right="15"/>
        <w:jc w:val="both"/>
      </w:pPr>
      <w:r w:rsidRPr="00E40A70">
        <w:t>использовать горизонтальный закрытый дренаж как основной вид дренажа.</w:t>
      </w:r>
    </w:p>
    <w:p w:rsidR="00005951" w:rsidRPr="00E40A70" w:rsidRDefault="00005951" w:rsidP="00005951">
      <w:pPr>
        <w:tabs>
          <w:tab w:val="left" w:pos="600"/>
        </w:tabs>
        <w:spacing w:line="360" w:lineRule="auto"/>
        <w:ind w:right="15"/>
        <w:jc w:val="both"/>
      </w:pPr>
      <w:r>
        <w:tab/>
      </w:r>
      <w:r w:rsidRPr="00E40A70">
        <w:t>Следует отметить, что поверхностный и дренажный сток может быть повсеместно  загря</w:t>
      </w:r>
      <w:r w:rsidRPr="00E40A70">
        <w:t>з</w:t>
      </w:r>
      <w:r w:rsidRPr="00E40A70">
        <w:t>нён. Для очистки стока можно использовать искусственные пруды механического отстаивания, с расположением их в руслах мелких водотоков или строительство спец</w:t>
      </w:r>
      <w:r w:rsidRPr="00E40A70">
        <w:t>и</w:t>
      </w:r>
      <w:r w:rsidRPr="00E40A70">
        <w:t>альных прудов-отстойников открытого типа. Очищенный сток предлагается сбрасывать в поверхностные вод</w:t>
      </w:r>
      <w:r w:rsidRPr="00E40A70">
        <w:t>о</w:t>
      </w:r>
      <w:r w:rsidRPr="00E40A70">
        <w:t>токи и водоёмы.</w:t>
      </w:r>
    </w:p>
    <w:p w:rsidR="00005951" w:rsidRPr="00E40A70" w:rsidRDefault="00005951" w:rsidP="00005951">
      <w:pPr>
        <w:tabs>
          <w:tab w:val="left" w:pos="600"/>
        </w:tabs>
        <w:spacing w:line="360" w:lineRule="auto"/>
        <w:ind w:right="15"/>
        <w:jc w:val="both"/>
        <w:outlineLvl w:val="3"/>
        <w:rPr>
          <w:b/>
        </w:rPr>
      </w:pPr>
      <w:bookmarkStart w:id="41" w:name="_Toc263665558"/>
      <w:bookmarkStart w:id="42" w:name="_Toc303263862"/>
      <w:r w:rsidRPr="00E40A70">
        <w:rPr>
          <w:b/>
        </w:rPr>
        <w:t>Сельскохозяйственные угодья</w:t>
      </w:r>
      <w:bookmarkEnd w:id="41"/>
      <w:bookmarkEnd w:id="42"/>
    </w:p>
    <w:p w:rsidR="00005951" w:rsidRPr="00E40A70" w:rsidRDefault="00005951" w:rsidP="00005951">
      <w:pPr>
        <w:tabs>
          <w:tab w:val="left" w:pos="600"/>
        </w:tabs>
        <w:spacing w:line="360" w:lineRule="auto"/>
        <w:ind w:right="15"/>
        <w:jc w:val="both"/>
        <w:rPr>
          <w:color w:val="000000"/>
          <w:spacing w:val="-4"/>
        </w:rPr>
      </w:pPr>
      <w:r>
        <w:tab/>
      </w:r>
      <w:r w:rsidRPr="00E40A70">
        <w:t>В сельскохозяйственных угодьях планируется о</w:t>
      </w:r>
      <w:r w:rsidRPr="00E40A70">
        <w:rPr>
          <w:color w:val="000000"/>
          <w:spacing w:val="-4"/>
        </w:rPr>
        <w:t xml:space="preserve">рганизация мелиоративных систем в зависимости от выбранных полевых культур. </w:t>
      </w:r>
      <w:r w:rsidRPr="00E40A70">
        <w:t>На следующих стадиях проектирования п</w:t>
      </w:r>
      <w:r w:rsidRPr="00E40A70">
        <w:t>о</w:t>
      </w:r>
      <w:r w:rsidRPr="00E40A70">
        <w:t>сле проведения инженерно-мелиоративного обследования объектов, топографических, по</w:t>
      </w:r>
      <w:r w:rsidRPr="00E40A70">
        <w:t>ч</w:t>
      </w:r>
      <w:r w:rsidRPr="00E40A70">
        <w:t>венных и культурно-технических работ будут определены конкретные мероприятия, кот</w:t>
      </w:r>
      <w:r w:rsidRPr="00E40A70">
        <w:t>о</w:t>
      </w:r>
      <w:r w:rsidRPr="00E40A70">
        <w:t>рые необходимо выполнить для решения задач по защите сельхозугодий от паводк</w:t>
      </w:r>
      <w:r w:rsidRPr="00E40A70">
        <w:t>о</w:t>
      </w:r>
      <w:r w:rsidRPr="00E40A70">
        <w:t>вых вод и подт</w:t>
      </w:r>
      <w:r w:rsidRPr="00E40A70">
        <w:t>о</w:t>
      </w:r>
      <w:r w:rsidRPr="00E40A70">
        <w:t>пления.</w:t>
      </w:r>
      <w:r w:rsidRPr="00E40A70">
        <w:rPr>
          <w:color w:val="000000"/>
          <w:spacing w:val="-4"/>
          <w:highlight w:val="yellow"/>
        </w:rPr>
        <w:t xml:space="preserve"> </w:t>
      </w:r>
    </w:p>
    <w:p w:rsidR="00005951" w:rsidRPr="00E40A70" w:rsidRDefault="00005951" w:rsidP="00005951">
      <w:pPr>
        <w:tabs>
          <w:tab w:val="left" w:pos="600"/>
        </w:tabs>
        <w:spacing w:line="360" w:lineRule="auto"/>
        <w:ind w:right="15"/>
        <w:jc w:val="both"/>
      </w:pPr>
      <w:r>
        <w:tab/>
      </w:r>
      <w:r w:rsidRPr="00E40A70">
        <w:t>Создание осушительных систем на поймах рек может быть совмещено и с организ</w:t>
      </w:r>
      <w:r w:rsidRPr="00E40A70">
        <w:t>а</w:t>
      </w:r>
      <w:r w:rsidRPr="00E40A70">
        <w:t>цией озерно-прудового рыб</w:t>
      </w:r>
      <w:r w:rsidRPr="00E40A70">
        <w:t>о</w:t>
      </w:r>
      <w:r w:rsidRPr="00E40A70">
        <w:t>водного хозяйства.</w:t>
      </w:r>
    </w:p>
    <w:p w:rsidR="00005951" w:rsidRPr="00E40A70" w:rsidRDefault="00005951" w:rsidP="00005951">
      <w:pPr>
        <w:tabs>
          <w:tab w:val="left" w:pos="600"/>
        </w:tabs>
        <w:spacing w:line="360" w:lineRule="auto"/>
        <w:ind w:right="15"/>
        <w:jc w:val="both"/>
      </w:pPr>
      <w:r w:rsidRPr="00E40A70">
        <w:t xml:space="preserve">Особенностью территории округа является то, что на отдельных участках </w:t>
      </w:r>
      <w:r w:rsidRPr="00E40A70">
        <w:rPr>
          <w:color w:val="000000"/>
          <w:spacing w:val="-4"/>
        </w:rPr>
        <w:t>надпойме</w:t>
      </w:r>
      <w:r w:rsidRPr="00E40A70">
        <w:rPr>
          <w:color w:val="000000"/>
          <w:spacing w:val="-4"/>
        </w:rPr>
        <w:t>н</w:t>
      </w:r>
      <w:r w:rsidRPr="00E40A70">
        <w:rPr>
          <w:color w:val="000000"/>
          <w:spacing w:val="-4"/>
        </w:rPr>
        <w:t xml:space="preserve">ных террас и останцов сопок </w:t>
      </w:r>
      <w:r w:rsidRPr="00E40A70">
        <w:t>необходимо сочетать осушение с увлажнением почв в засушл</w:t>
      </w:r>
      <w:r w:rsidRPr="00E40A70">
        <w:t>и</w:t>
      </w:r>
      <w:r w:rsidRPr="00E40A70">
        <w:t>вые периоды г</w:t>
      </w:r>
      <w:r w:rsidRPr="00E40A70">
        <w:t>о</w:t>
      </w:r>
      <w:r w:rsidRPr="00E40A70">
        <w:t xml:space="preserve">да. </w:t>
      </w:r>
    </w:p>
    <w:p w:rsidR="00005951" w:rsidRPr="00E40A70" w:rsidRDefault="00005951" w:rsidP="00005951">
      <w:pPr>
        <w:tabs>
          <w:tab w:val="left" w:pos="600"/>
        </w:tabs>
        <w:spacing w:line="360" w:lineRule="auto"/>
        <w:ind w:right="15"/>
        <w:jc w:val="both"/>
        <w:outlineLvl w:val="3"/>
        <w:rPr>
          <w:b/>
        </w:rPr>
      </w:pPr>
      <w:bookmarkStart w:id="43" w:name="_Toc263665559"/>
      <w:bookmarkStart w:id="44" w:name="_Toc303263863"/>
      <w:r w:rsidRPr="00E40A70">
        <w:rPr>
          <w:b/>
        </w:rPr>
        <w:t>Рекреационные зоны и природные ландшафты</w:t>
      </w:r>
      <w:bookmarkEnd w:id="43"/>
      <w:bookmarkEnd w:id="44"/>
    </w:p>
    <w:p w:rsidR="00005951" w:rsidRPr="00E40A70" w:rsidRDefault="00005951" w:rsidP="00005951">
      <w:pPr>
        <w:tabs>
          <w:tab w:val="left" w:pos="600"/>
        </w:tabs>
        <w:spacing w:line="360" w:lineRule="auto"/>
        <w:ind w:right="15"/>
        <w:jc w:val="both"/>
      </w:pPr>
      <w:r>
        <w:tab/>
      </w:r>
      <w:r w:rsidRPr="00E40A70">
        <w:t>В организуемых на селитебных территориях рекреационных зонах, а особенно при использовании природных ландшафтов для рекреации и прокладки линейных сооруж</w:t>
      </w:r>
      <w:r w:rsidRPr="00E40A70">
        <w:t>е</w:t>
      </w:r>
      <w:r w:rsidRPr="00E40A70">
        <w:t>ний важным является:</w:t>
      </w:r>
    </w:p>
    <w:p w:rsidR="00005951" w:rsidRPr="00E40A70" w:rsidRDefault="00005951" w:rsidP="00005951">
      <w:pPr>
        <w:tabs>
          <w:tab w:val="left" w:pos="600"/>
        </w:tabs>
        <w:spacing w:line="360" w:lineRule="auto"/>
        <w:ind w:right="15"/>
        <w:jc w:val="both"/>
      </w:pPr>
      <w:r>
        <w:tab/>
        <w:t xml:space="preserve">- </w:t>
      </w:r>
      <w:r w:rsidRPr="00E40A70">
        <w:t>организация поверхностного стока и дренажа на посещаемой части территории без существенного ущерба для природных ресурсов (например, сохранение необход</w:t>
      </w:r>
      <w:r w:rsidRPr="00E40A70">
        <w:t>и</w:t>
      </w:r>
      <w:r w:rsidRPr="00E40A70">
        <w:t>мого уровня влажности по</w:t>
      </w:r>
      <w:r w:rsidRPr="00E40A70">
        <w:t>ч</w:t>
      </w:r>
      <w:r w:rsidRPr="00E40A70">
        <w:t>вы, естественного состояния русел рек);</w:t>
      </w:r>
    </w:p>
    <w:p w:rsidR="00005951" w:rsidRDefault="00005951" w:rsidP="00005951">
      <w:pPr>
        <w:tabs>
          <w:tab w:val="left" w:pos="600"/>
        </w:tabs>
        <w:spacing w:line="360" w:lineRule="auto"/>
        <w:ind w:right="15"/>
        <w:jc w:val="both"/>
      </w:pPr>
      <w:r>
        <w:tab/>
        <w:t xml:space="preserve">- </w:t>
      </w:r>
      <w:r w:rsidRPr="00E40A70">
        <w:t>организация сооружений для прохода и проезда, не нарушающих естественной системы др</w:t>
      </w:r>
      <w:r w:rsidRPr="00E40A70">
        <w:t>е</w:t>
      </w:r>
      <w:r w:rsidRPr="00E40A70">
        <w:t>нирования территории</w:t>
      </w:r>
      <w:r>
        <w:t>;</w:t>
      </w:r>
    </w:p>
    <w:p w:rsidR="00005951" w:rsidRPr="00C168FA" w:rsidRDefault="00005951" w:rsidP="00005951">
      <w:pPr>
        <w:tabs>
          <w:tab w:val="left" w:pos="600"/>
        </w:tabs>
        <w:spacing w:line="360" w:lineRule="auto"/>
        <w:ind w:right="15"/>
        <w:jc w:val="both"/>
        <w:rPr>
          <w:highlight w:val="cyan"/>
        </w:rPr>
      </w:pPr>
      <w:r>
        <w:tab/>
        <w:t>Территория действующего пляжа, расположенная в северной части города на берегу р. Б.Уссурка из-за близкого расположения основного водозабора закрыта по тр</w:t>
      </w:r>
      <w:r>
        <w:t>е</w:t>
      </w:r>
      <w:r>
        <w:t>бованию Роспотребнадзора.  Рекомендовано данную территорию благоустроить для отдыха и пр</w:t>
      </w:r>
      <w:r>
        <w:t>о</w:t>
      </w:r>
      <w:r>
        <w:t xml:space="preserve">гулочного туризма, с устройством  высокой набережной (во избежание разлива реки во время паводка) и причала для маломерных судов. </w:t>
      </w:r>
      <w:r w:rsidRPr="00E40A70">
        <w:t>При стро</w:t>
      </w:r>
      <w:r w:rsidRPr="00E40A70">
        <w:t>и</w:t>
      </w:r>
      <w:r w:rsidRPr="00E40A70">
        <w:t>тельстве пристаней на р. Большая Уссурка, а также при организации пересечения линейных сооружений с разли</w:t>
      </w:r>
      <w:r w:rsidRPr="00E40A70">
        <w:t>ч</w:t>
      </w:r>
      <w:r w:rsidRPr="00E40A70">
        <w:t>ными водотоками должно быть проведено укрепление берегов и н</w:t>
      </w:r>
      <w:r w:rsidRPr="00E40A70">
        <w:t>а</w:t>
      </w:r>
      <w:r w:rsidRPr="00E40A70">
        <w:t>сыпей, в том числе возможно применение габионных конструкций и бето</w:t>
      </w:r>
      <w:r w:rsidRPr="00E40A70">
        <w:t>н</w:t>
      </w:r>
      <w:r w:rsidRPr="00E40A70">
        <w:t xml:space="preserve">ных плит. </w:t>
      </w:r>
    </w:p>
    <w:p w:rsidR="00005951" w:rsidRPr="00E40A70" w:rsidRDefault="00005951" w:rsidP="00005951">
      <w:pPr>
        <w:pStyle w:val="a6"/>
        <w:tabs>
          <w:tab w:val="left" w:pos="600"/>
        </w:tabs>
        <w:ind w:right="15"/>
        <w:jc w:val="both"/>
        <w:rPr>
          <w:b/>
          <w:bCs/>
          <w:color w:val="000000"/>
          <w:spacing w:val="-4"/>
          <w:sz w:val="28"/>
          <w:szCs w:val="28"/>
          <w:u w:val="single"/>
        </w:rPr>
      </w:pPr>
      <w:bookmarkStart w:id="45" w:name="_Toc263665560"/>
      <w:r w:rsidRPr="00E40A70">
        <w:rPr>
          <w:b/>
          <w:bCs/>
          <w:color w:val="000000"/>
          <w:spacing w:val="-4"/>
          <w:sz w:val="28"/>
          <w:szCs w:val="28"/>
          <w:u w:val="single"/>
        </w:rPr>
        <w:t>г. паводок</w:t>
      </w:r>
      <w:bookmarkEnd w:id="45"/>
    </w:p>
    <w:p w:rsidR="00005951" w:rsidRPr="00E40A70" w:rsidRDefault="00005951" w:rsidP="00005951">
      <w:pPr>
        <w:tabs>
          <w:tab w:val="left" w:pos="600"/>
        </w:tabs>
        <w:spacing w:line="360" w:lineRule="auto"/>
        <w:ind w:right="15"/>
        <w:jc w:val="both"/>
        <w:rPr>
          <w:color w:val="000000"/>
          <w:spacing w:val="-4"/>
          <w:highlight w:val="yellow"/>
        </w:rPr>
      </w:pPr>
      <w:r w:rsidRPr="00E40A70">
        <w:t>Наиболее опасными природными процессами явл</w:t>
      </w:r>
      <w:r w:rsidRPr="00E40A70">
        <w:t>я</w:t>
      </w:r>
      <w:r w:rsidRPr="00E40A70">
        <w:t>ются наводнения.</w:t>
      </w:r>
    </w:p>
    <w:p w:rsidR="00005951" w:rsidRPr="00E40A70" w:rsidRDefault="00005951" w:rsidP="00005951">
      <w:pPr>
        <w:tabs>
          <w:tab w:val="left" w:pos="600"/>
        </w:tabs>
        <w:spacing w:line="360" w:lineRule="auto"/>
        <w:ind w:right="15"/>
        <w:jc w:val="both"/>
        <w:rPr>
          <w:color w:val="000000"/>
          <w:spacing w:val="-4"/>
        </w:rPr>
      </w:pPr>
      <w:r w:rsidRPr="00E40A70">
        <w:rPr>
          <w:color w:val="000000"/>
          <w:spacing w:val="-4"/>
        </w:rPr>
        <w:t>При существующем положении, для защиты от н</w:t>
      </w:r>
      <w:r w:rsidRPr="00E40A70">
        <w:rPr>
          <w:color w:val="000000"/>
          <w:spacing w:val="-4"/>
        </w:rPr>
        <w:t>а</w:t>
      </w:r>
      <w:r w:rsidRPr="00E40A70">
        <w:rPr>
          <w:color w:val="000000"/>
          <w:spacing w:val="-4"/>
        </w:rPr>
        <w:t>воднений округа необходимо:</w:t>
      </w:r>
    </w:p>
    <w:p w:rsidR="00005951" w:rsidRPr="00E40A70" w:rsidRDefault="00005951" w:rsidP="00005951">
      <w:pPr>
        <w:tabs>
          <w:tab w:val="left" w:pos="600"/>
        </w:tabs>
        <w:spacing w:line="360" w:lineRule="auto"/>
        <w:ind w:right="15"/>
        <w:jc w:val="both"/>
        <w:rPr>
          <w:color w:val="000000"/>
          <w:spacing w:val="-4"/>
        </w:rPr>
      </w:pPr>
      <w:r>
        <w:rPr>
          <w:color w:val="000000"/>
          <w:spacing w:val="-4"/>
        </w:rPr>
        <w:t xml:space="preserve">1. </w:t>
      </w:r>
      <w:r w:rsidRPr="00E40A70">
        <w:rPr>
          <w:color w:val="000000"/>
          <w:spacing w:val="-4"/>
        </w:rPr>
        <w:t>реконструировать и достроить сооружения инженерной защиты г. Дальнереченска: огра</w:t>
      </w:r>
      <w:r w:rsidRPr="00E40A70">
        <w:rPr>
          <w:color w:val="000000"/>
          <w:spacing w:val="-4"/>
        </w:rPr>
        <w:t>ж</w:t>
      </w:r>
      <w:r w:rsidRPr="00E40A70">
        <w:rPr>
          <w:color w:val="000000"/>
          <w:spacing w:val="-4"/>
        </w:rPr>
        <w:t>дающие дамбы со шлюзами и сбросные каналы, сооружения ливневой канализации: колле</w:t>
      </w:r>
      <w:r w:rsidRPr="00E40A70">
        <w:rPr>
          <w:color w:val="000000"/>
          <w:spacing w:val="-4"/>
        </w:rPr>
        <w:t>к</w:t>
      </w:r>
      <w:r w:rsidRPr="00E40A70">
        <w:rPr>
          <w:color w:val="000000"/>
          <w:spacing w:val="-4"/>
        </w:rPr>
        <w:t>торы, насосные ста</w:t>
      </w:r>
      <w:r w:rsidRPr="00E40A70">
        <w:rPr>
          <w:color w:val="000000"/>
          <w:spacing w:val="-4"/>
        </w:rPr>
        <w:t>н</w:t>
      </w:r>
      <w:r w:rsidRPr="00E40A70">
        <w:rPr>
          <w:color w:val="000000"/>
          <w:spacing w:val="-4"/>
        </w:rPr>
        <w:t>ции, нагорные каналы;</w:t>
      </w:r>
    </w:p>
    <w:p w:rsidR="00005951" w:rsidRPr="00E40A70" w:rsidRDefault="00005951" w:rsidP="00005951">
      <w:pPr>
        <w:tabs>
          <w:tab w:val="left" w:pos="600"/>
        </w:tabs>
        <w:spacing w:line="360" w:lineRule="auto"/>
        <w:ind w:right="15"/>
        <w:jc w:val="both"/>
        <w:rPr>
          <w:color w:val="000000"/>
          <w:spacing w:val="-4"/>
        </w:rPr>
      </w:pPr>
      <w:r>
        <w:rPr>
          <w:color w:val="000000"/>
          <w:spacing w:val="-4"/>
        </w:rPr>
        <w:t xml:space="preserve">2. </w:t>
      </w:r>
      <w:r w:rsidRPr="00E40A70">
        <w:rPr>
          <w:color w:val="000000"/>
          <w:spacing w:val="-4"/>
        </w:rPr>
        <w:t>реконструировать существующие переходы через реки Большая Уссурка, Мал</w:t>
      </w:r>
      <w:r w:rsidRPr="00E40A70">
        <w:rPr>
          <w:color w:val="000000"/>
          <w:spacing w:val="-4"/>
        </w:rPr>
        <w:t>и</w:t>
      </w:r>
      <w:r w:rsidRPr="00E40A70">
        <w:rPr>
          <w:color w:val="000000"/>
          <w:spacing w:val="-4"/>
        </w:rPr>
        <w:t xml:space="preserve">новка </w:t>
      </w:r>
    </w:p>
    <w:p w:rsidR="00005951" w:rsidRPr="00E40A70" w:rsidRDefault="00005951" w:rsidP="00005951">
      <w:pPr>
        <w:tabs>
          <w:tab w:val="left" w:pos="600"/>
        </w:tabs>
        <w:spacing w:line="360" w:lineRule="auto"/>
        <w:ind w:right="15"/>
        <w:jc w:val="both"/>
        <w:rPr>
          <w:color w:val="000000"/>
          <w:spacing w:val="-4"/>
        </w:rPr>
      </w:pPr>
      <w:r>
        <w:rPr>
          <w:color w:val="000000"/>
          <w:spacing w:val="-4"/>
        </w:rPr>
        <w:t xml:space="preserve">3. </w:t>
      </w:r>
      <w:r w:rsidRPr="00E40A70">
        <w:rPr>
          <w:color w:val="000000"/>
          <w:spacing w:val="-4"/>
        </w:rPr>
        <w:t>реконструировать дороги, попадающие в зону затопления, в том числе с организ</w:t>
      </w:r>
      <w:r w:rsidRPr="00E40A70">
        <w:rPr>
          <w:color w:val="000000"/>
          <w:spacing w:val="-4"/>
        </w:rPr>
        <w:t>а</w:t>
      </w:r>
      <w:r w:rsidRPr="00E40A70">
        <w:rPr>
          <w:color w:val="000000"/>
          <w:spacing w:val="-4"/>
        </w:rPr>
        <w:t>цией их в виде сооружений и</w:t>
      </w:r>
      <w:r w:rsidRPr="00E40A70">
        <w:rPr>
          <w:color w:val="000000"/>
          <w:spacing w:val="-4"/>
        </w:rPr>
        <w:t>н</w:t>
      </w:r>
      <w:r w:rsidRPr="00E40A70">
        <w:rPr>
          <w:color w:val="000000"/>
          <w:spacing w:val="-4"/>
        </w:rPr>
        <w:t>женерной защиты;</w:t>
      </w:r>
    </w:p>
    <w:p w:rsidR="00005951" w:rsidRPr="00E40A70" w:rsidRDefault="00005951" w:rsidP="00005951">
      <w:pPr>
        <w:tabs>
          <w:tab w:val="left" w:pos="600"/>
        </w:tabs>
        <w:spacing w:line="360" w:lineRule="auto"/>
        <w:ind w:right="15"/>
        <w:jc w:val="both"/>
        <w:rPr>
          <w:color w:val="000000"/>
          <w:spacing w:val="-4"/>
        </w:rPr>
      </w:pPr>
      <w:r>
        <w:rPr>
          <w:color w:val="000000"/>
          <w:spacing w:val="-4"/>
        </w:rPr>
        <w:t xml:space="preserve">4. </w:t>
      </w:r>
      <w:r w:rsidRPr="00E40A70">
        <w:rPr>
          <w:color w:val="000000"/>
          <w:spacing w:val="-4"/>
        </w:rPr>
        <w:t>спроектировать и организовать сооружения инжене</w:t>
      </w:r>
      <w:r w:rsidRPr="00E40A70">
        <w:rPr>
          <w:color w:val="000000"/>
          <w:spacing w:val="-4"/>
        </w:rPr>
        <w:t>р</w:t>
      </w:r>
      <w:r w:rsidRPr="00E40A70">
        <w:rPr>
          <w:color w:val="000000"/>
          <w:spacing w:val="-4"/>
        </w:rPr>
        <w:t>ной защиты для села Лазо;</w:t>
      </w:r>
    </w:p>
    <w:p w:rsidR="00005951" w:rsidRPr="00E40A70" w:rsidRDefault="00005951" w:rsidP="00005951">
      <w:pPr>
        <w:tabs>
          <w:tab w:val="left" w:pos="600"/>
        </w:tabs>
        <w:spacing w:line="360" w:lineRule="auto"/>
        <w:ind w:right="15"/>
        <w:jc w:val="both"/>
        <w:rPr>
          <w:color w:val="000000"/>
          <w:spacing w:val="-4"/>
        </w:rPr>
      </w:pPr>
      <w:r>
        <w:rPr>
          <w:color w:val="000000"/>
          <w:spacing w:val="-4"/>
        </w:rPr>
        <w:t xml:space="preserve">5. </w:t>
      </w:r>
      <w:r w:rsidRPr="00E40A70">
        <w:rPr>
          <w:color w:val="000000"/>
          <w:spacing w:val="-4"/>
        </w:rPr>
        <w:t>спроектировать и организовать агромелиоративные мероприятия и инженерные сооруж</w:t>
      </w:r>
      <w:r w:rsidRPr="00E40A70">
        <w:rPr>
          <w:color w:val="000000"/>
          <w:spacing w:val="-4"/>
        </w:rPr>
        <w:t>е</w:t>
      </w:r>
      <w:r w:rsidRPr="00E40A70">
        <w:rPr>
          <w:color w:val="000000"/>
          <w:spacing w:val="-4"/>
        </w:rPr>
        <w:t>ния для з</w:t>
      </w:r>
      <w:r w:rsidRPr="00E40A70">
        <w:rPr>
          <w:color w:val="000000"/>
          <w:spacing w:val="-4"/>
        </w:rPr>
        <w:t>а</w:t>
      </w:r>
      <w:r w:rsidRPr="00E40A70">
        <w:rPr>
          <w:color w:val="000000"/>
          <w:spacing w:val="-4"/>
        </w:rPr>
        <w:t>тапливаемых сельскохозяйственных земель в поймах рек.</w:t>
      </w:r>
    </w:p>
    <w:p w:rsidR="00005951" w:rsidRPr="00E40A70" w:rsidRDefault="00005951" w:rsidP="00005951">
      <w:pPr>
        <w:tabs>
          <w:tab w:val="left" w:pos="600"/>
        </w:tabs>
        <w:spacing w:line="360" w:lineRule="auto"/>
        <w:ind w:right="15"/>
        <w:jc w:val="both"/>
      </w:pPr>
      <w:r w:rsidRPr="00E40A70">
        <w:rPr>
          <w:b/>
        </w:rPr>
        <w:t>Насыпи и подсыпка территорий</w:t>
      </w:r>
      <w:r w:rsidRPr="00E40A70">
        <w:rPr>
          <w:i/>
        </w:rPr>
        <w:t>.</w:t>
      </w:r>
      <w:r w:rsidRPr="00E40A70">
        <w:t xml:space="preserve"> В случае освоения затапливаемых территорий под застройку, строительство должно осуществляться после проведения предварительной и</w:t>
      </w:r>
      <w:r w:rsidRPr="00E40A70">
        <w:t>н</w:t>
      </w:r>
      <w:r w:rsidRPr="00E40A70">
        <w:t>женерной подготовки участков, т. е.  только после проведения подсыпки до не затапл</w:t>
      </w:r>
      <w:r w:rsidRPr="00E40A70">
        <w:t>и</w:t>
      </w:r>
      <w:r w:rsidRPr="00E40A70">
        <w:t>ваемых отметок,  укрепления отсыпанной территории и организации поверхностного ст</w:t>
      </w:r>
      <w:r w:rsidRPr="00E40A70">
        <w:t>о</w:t>
      </w:r>
      <w:r w:rsidRPr="00E40A70">
        <w:t xml:space="preserve">ка. </w:t>
      </w:r>
    </w:p>
    <w:p w:rsidR="00005951" w:rsidRPr="00E40A70" w:rsidRDefault="00005951" w:rsidP="00005951">
      <w:pPr>
        <w:tabs>
          <w:tab w:val="left" w:pos="600"/>
        </w:tabs>
        <w:spacing w:line="360" w:lineRule="auto"/>
        <w:ind w:right="15"/>
        <w:jc w:val="both"/>
      </w:pPr>
      <w:r w:rsidRPr="00E40A70">
        <w:t>Сами насыпи должны быть защищены от размыва водой, а так же, при необход</w:t>
      </w:r>
      <w:r w:rsidRPr="00E40A70">
        <w:t>и</w:t>
      </w:r>
      <w:r w:rsidRPr="00E40A70">
        <w:t>мости, должны  обеспечивать пропуск паводковых вод, предупреждая их подпор воды и подто</w:t>
      </w:r>
      <w:r w:rsidRPr="00E40A70">
        <w:t>п</w:t>
      </w:r>
      <w:r w:rsidRPr="00E40A70">
        <w:t>ление соответствующей территории. Автомобильные и железные дороги, выпо</w:t>
      </w:r>
      <w:r w:rsidRPr="00E40A70">
        <w:t>л</w:t>
      </w:r>
      <w:r w:rsidRPr="00E40A70">
        <w:t>няющие функции дамб обвалования выполняются с учетом их защитных гидротехнических фун</w:t>
      </w:r>
      <w:r w:rsidRPr="00E40A70">
        <w:t>к</w:t>
      </w:r>
      <w:r w:rsidRPr="00E40A70">
        <w:t>ций (подробно описано далее).</w:t>
      </w:r>
    </w:p>
    <w:p w:rsidR="00005951" w:rsidRPr="00E40A70" w:rsidRDefault="00005951" w:rsidP="00005951">
      <w:pPr>
        <w:tabs>
          <w:tab w:val="left" w:pos="600"/>
        </w:tabs>
        <w:spacing w:line="360" w:lineRule="auto"/>
        <w:ind w:right="15"/>
        <w:jc w:val="both"/>
        <w:rPr>
          <w:color w:val="000000"/>
          <w:spacing w:val="-4"/>
        </w:rPr>
      </w:pPr>
      <w:r w:rsidRPr="00E40A70">
        <w:rPr>
          <w:color w:val="000000"/>
          <w:spacing w:val="-4"/>
        </w:rPr>
        <w:t>В целях снижения воздействия транспортных магис</w:t>
      </w:r>
      <w:r w:rsidRPr="00E40A70">
        <w:rPr>
          <w:color w:val="000000"/>
          <w:spacing w:val="-4"/>
        </w:rPr>
        <w:t>т</w:t>
      </w:r>
      <w:r w:rsidRPr="00E40A70">
        <w:rPr>
          <w:color w:val="000000"/>
          <w:spacing w:val="-4"/>
        </w:rPr>
        <w:t>ралей на подпор уровня воды в реках предусматриваются мероприятия по реконструкции мостов и трубных перех</w:t>
      </w:r>
      <w:r w:rsidRPr="00E40A70">
        <w:rPr>
          <w:color w:val="000000"/>
          <w:spacing w:val="-4"/>
        </w:rPr>
        <w:t>о</w:t>
      </w:r>
      <w:r w:rsidRPr="00E40A70">
        <w:rPr>
          <w:color w:val="000000"/>
          <w:spacing w:val="-4"/>
        </w:rPr>
        <w:t>дов.</w:t>
      </w:r>
    </w:p>
    <w:p w:rsidR="00005951" w:rsidRPr="00E40A70" w:rsidRDefault="00005951" w:rsidP="00005951">
      <w:pPr>
        <w:tabs>
          <w:tab w:val="left" w:pos="600"/>
        </w:tabs>
        <w:spacing w:line="360" w:lineRule="auto"/>
        <w:ind w:right="15"/>
        <w:jc w:val="both"/>
      </w:pPr>
      <w:r w:rsidRPr="000529AC">
        <w:rPr>
          <w:b/>
          <w:i/>
          <w:color w:val="000000"/>
          <w:spacing w:val="-4"/>
        </w:rPr>
        <w:t>Дамбы</w:t>
      </w:r>
      <w:r w:rsidRPr="00963ECA">
        <w:rPr>
          <w:i/>
          <w:color w:val="000000"/>
          <w:spacing w:val="-4"/>
        </w:rPr>
        <w:t>.</w:t>
      </w:r>
      <w:r w:rsidRPr="00E40A70">
        <w:rPr>
          <w:color w:val="000000"/>
          <w:spacing w:val="-4"/>
        </w:rPr>
        <w:t xml:space="preserve"> Для защиты территории от затопления можно при</w:t>
      </w:r>
      <w:r w:rsidRPr="00E40A70">
        <w:rPr>
          <w:color w:val="000000"/>
          <w:spacing w:val="-4"/>
        </w:rPr>
        <w:softHyphen/>
        <w:t xml:space="preserve">менять два типа </w:t>
      </w:r>
      <w:bookmarkStart w:id="46" w:name="OCRUncertain1885"/>
      <w:r w:rsidRPr="00E40A70">
        <w:rPr>
          <w:color w:val="000000"/>
          <w:spacing w:val="-4"/>
        </w:rPr>
        <w:t>д</w:t>
      </w:r>
      <w:bookmarkEnd w:id="46"/>
      <w:r w:rsidRPr="00E40A70">
        <w:rPr>
          <w:color w:val="000000"/>
          <w:spacing w:val="-4"/>
        </w:rPr>
        <w:t>амб обвалов</w:t>
      </w:r>
      <w:r w:rsidRPr="00E40A70">
        <w:rPr>
          <w:color w:val="000000"/>
          <w:spacing w:val="-4"/>
        </w:rPr>
        <w:t>а</w:t>
      </w:r>
      <w:r w:rsidRPr="00E40A70">
        <w:rPr>
          <w:color w:val="000000"/>
          <w:spacing w:val="-4"/>
        </w:rPr>
        <w:t xml:space="preserve">ния </w:t>
      </w:r>
      <w:r w:rsidRPr="00E40A70">
        <w:rPr>
          <w:color w:val="000000"/>
          <w:spacing w:val="-4"/>
        </w:rPr>
        <w:sym w:font="Arial" w:char="2014"/>
      </w:r>
      <w:r w:rsidRPr="00E40A70">
        <w:rPr>
          <w:color w:val="000000"/>
          <w:spacing w:val="-4"/>
        </w:rPr>
        <w:t xml:space="preserve"> незатопля</w:t>
      </w:r>
      <w:r w:rsidRPr="00E40A70">
        <w:rPr>
          <w:color w:val="000000"/>
          <w:spacing w:val="-4"/>
        </w:rPr>
        <w:softHyphen/>
        <w:t>емые и затопля</w:t>
      </w:r>
      <w:bookmarkStart w:id="47" w:name="OCRUncertain1886"/>
      <w:r w:rsidRPr="00E40A70">
        <w:rPr>
          <w:color w:val="000000"/>
          <w:spacing w:val="-4"/>
        </w:rPr>
        <w:t>е</w:t>
      </w:r>
      <w:bookmarkEnd w:id="47"/>
      <w:r w:rsidRPr="00E40A70">
        <w:rPr>
          <w:color w:val="000000"/>
          <w:spacing w:val="-4"/>
        </w:rPr>
        <w:t>мы</w:t>
      </w:r>
      <w:bookmarkStart w:id="48" w:name="OCRUncertain1887"/>
      <w:r w:rsidRPr="00E40A70">
        <w:rPr>
          <w:color w:val="000000"/>
          <w:spacing w:val="-4"/>
        </w:rPr>
        <w:t>е</w:t>
      </w:r>
      <w:bookmarkEnd w:id="48"/>
    </w:p>
    <w:p w:rsidR="00DE3520" w:rsidRPr="00626A24" w:rsidRDefault="00565D5E" w:rsidP="00B92ACB">
      <w:pPr>
        <w:pStyle w:val="3"/>
        <w:rPr>
          <w:rFonts w:ascii="Times New Roman" w:hAnsi="Times New Roman" w:cs="Times New Roman"/>
          <w:sz w:val="28"/>
        </w:rPr>
      </w:pPr>
      <w:r w:rsidRPr="00626A24">
        <w:rPr>
          <w:rFonts w:ascii="Times New Roman" w:hAnsi="Times New Roman" w:cs="Times New Roman"/>
          <w:sz w:val="28"/>
        </w:rPr>
        <w:t>6</w:t>
      </w:r>
      <w:r w:rsidR="00DE3520" w:rsidRPr="00626A24">
        <w:rPr>
          <w:rFonts w:ascii="Times New Roman" w:hAnsi="Times New Roman" w:cs="Times New Roman"/>
          <w:sz w:val="28"/>
        </w:rPr>
        <w:t>.2. Опасные сооружения и объекты</w:t>
      </w:r>
      <w:bookmarkEnd w:id="33"/>
      <w:bookmarkEnd w:id="34"/>
      <w:bookmarkEnd w:id="35"/>
    </w:p>
    <w:p w:rsidR="00DE3520" w:rsidRDefault="00DE3520" w:rsidP="00B92ACB">
      <w:pPr>
        <w:pStyle w:val="50"/>
      </w:pPr>
      <w:bookmarkStart w:id="49" w:name="_Toc275889217"/>
      <w:bookmarkStart w:id="50" w:name="_Toc295161956"/>
      <w:r w:rsidRPr="003E6FD6">
        <w:t xml:space="preserve"> </w:t>
      </w:r>
      <w:r>
        <w:t>Потенциально о</w:t>
      </w:r>
      <w:r w:rsidRPr="003E6FD6">
        <w:t>пасные сооружения и объекты</w:t>
      </w:r>
      <w:r>
        <w:t xml:space="preserve"> в ДГО</w:t>
      </w:r>
      <w:bookmarkEnd w:id="49"/>
      <w:bookmarkEnd w:id="50"/>
    </w:p>
    <w:p w:rsidR="00B37C5B" w:rsidRDefault="00B37C5B" w:rsidP="00B92ACB">
      <w:pPr>
        <w:jc w:val="right"/>
        <w:rPr>
          <w:u w:val="single"/>
        </w:rPr>
      </w:pPr>
      <w:r>
        <w:rPr>
          <w:u w:val="single"/>
        </w:rPr>
        <w:t>Таблица № 6</w:t>
      </w:r>
      <w:r w:rsidRPr="00430F7C">
        <w:rPr>
          <w:u w:val="single"/>
        </w:rPr>
        <w:t>.2.-1</w:t>
      </w:r>
    </w:p>
    <w:p w:rsidR="00B37C5B" w:rsidRPr="00430F7C" w:rsidRDefault="00B37C5B" w:rsidP="00B92ACB">
      <w:pPr>
        <w:jc w:val="right"/>
        <w:rPr>
          <w:u w:val="single"/>
        </w:rPr>
      </w:pP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56"/>
        <w:gridCol w:w="3442"/>
        <w:gridCol w:w="3353"/>
        <w:gridCol w:w="1557"/>
      </w:tblGrid>
      <w:tr w:rsidR="00626A24" w:rsidRPr="00F75F74">
        <w:tc>
          <w:tcPr>
            <w:tcW w:w="741" w:type="dxa"/>
            <w:shd w:val="clear" w:color="auto" w:fill="auto"/>
          </w:tcPr>
          <w:p w:rsidR="00626A24" w:rsidRPr="00F75F74" w:rsidRDefault="00626A24" w:rsidP="002C490A">
            <w:pPr>
              <w:tabs>
                <w:tab w:val="left" w:pos="600"/>
              </w:tabs>
              <w:ind w:right="15"/>
              <w:rPr>
                <w:u w:val="single"/>
              </w:rPr>
            </w:pPr>
            <w:r w:rsidRPr="00F75F74">
              <w:rPr>
                <w:u w:val="single"/>
              </w:rPr>
              <w:t>№/№</w:t>
            </w:r>
          </w:p>
        </w:tc>
        <w:tc>
          <w:tcPr>
            <w:tcW w:w="3447" w:type="dxa"/>
            <w:shd w:val="clear" w:color="auto" w:fill="auto"/>
          </w:tcPr>
          <w:p w:rsidR="00626A24" w:rsidRPr="00F75F74" w:rsidRDefault="00626A24" w:rsidP="002C490A">
            <w:pPr>
              <w:tabs>
                <w:tab w:val="left" w:pos="600"/>
              </w:tabs>
              <w:ind w:right="15"/>
              <w:rPr>
                <w:u w:val="single"/>
              </w:rPr>
            </w:pPr>
            <w:r w:rsidRPr="00E40A70">
              <w:t>Наименование объе</w:t>
            </w:r>
            <w:r w:rsidRPr="00E40A70">
              <w:t>к</w:t>
            </w:r>
            <w:r w:rsidRPr="00E40A70">
              <w:t>та</w:t>
            </w:r>
          </w:p>
        </w:tc>
        <w:tc>
          <w:tcPr>
            <w:tcW w:w="3360" w:type="dxa"/>
            <w:shd w:val="clear" w:color="auto" w:fill="auto"/>
          </w:tcPr>
          <w:p w:rsidR="00626A24" w:rsidRPr="00F75F74" w:rsidRDefault="00626A24" w:rsidP="002C490A">
            <w:pPr>
              <w:tabs>
                <w:tab w:val="left" w:pos="600"/>
              </w:tabs>
              <w:ind w:right="15"/>
              <w:rPr>
                <w:u w:val="single"/>
              </w:rPr>
            </w:pPr>
            <w:r w:rsidRPr="00E40A70">
              <w:t>Адрес (адресный ориентир, описание границ, местопол</w:t>
            </w:r>
            <w:r w:rsidRPr="00E40A70">
              <w:t>о</w:t>
            </w:r>
            <w:r w:rsidRPr="00E40A70">
              <w:t>жения)</w:t>
            </w:r>
          </w:p>
        </w:tc>
        <w:tc>
          <w:tcPr>
            <w:tcW w:w="1560" w:type="dxa"/>
            <w:shd w:val="clear" w:color="auto" w:fill="auto"/>
          </w:tcPr>
          <w:p w:rsidR="00626A24" w:rsidRPr="00F75F74" w:rsidRDefault="00626A24" w:rsidP="002C490A">
            <w:pPr>
              <w:tabs>
                <w:tab w:val="left" w:pos="600"/>
              </w:tabs>
              <w:ind w:right="15"/>
              <w:rPr>
                <w:u w:val="single"/>
              </w:rPr>
            </w:pPr>
            <w:r w:rsidRPr="00E40A70">
              <w:t xml:space="preserve">радиус </w:t>
            </w:r>
            <w:r w:rsidR="00FC4BC4">
              <w:t>СЗЗ</w:t>
            </w:r>
          </w:p>
        </w:tc>
      </w:tr>
      <w:tr w:rsidR="00626A24" w:rsidRPr="00F75F74">
        <w:tc>
          <w:tcPr>
            <w:tcW w:w="741" w:type="dxa"/>
            <w:shd w:val="clear" w:color="auto" w:fill="auto"/>
          </w:tcPr>
          <w:p w:rsidR="00626A24" w:rsidRPr="00E40A70" w:rsidRDefault="00626A24" w:rsidP="002C490A">
            <w:pPr>
              <w:tabs>
                <w:tab w:val="left" w:pos="600"/>
              </w:tabs>
              <w:ind w:right="15"/>
              <w:jc w:val="center"/>
            </w:pPr>
            <w:r w:rsidRPr="00E40A70">
              <w:t>01</w:t>
            </w:r>
          </w:p>
        </w:tc>
        <w:tc>
          <w:tcPr>
            <w:tcW w:w="3447" w:type="dxa"/>
            <w:shd w:val="clear" w:color="auto" w:fill="auto"/>
          </w:tcPr>
          <w:p w:rsidR="00626A24" w:rsidRPr="00F75F74" w:rsidRDefault="00626A24" w:rsidP="002C490A">
            <w:pPr>
              <w:tabs>
                <w:tab w:val="left" w:pos="600"/>
              </w:tabs>
              <w:ind w:right="15"/>
              <w:rPr>
                <w:u w:val="single"/>
              </w:rPr>
            </w:pPr>
            <w:r w:rsidRPr="00E40A70">
              <w:t>Котельная № 1</w:t>
            </w:r>
          </w:p>
        </w:tc>
        <w:tc>
          <w:tcPr>
            <w:tcW w:w="3360" w:type="dxa"/>
            <w:shd w:val="clear" w:color="auto" w:fill="auto"/>
          </w:tcPr>
          <w:p w:rsidR="00626A24" w:rsidRPr="00F75F74" w:rsidRDefault="00626A24" w:rsidP="002C490A">
            <w:pPr>
              <w:tabs>
                <w:tab w:val="left" w:pos="600"/>
              </w:tabs>
              <w:ind w:right="15"/>
              <w:rPr>
                <w:u w:val="single"/>
              </w:rPr>
            </w:pPr>
            <w:r w:rsidRPr="00E40A70">
              <w:t>Ул.</w:t>
            </w:r>
            <w:r>
              <w:t xml:space="preserve"> </w:t>
            </w:r>
            <w:r w:rsidRPr="00E40A70">
              <w:t xml:space="preserve">Свободы 41, </w:t>
            </w:r>
          </w:p>
        </w:tc>
        <w:tc>
          <w:tcPr>
            <w:tcW w:w="1560" w:type="dxa"/>
            <w:shd w:val="clear" w:color="auto" w:fill="auto"/>
          </w:tcPr>
          <w:p w:rsidR="00626A24" w:rsidRPr="00F75F74" w:rsidRDefault="00626A24" w:rsidP="002C490A">
            <w:pPr>
              <w:tabs>
                <w:tab w:val="left" w:pos="600"/>
              </w:tabs>
              <w:ind w:right="15"/>
              <w:rPr>
                <w:u w:val="single"/>
              </w:rPr>
            </w:pPr>
            <w:r w:rsidRPr="00F75F74">
              <w:rPr>
                <w:u w:val="single"/>
              </w:rPr>
              <w:t>300</w:t>
            </w:r>
          </w:p>
        </w:tc>
      </w:tr>
      <w:tr w:rsidR="00626A24" w:rsidRPr="00F75F74">
        <w:tc>
          <w:tcPr>
            <w:tcW w:w="741" w:type="dxa"/>
            <w:shd w:val="clear" w:color="auto" w:fill="auto"/>
          </w:tcPr>
          <w:p w:rsidR="00626A24" w:rsidRPr="00E40A70" w:rsidRDefault="00626A24" w:rsidP="002C490A">
            <w:pPr>
              <w:tabs>
                <w:tab w:val="left" w:pos="600"/>
              </w:tabs>
              <w:ind w:right="15"/>
              <w:jc w:val="center"/>
            </w:pPr>
            <w:r w:rsidRPr="00E40A70">
              <w:t>02</w:t>
            </w:r>
          </w:p>
        </w:tc>
        <w:tc>
          <w:tcPr>
            <w:tcW w:w="3447" w:type="dxa"/>
            <w:shd w:val="clear" w:color="auto" w:fill="auto"/>
          </w:tcPr>
          <w:p w:rsidR="00626A24" w:rsidRPr="00F75F74" w:rsidRDefault="00626A24" w:rsidP="002C490A">
            <w:pPr>
              <w:tabs>
                <w:tab w:val="left" w:pos="600"/>
              </w:tabs>
              <w:ind w:right="15"/>
              <w:rPr>
                <w:u w:val="single"/>
              </w:rPr>
            </w:pPr>
            <w:r w:rsidRPr="00E40A70">
              <w:t>Котельная № 2</w:t>
            </w:r>
          </w:p>
        </w:tc>
        <w:tc>
          <w:tcPr>
            <w:tcW w:w="3360" w:type="dxa"/>
            <w:shd w:val="clear" w:color="auto" w:fill="auto"/>
          </w:tcPr>
          <w:p w:rsidR="00626A24" w:rsidRPr="00F75F74" w:rsidRDefault="00626A24" w:rsidP="002C490A">
            <w:pPr>
              <w:tabs>
                <w:tab w:val="left" w:pos="600"/>
              </w:tabs>
              <w:ind w:right="15"/>
              <w:rPr>
                <w:u w:val="single"/>
              </w:rPr>
            </w:pPr>
            <w:r w:rsidRPr="00E40A70">
              <w:t>Ул.</w:t>
            </w:r>
            <w:r>
              <w:t xml:space="preserve"> </w:t>
            </w:r>
            <w:r w:rsidRPr="00E40A70">
              <w:t xml:space="preserve">Флегонтова 25-а </w:t>
            </w:r>
          </w:p>
        </w:tc>
        <w:tc>
          <w:tcPr>
            <w:tcW w:w="1560" w:type="dxa"/>
            <w:shd w:val="clear" w:color="auto" w:fill="auto"/>
          </w:tcPr>
          <w:p w:rsidR="00626A24" w:rsidRPr="00F75F74" w:rsidRDefault="00626A24" w:rsidP="002C490A">
            <w:pPr>
              <w:tabs>
                <w:tab w:val="left" w:pos="600"/>
              </w:tabs>
              <w:ind w:right="15"/>
              <w:rPr>
                <w:u w:val="single"/>
              </w:rPr>
            </w:pPr>
            <w:r w:rsidRPr="00F75F74">
              <w:rPr>
                <w:u w:val="single"/>
              </w:rPr>
              <w:t>50</w:t>
            </w:r>
          </w:p>
        </w:tc>
      </w:tr>
      <w:tr w:rsidR="00626A24" w:rsidRPr="00F75F74">
        <w:tc>
          <w:tcPr>
            <w:tcW w:w="741" w:type="dxa"/>
            <w:shd w:val="clear" w:color="auto" w:fill="auto"/>
          </w:tcPr>
          <w:p w:rsidR="00626A24" w:rsidRPr="00E40A70" w:rsidRDefault="00626A24" w:rsidP="002C490A">
            <w:pPr>
              <w:tabs>
                <w:tab w:val="left" w:pos="600"/>
              </w:tabs>
              <w:ind w:right="15"/>
              <w:jc w:val="center"/>
            </w:pPr>
            <w:r w:rsidRPr="00E40A70">
              <w:t>03</w:t>
            </w:r>
          </w:p>
        </w:tc>
        <w:tc>
          <w:tcPr>
            <w:tcW w:w="3447" w:type="dxa"/>
            <w:shd w:val="clear" w:color="auto" w:fill="auto"/>
          </w:tcPr>
          <w:p w:rsidR="00626A24" w:rsidRPr="00F75F74" w:rsidRDefault="00626A24" w:rsidP="002C490A">
            <w:pPr>
              <w:tabs>
                <w:tab w:val="left" w:pos="600"/>
              </w:tabs>
              <w:ind w:right="15"/>
              <w:rPr>
                <w:u w:val="single"/>
              </w:rPr>
            </w:pPr>
            <w:r w:rsidRPr="00E40A70">
              <w:t>Котельная № 18 (м</w:t>
            </w:r>
            <w:r w:rsidRPr="00E40A70">
              <w:t>а</w:t>
            </w:r>
            <w:r w:rsidRPr="00E40A70">
              <w:t>зут)</w:t>
            </w:r>
          </w:p>
        </w:tc>
        <w:tc>
          <w:tcPr>
            <w:tcW w:w="3360" w:type="dxa"/>
            <w:shd w:val="clear" w:color="auto" w:fill="auto"/>
          </w:tcPr>
          <w:p w:rsidR="00626A24" w:rsidRPr="00F75F74" w:rsidRDefault="00626A24" w:rsidP="002C490A">
            <w:pPr>
              <w:tabs>
                <w:tab w:val="left" w:pos="600"/>
              </w:tabs>
              <w:ind w:right="15"/>
              <w:rPr>
                <w:u w:val="single"/>
              </w:rPr>
            </w:pPr>
            <w:r w:rsidRPr="00E40A70">
              <w:t>Ул.</w:t>
            </w:r>
            <w:r>
              <w:t xml:space="preserve"> </w:t>
            </w:r>
            <w:r w:rsidRPr="00E40A70">
              <w:t xml:space="preserve">Энгельса 23 </w:t>
            </w:r>
          </w:p>
        </w:tc>
        <w:tc>
          <w:tcPr>
            <w:tcW w:w="1560" w:type="dxa"/>
            <w:shd w:val="clear" w:color="auto" w:fill="auto"/>
          </w:tcPr>
          <w:p w:rsidR="00626A24" w:rsidRPr="00F75F74" w:rsidRDefault="00626A24" w:rsidP="002C490A">
            <w:pPr>
              <w:tabs>
                <w:tab w:val="left" w:pos="600"/>
              </w:tabs>
              <w:ind w:right="15"/>
              <w:rPr>
                <w:u w:val="single"/>
              </w:rPr>
            </w:pPr>
            <w:r w:rsidRPr="00F75F74">
              <w:rPr>
                <w:u w:val="single"/>
              </w:rPr>
              <w:t>50</w:t>
            </w:r>
          </w:p>
        </w:tc>
      </w:tr>
      <w:tr w:rsidR="00626A24" w:rsidRPr="00F75F74">
        <w:tc>
          <w:tcPr>
            <w:tcW w:w="741" w:type="dxa"/>
            <w:shd w:val="clear" w:color="auto" w:fill="auto"/>
          </w:tcPr>
          <w:p w:rsidR="00626A24" w:rsidRPr="00E40A70" w:rsidRDefault="00626A24" w:rsidP="002C490A">
            <w:pPr>
              <w:tabs>
                <w:tab w:val="left" w:pos="600"/>
              </w:tabs>
              <w:ind w:right="15"/>
              <w:jc w:val="center"/>
            </w:pPr>
            <w:r w:rsidRPr="00E40A70">
              <w:t>04</w:t>
            </w:r>
          </w:p>
        </w:tc>
        <w:tc>
          <w:tcPr>
            <w:tcW w:w="3447" w:type="dxa"/>
            <w:shd w:val="clear" w:color="auto" w:fill="auto"/>
          </w:tcPr>
          <w:p w:rsidR="00626A24" w:rsidRPr="00F75F74" w:rsidRDefault="00626A24" w:rsidP="002C490A">
            <w:pPr>
              <w:tabs>
                <w:tab w:val="left" w:pos="600"/>
              </w:tabs>
              <w:ind w:right="15"/>
              <w:rPr>
                <w:u w:val="single"/>
              </w:rPr>
            </w:pPr>
            <w:r w:rsidRPr="00E40A70">
              <w:t>Котельная № 27</w:t>
            </w:r>
          </w:p>
        </w:tc>
        <w:tc>
          <w:tcPr>
            <w:tcW w:w="3360" w:type="dxa"/>
            <w:shd w:val="clear" w:color="auto" w:fill="auto"/>
          </w:tcPr>
          <w:p w:rsidR="00626A24" w:rsidRPr="00F75F74" w:rsidRDefault="00626A24" w:rsidP="002C490A">
            <w:pPr>
              <w:tabs>
                <w:tab w:val="left" w:pos="600"/>
              </w:tabs>
              <w:ind w:right="15"/>
              <w:rPr>
                <w:u w:val="single"/>
              </w:rPr>
            </w:pPr>
            <w:r w:rsidRPr="00E40A70">
              <w:t>Ул.</w:t>
            </w:r>
            <w:r>
              <w:t xml:space="preserve"> </w:t>
            </w:r>
            <w:r w:rsidRPr="00E40A70">
              <w:t>45 лет О</w:t>
            </w:r>
            <w:r w:rsidRPr="00E40A70">
              <w:t>к</w:t>
            </w:r>
            <w:r w:rsidRPr="00E40A70">
              <w:t xml:space="preserve">тября 1-а </w:t>
            </w:r>
          </w:p>
        </w:tc>
        <w:tc>
          <w:tcPr>
            <w:tcW w:w="1560" w:type="dxa"/>
            <w:shd w:val="clear" w:color="auto" w:fill="auto"/>
          </w:tcPr>
          <w:p w:rsidR="00626A24" w:rsidRPr="00F75F74" w:rsidRDefault="00626A24" w:rsidP="002C490A">
            <w:pPr>
              <w:tabs>
                <w:tab w:val="left" w:pos="600"/>
              </w:tabs>
              <w:ind w:right="15"/>
              <w:rPr>
                <w:u w:val="single"/>
              </w:rPr>
            </w:pPr>
            <w:r w:rsidRPr="00F75F74">
              <w:rPr>
                <w:u w:val="single"/>
              </w:rPr>
              <w:t>50</w:t>
            </w:r>
          </w:p>
        </w:tc>
      </w:tr>
      <w:tr w:rsidR="00626A24" w:rsidRPr="00F75F74">
        <w:tc>
          <w:tcPr>
            <w:tcW w:w="741" w:type="dxa"/>
            <w:shd w:val="clear" w:color="auto" w:fill="auto"/>
          </w:tcPr>
          <w:p w:rsidR="00626A24" w:rsidRPr="00E40A70" w:rsidRDefault="00626A24" w:rsidP="002C490A">
            <w:pPr>
              <w:tabs>
                <w:tab w:val="left" w:pos="600"/>
              </w:tabs>
              <w:ind w:right="15"/>
              <w:jc w:val="center"/>
            </w:pPr>
            <w:r w:rsidRPr="00E40A70">
              <w:t>05</w:t>
            </w:r>
          </w:p>
        </w:tc>
        <w:tc>
          <w:tcPr>
            <w:tcW w:w="3447" w:type="dxa"/>
            <w:shd w:val="clear" w:color="auto" w:fill="auto"/>
          </w:tcPr>
          <w:p w:rsidR="00626A24" w:rsidRPr="00F75F74" w:rsidRDefault="00626A24" w:rsidP="002C490A">
            <w:pPr>
              <w:tabs>
                <w:tab w:val="left" w:pos="600"/>
              </w:tabs>
              <w:ind w:right="15"/>
              <w:rPr>
                <w:u w:val="single"/>
              </w:rPr>
            </w:pPr>
            <w:r w:rsidRPr="00E40A70">
              <w:t>Дальнереченский участок ф</w:t>
            </w:r>
            <w:r w:rsidRPr="00E40A70">
              <w:t>и</w:t>
            </w:r>
            <w:r w:rsidRPr="00E40A70">
              <w:t>лиала «А</w:t>
            </w:r>
            <w:r w:rsidRPr="00E40A70">
              <w:t>р</w:t>
            </w:r>
            <w:r w:rsidRPr="00E40A70">
              <w:t>сеньевмежрайгаз»</w:t>
            </w:r>
          </w:p>
        </w:tc>
        <w:tc>
          <w:tcPr>
            <w:tcW w:w="3360" w:type="dxa"/>
            <w:shd w:val="clear" w:color="auto" w:fill="auto"/>
          </w:tcPr>
          <w:p w:rsidR="00626A24" w:rsidRPr="00F75F74" w:rsidRDefault="00626A24" w:rsidP="002C490A">
            <w:pPr>
              <w:tabs>
                <w:tab w:val="left" w:pos="600"/>
              </w:tabs>
              <w:ind w:right="15"/>
              <w:rPr>
                <w:u w:val="single"/>
              </w:rPr>
            </w:pPr>
            <w:r w:rsidRPr="00E40A70">
              <w:t>Ул.</w:t>
            </w:r>
            <w:r>
              <w:t xml:space="preserve"> </w:t>
            </w:r>
            <w:r w:rsidRPr="00E40A70">
              <w:t xml:space="preserve">Рябуха 69, </w:t>
            </w:r>
          </w:p>
        </w:tc>
        <w:tc>
          <w:tcPr>
            <w:tcW w:w="1560" w:type="dxa"/>
            <w:shd w:val="clear" w:color="auto" w:fill="auto"/>
          </w:tcPr>
          <w:p w:rsidR="00626A24" w:rsidRPr="00F75F74" w:rsidRDefault="00626A24" w:rsidP="002C490A">
            <w:pPr>
              <w:tabs>
                <w:tab w:val="left" w:pos="600"/>
              </w:tabs>
              <w:ind w:right="15"/>
              <w:rPr>
                <w:u w:val="single"/>
              </w:rPr>
            </w:pPr>
            <w:r w:rsidRPr="00F75F74">
              <w:rPr>
                <w:u w:val="single"/>
              </w:rPr>
              <w:t>100</w:t>
            </w:r>
          </w:p>
        </w:tc>
      </w:tr>
      <w:tr w:rsidR="00626A24" w:rsidRPr="00F75F74">
        <w:tc>
          <w:tcPr>
            <w:tcW w:w="741" w:type="dxa"/>
            <w:shd w:val="clear" w:color="auto" w:fill="auto"/>
          </w:tcPr>
          <w:p w:rsidR="00626A24" w:rsidRPr="00E40A70" w:rsidRDefault="00626A24" w:rsidP="002C490A">
            <w:pPr>
              <w:tabs>
                <w:tab w:val="left" w:pos="600"/>
              </w:tabs>
              <w:ind w:right="15"/>
              <w:jc w:val="center"/>
            </w:pPr>
            <w:r w:rsidRPr="00E40A70">
              <w:t>0</w:t>
            </w:r>
            <w:r>
              <w:t>6</w:t>
            </w:r>
          </w:p>
        </w:tc>
        <w:tc>
          <w:tcPr>
            <w:tcW w:w="3447" w:type="dxa"/>
            <w:shd w:val="clear" w:color="auto" w:fill="auto"/>
          </w:tcPr>
          <w:p w:rsidR="00626A24" w:rsidRPr="00F75F74" w:rsidRDefault="00626A24" w:rsidP="002C490A">
            <w:pPr>
              <w:tabs>
                <w:tab w:val="left" w:pos="600"/>
              </w:tabs>
              <w:ind w:right="15"/>
              <w:rPr>
                <w:u w:val="single"/>
              </w:rPr>
            </w:pPr>
            <w:r w:rsidRPr="00E40A70">
              <w:t>Кладбище</w:t>
            </w:r>
          </w:p>
        </w:tc>
        <w:tc>
          <w:tcPr>
            <w:tcW w:w="3360" w:type="dxa"/>
            <w:shd w:val="clear" w:color="auto" w:fill="auto"/>
          </w:tcPr>
          <w:p w:rsidR="00626A24" w:rsidRPr="00F75F74" w:rsidRDefault="00626A24" w:rsidP="002C490A">
            <w:pPr>
              <w:tabs>
                <w:tab w:val="left" w:pos="600"/>
              </w:tabs>
              <w:ind w:right="15"/>
              <w:rPr>
                <w:u w:val="single"/>
              </w:rPr>
            </w:pPr>
            <w:r w:rsidRPr="00E40A70">
              <w:t>Ул.</w:t>
            </w:r>
            <w:r>
              <w:t xml:space="preserve"> </w:t>
            </w:r>
            <w:r w:rsidRPr="00E40A70">
              <w:t xml:space="preserve">Котовского, </w:t>
            </w:r>
          </w:p>
        </w:tc>
        <w:tc>
          <w:tcPr>
            <w:tcW w:w="1560" w:type="dxa"/>
            <w:shd w:val="clear" w:color="auto" w:fill="auto"/>
          </w:tcPr>
          <w:p w:rsidR="00626A24" w:rsidRPr="00F75F74" w:rsidRDefault="00626A24" w:rsidP="002C490A">
            <w:pPr>
              <w:tabs>
                <w:tab w:val="left" w:pos="600"/>
              </w:tabs>
              <w:ind w:right="15"/>
              <w:rPr>
                <w:u w:val="single"/>
              </w:rPr>
            </w:pPr>
            <w:r w:rsidRPr="00F75F74">
              <w:rPr>
                <w:u w:val="single"/>
              </w:rPr>
              <w:t>300</w:t>
            </w:r>
          </w:p>
        </w:tc>
      </w:tr>
      <w:tr w:rsidR="00626A24" w:rsidRPr="00F75F74">
        <w:tc>
          <w:tcPr>
            <w:tcW w:w="741" w:type="dxa"/>
            <w:shd w:val="clear" w:color="auto" w:fill="auto"/>
          </w:tcPr>
          <w:p w:rsidR="00626A24" w:rsidRPr="00E40A70" w:rsidRDefault="00626A24" w:rsidP="002C490A">
            <w:pPr>
              <w:tabs>
                <w:tab w:val="left" w:pos="600"/>
              </w:tabs>
              <w:ind w:right="15"/>
              <w:jc w:val="center"/>
            </w:pPr>
            <w:r w:rsidRPr="00E40A70">
              <w:t>0</w:t>
            </w:r>
            <w:r>
              <w:t>7</w:t>
            </w:r>
          </w:p>
        </w:tc>
        <w:tc>
          <w:tcPr>
            <w:tcW w:w="3447" w:type="dxa"/>
            <w:shd w:val="clear" w:color="auto" w:fill="auto"/>
          </w:tcPr>
          <w:p w:rsidR="00626A24" w:rsidRPr="00F75F74" w:rsidRDefault="00626A24" w:rsidP="002C490A">
            <w:pPr>
              <w:tabs>
                <w:tab w:val="left" w:pos="600"/>
              </w:tabs>
              <w:ind w:right="15"/>
              <w:rPr>
                <w:u w:val="single"/>
              </w:rPr>
            </w:pPr>
            <w:r w:rsidRPr="00E40A70">
              <w:t>Полигон ТБО</w:t>
            </w:r>
          </w:p>
        </w:tc>
        <w:tc>
          <w:tcPr>
            <w:tcW w:w="3360" w:type="dxa"/>
            <w:shd w:val="clear" w:color="auto" w:fill="auto"/>
          </w:tcPr>
          <w:p w:rsidR="00626A24" w:rsidRPr="00F75F74" w:rsidRDefault="00626A24" w:rsidP="002C490A">
            <w:pPr>
              <w:tabs>
                <w:tab w:val="left" w:pos="600"/>
              </w:tabs>
              <w:ind w:right="15"/>
              <w:rPr>
                <w:u w:val="single"/>
              </w:rPr>
            </w:pPr>
            <w:r w:rsidRPr="00E40A70">
              <w:t>Ул.</w:t>
            </w:r>
            <w:r>
              <w:t xml:space="preserve"> </w:t>
            </w:r>
            <w:r w:rsidRPr="00E40A70">
              <w:t>Магистрал</w:t>
            </w:r>
            <w:r w:rsidRPr="00E40A70">
              <w:t>ь</w:t>
            </w:r>
            <w:r w:rsidRPr="00E40A70">
              <w:t xml:space="preserve">ная, </w:t>
            </w:r>
          </w:p>
        </w:tc>
        <w:tc>
          <w:tcPr>
            <w:tcW w:w="1560" w:type="dxa"/>
            <w:shd w:val="clear" w:color="auto" w:fill="auto"/>
          </w:tcPr>
          <w:p w:rsidR="00626A24" w:rsidRPr="00F75F74" w:rsidRDefault="00626A24" w:rsidP="002C490A">
            <w:pPr>
              <w:tabs>
                <w:tab w:val="left" w:pos="600"/>
              </w:tabs>
              <w:ind w:right="15"/>
              <w:rPr>
                <w:u w:val="single"/>
              </w:rPr>
            </w:pPr>
            <w:r w:rsidRPr="00F75F74">
              <w:rPr>
                <w:u w:val="single"/>
              </w:rPr>
              <w:t>1000</w:t>
            </w:r>
          </w:p>
        </w:tc>
      </w:tr>
      <w:tr w:rsidR="00626A24" w:rsidRPr="00F75F74">
        <w:tc>
          <w:tcPr>
            <w:tcW w:w="741" w:type="dxa"/>
            <w:shd w:val="clear" w:color="auto" w:fill="auto"/>
          </w:tcPr>
          <w:p w:rsidR="00626A24" w:rsidRPr="00E40A70" w:rsidRDefault="00626A24" w:rsidP="002C490A">
            <w:pPr>
              <w:tabs>
                <w:tab w:val="left" w:pos="600"/>
              </w:tabs>
              <w:ind w:right="15"/>
              <w:jc w:val="center"/>
            </w:pPr>
            <w:r w:rsidRPr="00E40A70">
              <w:t>0</w:t>
            </w:r>
            <w:r>
              <w:t>8</w:t>
            </w:r>
          </w:p>
        </w:tc>
        <w:tc>
          <w:tcPr>
            <w:tcW w:w="3447" w:type="dxa"/>
            <w:shd w:val="clear" w:color="auto" w:fill="auto"/>
          </w:tcPr>
          <w:p w:rsidR="00626A24" w:rsidRPr="00F75F74" w:rsidRDefault="00626A24" w:rsidP="002C490A">
            <w:pPr>
              <w:tabs>
                <w:tab w:val="left" w:pos="600"/>
              </w:tabs>
              <w:ind w:right="15"/>
              <w:rPr>
                <w:u w:val="single"/>
              </w:rPr>
            </w:pPr>
            <w:r w:rsidRPr="00E40A70">
              <w:t>ООО «Сиб-Восток» (мазут</w:t>
            </w:r>
            <w:r w:rsidRPr="00E40A70">
              <w:t>о</w:t>
            </w:r>
            <w:r w:rsidRPr="00E40A70">
              <w:t>хранил</w:t>
            </w:r>
            <w:r w:rsidRPr="00E40A70">
              <w:t>и</w:t>
            </w:r>
            <w:r w:rsidRPr="00E40A70">
              <w:t>ще)</w:t>
            </w:r>
          </w:p>
        </w:tc>
        <w:tc>
          <w:tcPr>
            <w:tcW w:w="3360" w:type="dxa"/>
            <w:shd w:val="clear" w:color="auto" w:fill="auto"/>
          </w:tcPr>
          <w:p w:rsidR="00626A24" w:rsidRPr="00F75F74" w:rsidRDefault="00626A24" w:rsidP="002C490A">
            <w:pPr>
              <w:tabs>
                <w:tab w:val="left" w:pos="600"/>
              </w:tabs>
              <w:ind w:right="15"/>
              <w:rPr>
                <w:u w:val="single"/>
              </w:rPr>
            </w:pPr>
            <w:r w:rsidRPr="00E40A70">
              <w:t>Ул.</w:t>
            </w:r>
            <w:r>
              <w:t xml:space="preserve"> </w:t>
            </w:r>
            <w:r w:rsidRPr="00E40A70">
              <w:t>Шевченко 1-а</w:t>
            </w:r>
          </w:p>
        </w:tc>
        <w:tc>
          <w:tcPr>
            <w:tcW w:w="1560" w:type="dxa"/>
            <w:shd w:val="clear" w:color="auto" w:fill="auto"/>
          </w:tcPr>
          <w:p w:rsidR="00626A24" w:rsidRPr="00F75F74" w:rsidRDefault="00626A24" w:rsidP="002C490A">
            <w:pPr>
              <w:tabs>
                <w:tab w:val="left" w:pos="600"/>
              </w:tabs>
              <w:ind w:right="15"/>
              <w:rPr>
                <w:u w:val="single"/>
              </w:rPr>
            </w:pPr>
            <w:r w:rsidRPr="00F75F74">
              <w:rPr>
                <w:u w:val="single"/>
              </w:rPr>
              <w:t>50</w:t>
            </w:r>
          </w:p>
        </w:tc>
      </w:tr>
      <w:tr w:rsidR="00626A24" w:rsidRPr="00F75F74">
        <w:tc>
          <w:tcPr>
            <w:tcW w:w="741" w:type="dxa"/>
            <w:shd w:val="clear" w:color="auto" w:fill="auto"/>
          </w:tcPr>
          <w:p w:rsidR="00626A24" w:rsidRPr="00E40A70" w:rsidRDefault="00626A24" w:rsidP="002C490A">
            <w:pPr>
              <w:tabs>
                <w:tab w:val="left" w:pos="600"/>
              </w:tabs>
              <w:ind w:right="15"/>
              <w:jc w:val="center"/>
            </w:pPr>
            <w:r>
              <w:t>09</w:t>
            </w:r>
          </w:p>
        </w:tc>
        <w:tc>
          <w:tcPr>
            <w:tcW w:w="3447" w:type="dxa"/>
            <w:shd w:val="clear" w:color="auto" w:fill="auto"/>
          </w:tcPr>
          <w:p w:rsidR="00626A24" w:rsidRPr="00F75F74" w:rsidRDefault="00626A24" w:rsidP="002C490A">
            <w:pPr>
              <w:tabs>
                <w:tab w:val="left" w:pos="600"/>
              </w:tabs>
              <w:ind w:right="15"/>
              <w:rPr>
                <w:u w:val="single"/>
              </w:rPr>
            </w:pPr>
            <w:r w:rsidRPr="00E40A70">
              <w:t>Нефтебаза</w:t>
            </w:r>
          </w:p>
        </w:tc>
        <w:tc>
          <w:tcPr>
            <w:tcW w:w="3360" w:type="dxa"/>
            <w:shd w:val="clear" w:color="auto" w:fill="auto"/>
          </w:tcPr>
          <w:p w:rsidR="00626A24" w:rsidRPr="00F75F74" w:rsidRDefault="00626A24" w:rsidP="002C490A">
            <w:pPr>
              <w:tabs>
                <w:tab w:val="left" w:pos="600"/>
              </w:tabs>
              <w:ind w:right="15"/>
              <w:rPr>
                <w:u w:val="single"/>
              </w:rPr>
            </w:pPr>
            <w:r w:rsidRPr="00E40A70">
              <w:t>Ул. Черныше</w:t>
            </w:r>
            <w:r w:rsidRPr="00E40A70">
              <w:t>в</w:t>
            </w:r>
            <w:r w:rsidRPr="00E40A70">
              <w:t xml:space="preserve">ского 17 </w:t>
            </w:r>
          </w:p>
        </w:tc>
        <w:tc>
          <w:tcPr>
            <w:tcW w:w="1560" w:type="dxa"/>
            <w:shd w:val="clear" w:color="auto" w:fill="auto"/>
          </w:tcPr>
          <w:p w:rsidR="00626A24" w:rsidRPr="00F75F74" w:rsidRDefault="00626A24" w:rsidP="002C490A">
            <w:pPr>
              <w:tabs>
                <w:tab w:val="left" w:pos="600"/>
              </w:tabs>
              <w:ind w:right="15"/>
              <w:rPr>
                <w:u w:val="single"/>
              </w:rPr>
            </w:pPr>
            <w:r w:rsidRPr="00F75F74">
              <w:rPr>
                <w:u w:val="single"/>
              </w:rPr>
              <w:t>100</w:t>
            </w:r>
          </w:p>
        </w:tc>
      </w:tr>
      <w:tr w:rsidR="00626A24" w:rsidRPr="00F75F74">
        <w:tc>
          <w:tcPr>
            <w:tcW w:w="741" w:type="dxa"/>
            <w:shd w:val="clear" w:color="auto" w:fill="auto"/>
          </w:tcPr>
          <w:p w:rsidR="00626A24" w:rsidRPr="00E40A70" w:rsidRDefault="00626A24" w:rsidP="002C490A">
            <w:pPr>
              <w:tabs>
                <w:tab w:val="left" w:pos="600"/>
              </w:tabs>
              <w:ind w:right="15"/>
              <w:jc w:val="center"/>
            </w:pPr>
            <w:r w:rsidRPr="00E40A70">
              <w:t>1</w:t>
            </w:r>
            <w:r>
              <w:t>0</w:t>
            </w:r>
          </w:p>
        </w:tc>
        <w:tc>
          <w:tcPr>
            <w:tcW w:w="3447" w:type="dxa"/>
            <w:shd w:val="clear" w:color="auto" w:fill="auto"/>
          </w:tcPr>
          <w:p w:rsidR="00626A24" w:rsidRPr="00F75F74" w:rsidRDefault="00626A24" w:rsidP="002C490A">
            <w:pPr>
              <w:tabs>
                <w:tab w:val="left" w:pos="600"/>
              </w:tabs>
              <w:ind w:right="15"/>
              <w:rPr>
                <w:u w:val="single"/>
              </w:rPr>
            </w:pPr>
            <w:r w:rsidRPr="00E40A70">
              <w:t>Водозабор «Иман»</w:t>
            </w:r>
          </w:p>
        </w:tc>
        <w:tc>
          <w:tcPr>
            <w:tcW w:w="3360" w:type="dxa"/>
            <w:shd w:val="clear" w:color="auto" w:fill="auto"/>
          </w:tcPr>
          <w:p w:rsidR="00626A24" w:rsidRPr="00F75F74" w:rsidRDefault="00626A24" w:rsidP="002C490A">
            <w:pPr>
              <w:tabs>
                <w:tab w:val="left" w:pos="600"/>
              </w:tabs>
              <w:ind w:right="15"/>
              <w:rPr>
                <w:u w:val="single"/>
              </w:rPr>
            </w:pPr>
            <w:r w:rsidRPr="00E40A70">
              <w:t>Ул. Краснофло</w:t>
            </w:r>
            <w:r w:rsidRPr="00E40A70">
              <w:t>т</w:t>
            </w:r>
            <w:r w:rsidRPr="00E40A70">
              <w:t xml:space="preserve">ская 18 </w:t>
            </w:r>
          </w:p>
        </w:tc>
        <w:tc>
          <w:tcPr>
            <w:tcW w:w="1560" w:type="dxa"/>
            <w:shd w:val="clear" w:color="auto" w:fill="auto"/>
          </w:tcPr>
          <w:p w:rsidR="00626A24" w:rsidRPr="00F75F74" w:rsidRDefault="00626A24" w:rsidP="002C490A">
            <w:pPr>
              <w:tabs>
                <w:tab w:val="left" w:pos="600"/>
              </w:tabs>
              <w:ind w:right="15"/>
              <w:rPr>
                <w:u w:val="single"/>
              </w:rPr>
            </w:pPr>
            <w:r w:rsidRPr="00F75F74">
              <w:rPr>
                <w:u w:val="single"/>
              </w:rPr>
              <w:t>200</w:t>
            </w:r>
          </w:p>
        </w:tc>
      </w:tr>
      <w:tr w:rsidR="00626A24" w:rsidRPr="00F75F74">
        <w:tc>
          <w:tcPr>
            <w:tcW w:w="741" w:type="dxa"/>
            <w:shd w:val="clear" w:color="auto" w:fill="auto"/>
          </w:tcPr>
          <w:p w:rsidR="00626A24" w:rsidRPr="00E40A70" w:rsidRDefault="00626A24" w:rsidP="002C490A">
            <w:pPr>
              <w:tabs>
                <w:tab w:val="left" w:pos="600"/>
              </w:tabs>
              <w:ind w:right="15"/>
              <w:jc w:val="center"/>
            </w:pPr>
            <w:r w:rsidRPr="00E40A70">
              <w:t>1</w:t>
            </w:r>
            <w:r>
              <w:t>1</w:t>
            </w:r>
          </w:p>
        </w:tc>
        <w:tc>
          <w:tcPr>
            <w:tcW w:w="3447" w:type="dxa"/>
            <w:shd w:val="clear" w:color="auto" w:fill="auto"/>
          </w:tcPr>
          <w:p w:rsidR="00626A24" w:rsidRPr="00F75F74" w:rsidRDefault="00626A24" w:rsidP="002C490A">
            <w:pPr>
              <w:tabs>
                <w:tab w:val="left" w:pos="600"/>
              </w:tabs>
              <w:ind w:right="15"/>
              <w:rPr>
                <w:u w:val="single"/>
              </w:rPr>
            </w:pPr>
            <w:r w:rsidRPr="00E40A70">
              <w:t>Водозабор «Вагутон»</w:t>
            </w:r>
          </w:p>
        </w:tc>
        <w:tc>
          <w:tcPr>
            <w:tcW w:w="3360" w:type="dxa"/>
            <w:shd w:val="clear" w:color="auto" w:fill="auto"/>
          </w:tcPr>
          <w:p w:rsidR="00626A24" w:rsidRPr="00F75F74" w:rsidRDefault="00626A24" w:rsidP="002C490A">
            <w:pPr>
              <w:tabs>
                <w:tab w:val="left" w:pos="600"/>
              </w:tabs>
              <w:ind w:right="15"/>
              <w:rPr>
                <w:u w:val="single"/>
              </w:rPr>
            </w:pPr>
            <w:r w:rsidRPr="00E40A70">
              <w:t xml:space="preserve">Ул. Проточная 1 </w:t>
            </w:r>
          </w:p>
        </w:tc>
        <w:tc>
          <w:tcPr>
            <w:tcW w:w="1560" w:type="dxa"/>
            <w:shd w:val="clear" w:color="auto" w:fill="auto"/>
          </w:tcPr>
          <w:p w:rsidR="00626A24" w:rsidRPr="00F75F74" w:rsidRDefault="00626A24" w:rsidP="002C490A">
            <w:pPr>
              <w:tabs>
                <w:tab w:val="left" w:pos="600"/>
              </w:tabs>
              <w:ind w:right="15"/>
              <w:rPr>
                <w:u w:val="single"/>
              </w:rPr>
            </w:pPr>
            <w:r w:rsidRPr="00F75F74">
              <w:rPr>
                <w:u w:val="single"/>
              </w:rPr>
              <w:t>200</w:t>
            </w:r>
          </w:p>
        </w:tc>
      </w:tr>
    </w:tbl>
    <w:p w:rsidR="00626A24" w:rsidRPr="00E40A70" w:rsidRDefault="00626A24" w:rsidP="00626A24">
      <w:pPr>
        <w:tabs>
          <w:tab w:val="left" w:pos="600"/>
        </w:tabs>
        <w:ind w:right="15"/>
        <w:rPr>
          <w:u w:val="single"/>
        </w:rPr>
      </w:pPr>
    </w:p>
    <w:p w:rsidR="00626A24" w:rsidRDefault="00626A24" w:rsidP="00626A24">
      <w:pPr>
        <w:tabs>
          <w:tab w:val="left" w:pos="600"/>
        </w:tabs>
        <w:spacing w:line="360" w:lineRule="auto"/>
        <w:ind w:right="15"/>
        <w:jc w:val="both"/>
      </w:pPr>
      <w:r>
        <w:tab/>
      </w:r>
      <w:r w:rsidRPr="00E40A70">
        <w:t>В целях обеспечения безопасности при эксплуатации опасных сооружений устана</w:t>
      </w:r>
      <w:r w:rsidRPr="00E40A70">
        <w:t>в</w:t>
      </w:r>
      <w:r w:rsidRPr="00E40A70">
        <w:t>ливаются</w:t>
      </w:r>
      <w:r>
        <w:t>:</w:t>
      </w:r>
    </w:p>
    <w:p w:rsidR="00626A24" w:rsidRDefault="00626A24" w:rsidP="00626A24">
      <w:pPr>
        <w:tabs>
          <w:tab w:val="left" w:pos="600"/>
        </w:tabs>
        <w:spacing w:line="360" w:lineRule="auto"/>
        <w:ind w:right="15"/>
        <w:jc w:val="both"/>
      </w:pPr>
      <w:r>
        <w:t xml:space="preserve">1. санитарно-защитные </w:t>
      </w:r>
      <w:r w:rsidRPr="00E40A70">
        <w:t>зоны с особым режимом ведения хозяйственной деятельн</w:t>
      </w:r>
      <w:r w:rsidRPr="00E40A70">
        <w:t>о</w:t>
      </w:r>
      <w:r w:rsidRPr="00E40A70">
        <w:t>сти</w:t>
      </w:r>
      <w:r>
        <w:t>.</w:t>
      </w:r>
    </w:p>
    <w:p w:rsidR="00626A24" w:rsidRPr="00E40A70" w:rsidRDefault="00626A24" w:rsidP="00626A24">
      <w:pPr>
        <w:tabs>
          <w:tab w:val="left" w:pos="600"/>
        </w:tabs>
        <w:spacing w:line="360" w:lineRule="auto"/>
        <w:ind w:right="15"/>
        <w:jc w:val="both"/>
      </w:pPr>
      <w:r>
        <w:t xml:space="preserve">2. </w:t>
      </w:r>
      <w:r w:rsidRPr="00E40A70">
        <w:t>полос</w:t>
      </w:r>
      <w:r>
        <w:t>ы</w:t>
      </w:r>
      <w:r w:rsidRPr="00E40A70">
        <w:t xml:space="preserve"> отвода автомобильных и железных дорог, линий электропередач, а также др</w:t>
      </w:r>
      <w:r w:rsidRPr="00E40A70">
        <w:t>у</w:t>
      </w:r>
      <w:r w:rsidRPr="00E40A70">
        <w:t>гих линейных инженерно – те</w:t>
      </w:r>
      <w:r w:rsidRPr="00E40A70">
        <w:t>х</w:t>
      </w:r>
      <w:r w:rsidRPr="00E40A70">
        <w:t>нических коммуникаций.</w:t>
      </w:r>
    </w:p>
    <w:p w:rsidR="00626A24" w:rsidRPr="00E40A70" w:rsidRDefault="00626A24" w:rsidP="00626A24">
      <w:pPr>
        <w:tabs>
          <w:tab w:val="left" w:pos="600"/>
        </w:tabs>
        <w:spacing w:line="360" w:lineRule="auto"/>
        <w:ind w:right="15"/>
        <w:jc w:val="both"/>
      </w:pPr>
      <w:r>
        <w:tab/>
      </w:r>
      <w:r w:rsidRPr="00E40A70">
        <w:t xml:space="preserve">Инженерные мероприятия по обустройству </w:t>
      </w:r>
      <w:r>
        <w:t xml:space="preserve">санитарно-защитных </w:t>
      </w:r>
      <w:r w:rsidRPr="00E40A70">
        <w:t>зон и полос з</w:t>
      </w:r>
      <w:r w:rsidRPr="00E40A70">
        <w:t>а</w:t>
      </w:r>
      <w:r w:rsidRPr="00E40A70">
        <w:t>висят от назначения объекта и окружающих природных условий. Чаще всего они включ</w:t>
      </w:r>
      <w:r w:rsidRPr="00E40A70">
        <w:t>а</w:t>
      </w:r>
      <w:r w:rsidRPr="00E40A70">
        <w:t>ют:</w:t>
      </w:r>
    </w:p>
    <w:p w:rsidR="00626A24" w:rsidRPr="00E40A70" w:rsidRDefault="00626A24" w:rsidP="00626A24">
      <w:pPr>
        <w:tabs>
          <w:tab w:val="left" w:pos="600"/>
        </w:tabs>
        <w:spacing w:line="360" w:lineRule="auto"/>
        <w:ind w:right="15"/>
        <w:jc w:val="both"/>
      </w:pPr>
      <w:r>
        <w:t xml:space="preserve">- </w:t>
      </w:r>
      <w:r w:rsidRPr="00E40A70">
        <w:t>установку предупреждающих знаков;</w:t>
      </w:r>
    </w:p>
    <w:p w:rsidR="00626A24" w:rsidRPr="00E40A70" w:rsidRDefault="00626A24" w:rsidP="00626A24">
      <w:pPr>
        <w:tabs>
          <w:tab w:val="left" w:pos="600"/>
        </w:tabs>
        <w:spacing w:line="360" w:lineRule="auto"/>
        <w:ind w:right="15"/>
        <w:jc w:val="both"/>
      </w:pPr>
      <w:r>
        <w:t xml:space="preserve">- </w:t>
      </w:r>
      <w:r w:rsidRPr="00E40A70">
        <w:t>прокладку и содержание просек с вырубкой и опиловкой деревьев и ку</w:t>
      </w:r>
      <w:r w:rsidRPr="00E40A70">
        <w:t>с</w:t>
      </w:r>
      <w:r w:rsidRPr="00E40A70">
        <w:t>тарников;</w:t>
      </w:r>
    </w:p>
    <w:p w:rsidR="00626A24" w:rsidRPr="00E40A70" w:rsidRDefault="00626A24" w:rsidP="00626A24">
      <w:pPr>
        <w:tabs>
          <w:tab w:val="left" w:pos="600"/>
        </w:tabs>
        <w:spacing w:line="360" w:lineRule="auto"/>
        <w:ind w:right="15"/>
        <w:jc w:val="both"/>
      </w:pPr>
      <w:r>
        <w:t xml:space="preserve">- </w:t>
      </w:r>
      <w:r w:rsidRPr="00E40A70">
        <w:t>организацию противопожарных полос;</w:t>
      </w:r>
    </w:p>
    <w:p w:rsidR="00626A24" w:rsidRPr="00E40A70" w:rsidRDefault="00626A24" w:rsidP="00626A24">
      <w:pPr>
        <w:tabs>
          <w:tab w:val="left" w:pos="600"/>
        </w:tabs>
        <w:spacing w:line="360" w:lineRule="auto"/>
        <w:ind w:right="15"/>
        <w:jc w:val="both"/>
      </w:pPr>
      <w:r>
        <w:t xml:space="preserve">- </w:t>
      </w:r>
      <w:r w:rsidRPr="00E40A70">
        <w:t>проведение мероприятий по предупреждению проявления опасных геологических пр</w:t>
      </w:r>
      <w:r w:rsidRPr="00E40A70">
        <w:t>о</w:t>
      </w:r>
      <w:r w:rsidRPr="00E40A70">
        <w:t>цессов;</w:t>
      </w:r>
    </w:p>
    <w:p w:rsidR="00626A24" w:rsidRPr="00E40A70" w:rsidRDefault="00626A24" w:rsidP="00626A24">
      <w:pPr>
        <w:tabs>
          <w:tab w:val="left" w:pos="600"/>
        </w:tabs>
        <w:spacing w:line="360" w:lineRule="auto"/>
        <w:ind w:right="15"/>
        <w:jc w:val="both"/>
      </w:pPr>
      <w:r>
        <w:t xml:space="preserve">- </w:t>
      </w:r>
      <w:r w:rsidRPr="00E40A70">
        <w:t>обустройство стока с территории.</w:t>
      </w:r>
    </w:p>
    <w:p w:rsidR="00626A24" w:rsidRDefault="00626A24" w:rsidP="00626A24">
      <w:pPr>
        <w:tabs>
          <w:tab w:val="left" w:pos="600"/>
        </w:tabs>
        <w:spacing w:line="360" w:lineRule="auto"/>
        <w:ind w:right="15"/>
        <w:jc w:val="both"/>
      </w:pPr>
      <w:r>
        <w:tab/>
        <w:t>Размещение новых предприятий и объектов в промышленной зоне, не должно быть хаотичным, необходимо организовать зониров</w:t>
      </w:r>
      <w:r>
        <w:t>а</w:t>
      </w:r>
      <w:r>
        <w:t xml:space="preserve">ние промышленной зоны. </w:t>
      </w:r>
    </w:p>
    <w:p w:rsidR="00626A24" w:rsidRDefault="00626A24" w:rsidP="00626A24">
      <w:pPr>
        <w:tabs>
          <w:tab w:val="left" w:pos="600"/>
        </w:tabs>
        <w:spacing w:line="360" w:lineRule="auto"/>
        <w:ind w:right="15"/>
        <w:jc w:val="both"/>
      </w:pPr>
      <w:r>
        <w:t>- для населения, проживающего в СЗЗ промышленных предприятий, должны быть пред</w:t>
      </w:r>
      <w:r>
        <w:t>у</w:t>
      </w:r>
      <w:r>
        <w:t>смотрены социально ор</w:t>
      </w:r>
      <w:r>
        <w:t>и</w:t>
      </w:r>
      <w:r>
        <w:t>ентированные мероприятия;</w:t>
      </w:r>
    </w:p>
    <w:p w:rsidR="00626A24" w:rsidRDefault="00626A24" w:rsidP="00626A24">
      <w:pPr>
        <w:tabs>
          <w:tab w:val="left" w:pos="600"/>
        </w:tabs>
        <w:spacing w:line="360" w:lineRule="auto"/>
        <w:ind w:right="15"/>
        <w:jc w:val="both"/>
      </w:pPr>
      <w:r>
        <w:t>- медицинское обследование, в том числе медицинское наблюдение за здоровьем детей с целью выявления эк</w:t>
      </w:r>
      <w:r>
        <w:t>о</w:t>
      </w:r>
      <w:r>
        <w:t>логически ориентированных заболеваний;</w:t>
      </w:r>
    </w:p>
    <w:p w:rsidR="00626A24" w:rsidRDefault="00626A24" w:rsidP="00626A24">
      <w:pPr>
        <w:tabs>
          <w:tab w:val="left" w:pos="600"/>
        </w:tabs>
        <w:spacing w:line="360" w:lineRule="auto"/>
        <w:ind w:right="15"/>
        <w:jc w:val="both"/>
      </w:pPr>
      <w:r>
        <w:t>- наблюдения за состоянием загрязнения в селитьбе;</w:t>
      </w:r>
    </w:p>
    <w:p w:rsidR="00626A24" w:rsidRDefault="00626A24" w:rsidP="00626A24">
      <w:pPr>
        <w:tabs>
          <w:tab w:val="left" w:pos="600"/>
        </w:tabs>
        <w:spacing w:line="360" w:lineRule="auto"/>
        <w:ind w:right="15"/>
        <w:jc w:val="both"/>
      </w:pPr>
      <w:r>
        <w:t>- озеленение санитарно-защитных зон предприятий, в соответствии с требованиями Са</w:t>
      </w:r>
      <w:r>
        <w:t>н</w:t>
      </w:r>
      <w:r>
        <w:t>Пин 2.2.1/2.1.1.1200-03 площадь озеленения СЗЗ должна составлять:</w:t>
      </w:r>
    </w:p>
    <w:p w:rsidR="00626A24" w:rsidRDefault="00626A24" w:rsidP="00626A24">
      <w:pPr>
        <w:tabs>
          <w:tab w:val="left" w:pos="600"/>
        </w:tabs>
        <w:spacing w:line="360" w:lineRule="auto"/>
        <w:ind w:right="15"/>
        <w:jc w:val="both"/>
      </w:pPr>
      <w:r>
        <w:tab/>
        <w:t xml:space="preserve">для предприятий </w:t>
      </w:r>
      <w:r>
        <w:rPr>
          <w:lang w:val="en-US"/>
        </w:rPr>
        <w:t>IV</w:t>
      </w:r>
      <w:r w:rsidRPr="00615D35">
        <w:t xml:space="preserve">  </w:t>
      </w:r>
      <w:r>
        <w:t xml:space="preserve">и  </w:t>
      </w:r>
      <w:r>
        <w:rPr>
          <w:lang w:val="en-US"/>
        </w:rPr>
        <w:t>V</w:t>
      </w:r>
      <w:r>
        <w:t xml:space="preserve"> класса вредности не менее 60% площади;</w:t>
      </w:r>
    </w:p>
    <w:p w:rsidR="00626A24" w:rsidRDefault="00626A24" w:rsidP="00626A24">
      <w:pPr>
        <w:tabs>
          <w:tab w:val="left" w:pos="600"/>
        </w:tabs>
        <w:spacing w:line="360" w:lineRule="auto"/>
        <w:ind w:right="15"/>
        <w:jc w:val="both"/>
      </w:pPr>
      <w:r>
        <w:tab/>
        <w:t xml:space="preserve">для предприятий </w:t>
      </w:r>
      <w:r>
        <w:rPr>
          <w:lang w:val="en-US"/>
        </w:rPr>
        <w:t>II</w:t>
      </w:r>
      <w:r w:rsidRPr="00615D35">
        <w:t xml:space="preserve">  </w:t>
      </w:r>
      <w:r>
        <w:t xml:space="preserve">и   </w:t>
      </w:r>
      <w:r>
        <w:rPr>
          <w:lang w:val="en-US"/>
        </w:rPr>
        <w:t>III</w:t>
      </w:r>
      <w:r w:rsidRPr="00615D35">
        <w:t xml:space="preserve"> </w:t>
      </w:r>
      <w:r>
        <w:t>класса вредности не менее 50% площади;</w:t>
      </w:r>
    </w:p>
    <w:p w:rsidR="00626A24" w:rsidRDefault="00626A24" w:rsidP="00626A24">
      <w:pPr>
        <w:tabs>
          <w:tab w:val="left" w:pos="600"/>
        </w:tabs>
        <w:spacing w:line="360" w:lineRule="auto"/>
        <w:ind w:right="15"/>
        <w:jc w:val="both"/>
      </w:pPr>
      <w:r>
        <w:tab/>
        <w:t xml:space="preserve">для предприятий </w:t>
      </w:r>
      <w:r>
        <w:rPr>
          <w:lang w:val="en-US"/>
        </w:rPr>
        <w:t>I</w:t>
      </w:r>
      <w:r>
        <w:t xml:space="preserve"> класса вредности не менее 40% площади;</w:t>
      </w:r>
    </w:p>
    <w:p w:rsidR="00626A24" w:rsidRPr="00B57C85" w:rsidRDefault="00626A24" w:rsidP="00626A24">
      <w:pPr>
        <w:tabs>
          <w:tab w:val="left" w:pos="600"/>
        </w:tabs>
        <w:spacing w:line="360" w:lineRule="auto"/>
        <w:ind w:right="15"/>
        <w:jc w:val="both"/>
      </w:pPr>
      <w:r>
        <w:tab/>
        <w:t>Действующее городское кладбище исчерпало свой территориальный ресурс и рек</w:t>
      </w:r>
      <w:r>
        <w:t>о</w:t>
      </w:r>
      <w:r>
        <w:t>мендовано к консервации. В соответствии с СанПин, санитарно-защитная зона кла</w:t>
      </w:r>
      <w:r>
        <w:t>д</w:t>
      </w:r>
      <w:r>
        <w:t xml:space="preserve">бища до </w:t>
      </w:r>
      <w:smartTag w:uri="urn:schemas-microsoft-com:office:smarttags" w:element="metricconverter">
        <w:smartTagPr>
          <w:attr w:name="ProductID" w:val="20 га"/>
        </w:smartTagPr>
        <w:r>
          <w:t>20 га</w:t>
        </w:r>
      </w:smartTag>
      <w:r>
        <w:t xml:space="preserve"> – 300м. В настоящее время, в зоне санитарной охраны на северо-востоке от кла</w:t>
      </w:r>
      <w:r>
        <w:t>д</w:t>
      </w:r>
      <w:r>
        <w:t>бища расположены индивидуальные жилые дома и массивы огородов. На юго-западе от кладбища расположен естественный водоем. Расширение указанного кладбища недопу</w:t>
      </w:r>
      <w:r>
        <w:t>с</w:t>
      </w:r>
      <w:r>
        <w:t xml:space="preserve">тимо еще и в связи с высоким уровнем грунтовых вод на прилегающей территории, до – </w:t>
      </w:r>
      <w:smartTag w:uri="urn:schemas-microsoft-com:office:smarttags" w:element="metricconverter">
        <w:smartTagPr>
          <w:attr w:name="ProductID" w:val="1.0 м"/>
        </w:smartTagPr>
        <w:r>
          <w:t>1.0 м</w:t>
        </w:r>
      </w:smartTag>
      <w:r>
        <w:t>. Проектом предлагается консервация захоронений и придание кладбищу статуса м</w:t>
      </w:r>
      <w:r>
        <w:t>е</w:t>
      </w:r>
      <w:r>
        <w:t xml:space="preserve">мориального, из-за размещения на его территории </w:t>
      </w:r>
      <w:r w:rsidRPr="00E40A70">
        <w:t>Мемориаль</w:t>
      </w:r>
      <w:r>
        <w:t>ного</w:t>
      </w:r>
      <w:r w:rsidRPr="00E40A70">
        <w:t xml:space="preserve"> комплекс</w:t>
      </w:r>
      <w:r>
        <w:t>а</w:t>
      </w:r>
      <w:r w:rsidRPr="00E40A70">
        <w:t xml:space="preserve"> воинам п</w:t>
      </w:r>
      <w:r w:rsidRPr="00E40A70">
        <w:t>о</w:t>
      </w:r>
      <w:r w:rsidRPr="00E40A70">
        <w:t>граничникам, погибшим при защите государственной границы СССР</w:t>
      </w:r>
      <w:r>
        <w:t xml:space="preserve"> на о. Дама</w:t>
      </w:r>
      <w:r>
        <w:t>н</w:t>
      </w:r>
      <w:r>
        <w:t>ском.</w:t>
      </w:r>
    </w:p>
    <w:p w:rsidR="00626A24" w:rsidRDefault="00ED70AE" w:rsidP="00626A24">
      <w:pPr>
        <w:pStyle w:val="50"/>
        <w:tabs>
          <w:tab w:val="left" w:pos="600"/>
        </w:tabs>
        <w:ind w:right="15"/>
        <w:rPr>
          <w:sz w:val="28"/>
        </w:rPr>
      </w:pPr>
      <w:bookmarkStart w:id="51" w:name="_Toc263665562"/>
      <w:bookmarkStart w:id="52" w:name="_Toc303263866"/>
      <w:r>
        <w:rPr>
          <w:sz w:val="28"/>
        </w:rPr>
        <w:t>6.3</w:t>
      </w:r>
      <w:r w:rsidR="00626A24" w:rsidRPr="00E40A70">
        <w:rPr>
          <w:sz w:val="28"/>
        </w:rPr>
        <w:t>. Инженерная подготовка и защита отдельных территорий и объектов окр</w:t>
      </w:r>
      <w:r w:rsidR="00626A24" w:rsidRPr="00E40A70">
        <w:rPr>
          <w:sz w:val="28"/>
        </w:rPr>
        <w:t>у</w:t>
      </w:r>
      <w:r w:rsidR="00626A24" w:rsidRPr="00E40A70">
        <w:rPr>
          <w:sz w:val="28"/>
        </w:rPr>
        <w:t>га</w:t>
      </w:r>
      <w:bookmarkEnd w:id="51"/>
      <w:bookmarkEnd w:id="52"/>
    </w:p>
    <w:p w:rsidR="00626A24" w:rsidRPr="00D608A6" w:rsidRDefault="00626A24" w:rsidP="00626A24">
      <w:pPr>
        <w:tabs>
          <w:tab w:val="left" w:pos="600"/>
        </w:tabs>
        <w:ind w:right="15"/>
      </w:pPr>
    </w:p>
    <w:p w:rsidR="00626A24" w:rsidRPr="00E40A70" w:rsidRDefault="00626A24" w:rsidP="00626A24">
      <w:pPr>
        <w:tabs>
          <w:tab w:val="left" w:pos="600"/>
        </w:tabs>
        <w:spacing w:line="360" w:lineRule="auto"/>
        <w:ind w:right="15"/>
        <w:jc w:val="both"/>
      </w:pPr>
      <w:r>
        <w:tab/>
      </w:r>
      <w:r w:rsidRPr="00E40A70">
        <w:t>В зависимости от хозяйственного использования участков и их природных усл</w:t>
      </w:r>
      <w:r w:rsidRPr="00E40A70">
        <w:t>о</w:t>
      </w:r>
      <w:r w:rsidRPr="00E40A70">
        <w:t>вий в Дальнереченском городском округе можно выделить отдельные группы объектов, для которых требуется использование комплексных методов инженерной защиты и подгото</w:t>
      </w:r>
      <w:r w:rsidRPr="00E40A70">
        <w:t>в</w:t>
      </w:r>
      <w:r w:rsidRPr="00E40A70">
        <w:t>ки территории. Наиболее важными хозяйственными объектами округа является г. Дальн</w:t>
      </w:r>
      <w:r w:rsidRPr="00E40A70">
        <w:t>е</w:t>
      </w:r>
      <w:r w:rsidRPr="00E40A70">
        <w:t>реченск и сельские населенные пункты, линейные сооружения и сельскохозяйственные уг</w:t>
      </w:r>
      <w:r w:rsidRPr="00E40A70">
        <w:t>о</w:t>
      </w:r>
      <w:r w:rsidRPr="00E40A70">
        <w:t>дья.</w:t>
      </w:r>
    </w:p>
    <w:p w:rsidR="00626A24" w:rsidRPr="00E40A70" w:rsidRDefault="00626A24" w:rsidP="00626A24">
      <w:pPr>
        <w:tabs>
          <w:tab w:val="left" w:pos="600"/>
        </w:tabs>
        <w:spacing w:line="360" w:lineRule="auto"/>
        <w:ind w:right="15"/>
        <w:jc w:val="both"/>
      </w:pPr>
      <w:r>
        <w:tab/>
      </w:r>
      <w:r w:rsidRPr="00E40A70">
        <w:t>При определении способов и уровня подготовки и защиты выбор производится в завис</w:t>
      </w:r>
      <w:r w:rsidRPr="00E40A70">
        <w:t>и</w:t>
      </w:r>
      <w:r w:rsidRPr="00E40A70">
        <w:t>мости от наиболее значимых для использования территории опасных природных процессов и явлений. На большей части округа  наиболее опасными природными проце</w:t>
      </w:r>
      <w:r w:rsidRPr="00E40A70">
        <w:t>с</w:t>
      </w:r>
      <w:r w:rsidRPr="00E40A70">
        <w:t>сами являются затопление паводковыми водами, а так же подтопление территорий, п</w:t>
      </w:r>
      <w:r w:rsidRPr="00E40A70">
        <w:t>о</w:t>
      </w:r>
      <w:r w:rsidRPr="00E40A70">
        <w:t>этому далее комплексная защита от них рассмотрена наиболее по</w:t>
      </w:r>
      <w:r w:rsidRPr="00E40A70">
        <w:t>д</w:t>
      </w:r>
      <w:r w:rsidRPr="00E40A70">
        <w:t xml:space="preserve">робно. </w:t>
      </w:r>
    </w:p>
    <w:p w:rsidR="00626A24" w:rsidRPr="00E40A70" w:rsidRDefault="00ED70AE" w:rsidP="00626A24">
      <w:pPr>
        <w:pStyle w:val="50"/>
        <w:tabs>
          <w:tab w:val="left" w:pos="600"/>
        </w:tabs>
        <w:ind w:right="15"/>
        <w:rPr>
          <w:sz w:val="28"/>
        </w:rPr>
      </w:pPr>
      <w:bookmarkStart w:id="53" w:name="_Toc263665563"/>
      <w:bookmarkStart w:id="54" w:name="_Toc303263867"/>
      <w:r>
        <w:rPr>
          <w:sz w:val="28"/>
        </w:rPr>
        <w:t>6.4</w:t>
      </w:r>
      <w:r w:rsidR="00626A24" w:rsidRPr="00E40A70">
        <w:rPr>
          <w:sz w:val="28"/>
        </w:rPr>
        <w:t>. Инженерная защита от зато</w:t>
      </w:r>
      <w:r w:rsidR="00626A24" w:rsidRPr="00E40A70">
        <w:rPr>
          <w:sz w:val="28"/>
        </w:rPr>
        <w:t>п</w:t>
      </w:r>
      <w:r w:rsidR="00626A24" w:rsidRPr="00E40A70">
        <w:rPr>
          <w:sz w:val="28"/>
        </w:rPr>
        <w:t>ления и подтопления</w:t>
      </w:r>
      <w:bookmarkEnd w:id="53"/>
      <w:bookmarkEnd w:id="54"/>
      <w:r w:rsidR="00626A24" w:rsidRPr="00E40A70">
        <w:rPr>
          <w:sz w:val="28"/>
        </w:rPr>
        <w:t xml:space="preserve"> </w:t>
      </w:r>
    </w:p>
    <w:p w:rsidR="00626A24" w:rsidRPr="00E40A70" w:rsidRDefault="00626A24" w:rsidP="00626A24">
      <w:pPr>
        <w:tabs>
          <w:tab w:val="left" w:pos="600"/>
        </w:tabs>
        <w:spacing w:line="360" w:lineRule="auto"/>
        <w:ind w:right="15"/>
        <w:jc w:val="both"/>
      </w:pPr>
      <w:r w:rsidRPr="00E40A70">
        <w:t xml:space="preserve">  </w:t>
      </w:r>
      <w:r>
        <w:tab/>
      </w:r>
      <w:r w:rsidRPr="00E40A70">
        <w:t>В инженерные мероприятия по защите и подготовке террит</w:t>
      </w:r>
      <w:r w:rsidRPr="00E40A70">
        <w:t>о</w:t>
      </w:r>
      <w:r w:rsidRPr="00E40A70">
        <w:t>рий входят:</w:t>
      </w:r>
    </w:p>
    <w:p w:rsidR="00626A24" w:rsidRPr="00E40A70" w:rsidRDefault="00626A24" w:rsidP="00626A24">
      <w:pPr>
        <w:tabs>
          <w:tab w:val="left" w:pos="600"/>
        </w:tabs>
        <w:spacing w:line="360" w:lineRule="auto"/>
        <w:ind w:right="15"/>
        <w:jc w:val="both"/>
        <w:rPr>
          <w:color w:val="000000"/>
          <w:spacing w:val="-4"/>
        </w:rPr>
      </w:pPr>
      <w:r>
        <w:rPr>
          <w:color w:val="000000"/>
          <w:spacing w:val="-4"/>
        </w:rPr>
        <w:t xml:space="preserve">1. </w:t>
      </w:r>
      <w:r w:rsidRPr="00E40A70">
        <w:rPr>
          <w:color w:val="000000"/>
          <w:spacing w:val="-4"/>
        </w:rPr>
        <w:t xml:space="preserve">защита от затопления паводковыми водами; </w:t>
      </w:r>
    </w:p>
    <w:p w:rsidR="00626A24" w:rsidRDefault="00626A24" w:rsidP="00626A24">
      <w:pPr>
        <w:tabs>
          <w:tab w:val="left" w:pos="600"/>
        </w:tabs>
        <w:spacing w:line="360" w:lineRule="auto"/>
        <w:ind w:right="15"/>
        <w:jc w:val="both"/>
        <w:rPr>
          <w:color w:val="000000"/>
          <w:spacing w:val="-4"/>
        </w:rPr>
      </w:pPr>
      <w:r>
        <w:rPr>
          <w:color w:val="000000"/>
          <w:spacing w:val="-4"/>
        </w:rPr>
        <w:t xml:space="preserve">2. </w:t>
      </w:r>
      <w:r w:rsidRPr="00E40A70">
        <w:rPr>
          <w:color w:val="000000"/>
          <w:spacing w:val="-4"/>
        </w:rPr>
        <w:t xml:space="preserve">организация и очистка поверхностного стока; </w:t>
      </w:r>
    </w:p>
    <w:p w:rsidR="00626A24" w:rsidRPr="00E40A70" w:rsidRDefault="00626A24" w:rsidP="00626A24">
      <w:pPr>
        <w:tabs>
          <w:tab w:val="left" w:pos="600"/>
        </w:tabs>
        <w:spacing w:line="360" w:lineRule="auto"/>
        <w:ind w:right="15"/>
        <w:jc w:val="both"/>
      </w:pPr>
      <w:r>
        <w:rPr>
          <w:color w:val="000000"/>
          <w:spacing w:val="-4"/>
        </w:rPr>
        <w:t xml:space="preserve">3. </w:t>
      </w:r>
      <w:r w:rsidRPr="00E40A70">
        <w:rPr>
          <w:color w:val="000000"/>
          <w:spacing w:val="-4"/>
        </w:rPr>
        <w:t>организация системы дренирования те</w:t>
      </w:r>
      <w:r w:rsidRPr="00E40A70">
        <w:rPr>
          <w:color w:val="000000"/>
          <w:spacing w:val="-4"/>
        </w:rPr>
        <w:t>р</w:t>
      </w:r>
      <w:r w:rsidRPr="00E40A70">
        <w:rPr>
          <w:color w:val="000000"/>
          <w:spacing w:val="-4"/>
        </w:rPr>
        <w:t>ритории.</w:t>
      </w:r>
    </w:p>
    <w:p w:rsidR="00626A24" w:rsidRPr="00E40A70" w:rsidRDefault="00626A24" w:rsidP="00626A24">
      <w:pPr>
        <w:tabs>
          <w:tab w:val="left" w:pos="600"/>
        </w:tabs>
        <w:spacing w:line="360" w:lineRule="auto"/>
        <w:ind w:right="15"/>
        <w:jc w:val="both"/>
        <w:outlineLvl w:val="3"/>
        <w:rPr>
          <w:b/>
        </w:rPr>
      </w:pPr>
      <w:bookmarkStart w:id="55" w:name="_Toc263665564"/>
      <w:bookmarkStart w:id="56" w:name="_Toc303263868"/>
      <w:r w:rsidRPr="00E40A70">
        <w:rPr>
          <w:b/>
          <w:color w:val="000000"/>
          <w:spacing w:val="-4"/>
        </w:rPr>
        <w:t>а. Защита территории г. Дальнереченска</w:t>
      </w:r>
      <w:bookmarkEnd w:id="55"/>
      <w:bookmarkEnd w:id="56"/>
      <w:r w:rsidRPr="00E40A70">
        <w:rPr>
          <w:b/>
          <w:color w:val="000000"/>
          <w:spacing w:val="-4"/>
        </w:rPr>
        <w:t xml:space="preserve">  </w:t>
      </w:r>
    </w:p>
    <w:p w:rsidR="00626A24" w:rsidRPr="00E40A70" w:rsidRDefault="00626A24" w:rsidP="00626A24">
      <w:pPr>
        <w:tabs>
          <w:tab w:val="left" w:pos="600"/>
        </w:tabs>
        <w:spacing w:line="360" w:lineRule="auto"/>
        <w:ind w:right="15"/>
        <w:jc w:val="both"/>
        <w:rPr>
          <w:color w:val="000000"/>
          <w:spacing w:val="-4"/>
        </w:rPr>
      </w:pPr>
      <w:r w:rsidRPr="00E40A70">
        <w:rPr>
          <w:color w:val="000000"/>
          <w:spacing w:val="-4"/>
        </w:rPr>
        <w:t>Планируемые мероприятия основаны на схеме инженерной защиты города, прив</w:t>
      </w:r>
      <w:r w:rsidRPr="00E40A70">
        <w:rPr>
          <w:color w:val="000000"/>
          <w:spacing w:val="-4"/>
        </w:rPr>
        <w:t>е</w:t>
      </w:r>
      <w:r w:rsidRPr="00E40A70">
        <w:rPr>
          <w:color w:val="000000"/>
          <w:spacing w:val="-4"/>
        </w:rPr>
        <w:t>денная в ФЦП «Защита от наводнений населенных пунктов, народнохозяйственных объектов, сел</w:t>
      </w:r>
      <w:r w:rsidRPr="00E40A70">
        <w:rPr>
          <w:color w:val="000000"/>
          <w:spacing w:val="-4"/>
        </w:rPr>
        <w:t>ь</w:t>
      </w:r>
      <w:r w:rsidRPr="00E40A70">
        <w:rPr>
          <w:color w:val="000000"/>
          <w:spacing w:val="-4"/>
        </w:rPr>
        <w:t>скохозяйственных и других ценных земель в Приморском крае на 1995-2015 годы». Предл</w:t>
      </w:r>
      <w:r w:rsidRPr="00E40A70">
        <w:rPr>
          <w:color w:val="000000"/>
          <w:spacing w:val="-4"/>
        </w:rPr>
        <w:t>а</w:t>
      </w:r>
      <w:r w:rsidRPr="00E40A70">
        <w:rPr>
          <w:color w:val="000000"/>
          <w:spacing w:val="-4"/>
        </w:rPr>
        <w:t>гае</w:t>
      </w:r>
      <w:r w:rsidRPr="00E40A70">
        <w:rPr>
          <w:color w:val="000000"/>
          <w:spacing w:val="-4"/>
        </w:rPr>
        <w:t>т</w:t>
      </w:r>
      <w:r w:rsidRPr="00E40A70">
        <w:rPr>
          <w:color w:val="000000"/>
          <w:spacing w:val="-4"/>
        </w:rPr>
        <w:t>ся разбить существующую систему разделения г. Дальнереченска на отдельные участки, с различными способами защиты (в основном дамбами), в зависимости от типов з</w:t>
      </w:r>
      <w:r w:rsidRPr="00E40A70">
        <w:rPr>
          <w:color w:val="000000"/>
          <w:spacing w:val="-4"/>
        </w:rPr>
        <w:t>а</w:t>
      </w:r>
      <w:r w:rsidRPr="00E40A70">
        <w:rPr>
          <w:color w:val="000000"/>
          <w:spacing w:val="-4"/>
        </w:rPr>
        <w:t>щищаемых объе</w:t>
      </w:r>
      <w:r w:rsidRPr="00E40A70">
        <w:rPr>
          <w:color w:val="000000"/>
          <w:spacing w:val="-4"/>
        </w:rPr>
        <w:t>к</w:t>
      </w:r>
      <w:r w:rsidRPr="00E40A70">
        <w:rPr>
          <w:color w:val="000000"/>
          <w:spacing w:val="-4"/>
        </w:rPr>
        <w:t xml:space="preserve">тов. </w:t>
      </w:r>
    </w:p>
    <w:p w:rsidR="00626A24" w:rsidRPr="00E40A70" w:rsidRDefault="00626A24" w:rsidP="00626A24">
      <w:pPr>
        <w:tabs>
          <w:tab w:val="left" w:pos="600"/>
        </w:tabs>
        <w:spacing w:line="360" w:lineRule="auto"/>
        <w:ind w:right="15"/>
        <w:jc w:val="both"/>
      </w:pPr>
      <w:r w:rsidRPr="00E40A70">
        <w:t>Существующие и ранее запланированные дамбы обвалования - преимущественно земл</w:t>
      </w:r>
      <w:r w:rsidRPr="00E40A70">
        <w:t>я</w:t>
      </w:r>
      <w:r w:rsidRPr="00E40A70">
        <w:t>ные насыпные. При дальнейшем проектировании следует рассмотреть возможность и ц</w:t>
      </w:r>
      <w:r w:rsidRPr="00E40A70">
        <w:t>е</w:t>
      </w:r>
      <w:r w:rsidRPr="00E40A70">
        <w:t xml:space="preserve">лесообразность постройки </w:t>
      </w:r>
      <w:r w:rsidRPr="00E40A70">
        <w:rPr>
          <w:b/>
        </w:rPr>
        <w:t>каменно-набросных дамб</w:t>
      </w:r>
      <w:r w:rsidRPr="00E40A70">
        <w:t>. Для защиты откосов, следует пр</w:t>
      </w:r>
      <w:r w:rsidRPr="00E40A70">
        <w:t>и</w:t>
      </w:r>
      <w:r w:rsidRPr="00E40A70">
        <w:t>менять различные виды креплений, в том числе для дамб, защища</w:t>
      </w:r>
      <w:r w:rsidRPr="00E40A70">
        <w:t>ю</w:t>
      </w:r>
      <w:r w:rsidRPr="00E40A70">
        <w:t>щих от вод р. Б.Уссурка возможно применение бетонных и железобетонных креплений. Эффе</w:t>
      </w:r>
      <w:r w:rsidRPr="00E40A70">
        <w:t>к</w:t>
      </w:r>
      <w:r w:rsidRPr="00E40A70">
        <w:t>тивно так же использование габионных конструкций и  матр</w:t>
      </w:r>
      <w:r w:rsidRPr="00E40A70">
        <w:t>а</w:t>
      </w:r>
      <w:r w:rsidRPr="00E40A70">
        <w:t>цев Рено.</w:t>
      </w:r>
    </w:p>
    <w:p w:rsidR="00626A24" w:rsidRPr="00E40A70" w:rsidRDefault="00626A24" w:rsidP="00626A24">
      <w:pPr>
        <w:tabs>
          <w:tab w:val="left" w:pos="600"/>
        </w:tabs>
        <w:spacing w:line="360" w:lineRule="auto"/>
        <w:ind w:right="15"/>
        <w:jc w:val="both"/>
        <w:rPr>
          <w:color w:val="000000"/>
          <w:spacing w:val="-4"/>
        </w:rPr>
      </w:pPr>
      <w:r w:rsidRPr="00E40A70">
        <w:t xml:space="preserve">Часть существующих дамб нуждается в реконструкции. </w:t>
      </w:r>
      <w:r w:rsidRPr="00E40A70">
        <w:rPr>
          <w:color w:val="000000"/>
          <w:spacing w:val="-4"/>
        </w:rPr>
        <w:t>Проблемные участки можно б</w:t>
      </w:r>
      <w:r w:rsidRPr="00E40A70">
        <w:rPr>
          <w:color w:val="000000"/>
          <w:spacing w:val="-4"/>
        </w:rPr>
        <w:t>у</w:t>
      </w:r>
      <w:r w:rsidRPr="00E40A70">
        <w:rPr>
          <w:color w:val="000000"/>
          <w:spacing w:val="-4"/>
        </w:rPr>
        <w:t>дет выявить после завершения крупномасштабной съемки и сравнения отметок гребней с отме</w:t>
      </w:r>
      <w:r w:rsidRPr="00E40A70">
        <w:rPr>
          <w:color w:val="000000"/>
          <w:spacing w:val="-4"/>
        </w:rPr>
        <w:t>т</w:t>
      </w:r>
      <w:r w:rsidRPr="00E40A70">
        <w:rPr>
          <w:color w:val="000000"/>
          <w:spacing w:val="-4"/>
        </w:rPr>
        <w:t>ками уровней Р=1% в соответствующих створах. Шлюзы регуляторы находятся в неудовл</w:t>
      </w:r>
      <w:r w:rsidRPr="00E40A70">
        <w:rPr>
          <w:color w:val="000000"/>
          <w:spacing w:val="-4"/>
        </w:rPr>
        <w:t>е</w:t>
      </w:r>
      <w:r w:rsidRPr="00E40A70">
        <w:rPr>
          <w:color w:val="000000"/>
          <w:spacing w:val="-4"/>
        </w:rPr>
        <w:t>творительном состоянии, требу</w:t>
      </w:r>
      <w:r w:rsidRPr="00E40A70">
        <w:rPr>
          <w:color w:val="000000"/>
          <w:spacing w:val="-4"/>
        </w:rPr>
        <w:softHyphen/>
        <w:t>ется ремонт и восстановление в районах: ООО «Дальнерече</w:t>
      </w:r>
      <w:r w:rsidRPr="00E40A70">
        <w:rPr>
          <w:color w:val="000000"/>
          <w:spacing w:val="-4"/>
        </w:rPr>
        <w:t>н</w:t>
      </w:r>
      <w:r w:rsidRPr="00E40A70">
        <w:rPr>
          <w:color w:val="000000"/>
          <w:spacing w:val="-4"/>
        </w:rPr>
        <w:t>ский крупоза</w:t>
      </w:r>
      <w:r w:rsidRPr="00E40A70">
        <w:rPr>
          <w:color w:val="000000"/>
          <w:spacing w:val="-4"/>
        </w:rPr>
        <w:softHyphen/>
        <w:t>вод» (ДО-1), «Каменушка» (ДО-2), ООО «СИБ Во</w:t>
      </w:r>
      <w:r w:rsidRPr="00E40A70">
        <w:rPr>
          <w:color w:val="000000"/>
          <w:spacing w:val="-4"/>
        </w:rPr>
        <w:t>с</w:t>
      </w:r>
      <w:r w:rsidRPr="00E40A70">
        <w:rPr>
          <w:color w:val="000000"/>
          <w:spacing w:val="-4"/>
        </w:rPr>
        <w:t>ток» (ДО-3).</w:t>
      </w:r>
    </w:p>
    <w:p w:rsidR="00626A24" w:rsidRPr="00E40A70" w:rsidRDefault="00626A24" w:rsidP="00626A24">
      <w:pPr>
        <w:tabs>
          <w:tab w:val="left" w:pos="600"/>
        </w:tabs>
        <w:spacing w:line="360" w:lineRule="auto"/>
        <w:ind w:right="15"/>
        <w:jc w:val="both"/>
      </w:pPr>
      <w:r w:rsidRPr="00E40A70">
        <w:t>Для эффективной организации сбора и отвода поверхностного стока необходимо разраб</w:t>
      </w:r>
      <w:r w:rsidRPr="00E40A70">
        <w:t>о</w:t>
      </w:r>
      <w:r w:rsidRPr="00E40A70">
        <w:t>тать «Схему  отвода  и  очистки  поверхностного  стока (дождевой,  ливневой  канализ</w:t>
      </w:r>
      <w:r w:rsidRPr="00E40A70">
        <w:t>а</w:t>
      </w:r>
      <w:r w:rsidRPr="00E40A70">
        <w:t>ции)  г. Дальнер</w:t>
      </w:r>
      <w:r w:rsidRPr="00E40A70">
        <w:t>е</w:t>
      </w:r>
      <w:r w:rsidRPr="00E40A70">
        <w:t>ченска».</w:t>
      </w:r>
    </w:p>
    <w:p w:rsidR="00626A24" w:rsidRPr="00E40A70" w:rsidRDefault="00626A24" w:rsidP="00626A24">
      <w:pPr>
        <w:tabs>
          <w:tab w:val="left" w:pos="600"/>
        </w:tabs>
        <w:spacing w:line="360" w:lineRule="auto"/>
        <w:ind w:right="15"/>
        <w:jc w:val="both"/>
      </w:pPr>
      <w:r w:rsidRPr="00E40A70">
        <w:t>Район малоэтажной застройки Дальнереченска ЦПР-4, где находится городское кла</w:t>
      </w:r>
      <w:r w:rsidRPr="00E40A70">
        <w:t>д</w:t>
      </w:r>
      <w:r w:rsidRPr="00E40A70">
        <w:t>бище, для сохранения санитарно-эпидемиологических условий, должен быть защищен от подт</w:t>
      </w:r>
      <w:r w:rsidRPr="00E40A70">
        <w:t>о</w:t>
      </w:r>
      <w:r w:rsidRPr="00E40A70">
        <w:t>пления в первую очередь. Территорию болото Моховое предпочтительно не испол</w:t>
      </w:r>
      <w:r w:rsidRPr="00E40A70">
        <w:t>ь</w:t>
      </w:r>
      <w:r w:rsidRPr="00E40A70">
        <w:t>зовать для застройки, а частью реорганизовать для рекреационных целей с ус</w:t>
      </w:r>
      <w:r w:rsidRPr="00E40A70">
        <w:t>т</w:t>
      </w:r>
      <w:r w:rsidRPr="00E40A70">
        <w:t>ройством пруда-коллектора, включенного в систему нагорных к</w:t>
      </w:r>
      <w:r w:rsidRPr="00E40A70">
        <w:t>а</w:t>
      </w:r>
      <w:r w:rsidRPr="00E40A70">
        <w:t>налов.</w:t>
      </w:r>
    </w:p>
    <w:p w:rsidR="00626A24" w:rsidRPr="00E40A70" w:rsidRDefault="00626A24" w:rsidP="00626A24">
      <w:pPr>
        <w:tabs>
          <w:tab w:val="left" w:pos="600"/>
        </w:tabs>
        <w:spacing w:line="360" w:lineRule="auto"/>
        <w:ind w:right="15"/>
        <w:jc w:val="both"/>
      </w:pPr>
      <w:r w:rsidRPr="00E40A70">
        <w:t>На участках новой застройки ЦПР-5 и ЗПР-1, планируемой на возвышенных участках г</w:t>
      </w:r>
      <w:r w:rsidRPr="00E40A70">
        <w:t>о</w:t>
      </w:r>
      <w:r w:rsidRPr="00E40A70">
        <w:t>родской территории, предлагается восстановить существующие заболоченные ло</w:t>
      </w:r>
      <w:r w:rsidRPr="00E40A70">
        <w:t>ж</w:t>
      </w:r>
      <w:r w:rsidRPr="00E40A70">
        <w:t>бины стока, включая расчистку русел ручьев, укрепление берегов и склонов оврагов для орган</w:t>
      </w:r>
      <w:r w:rsidRPr="00E40A70">
        <w:t>и</w:t>
      </w:r>
      <w:r w:rsidRPr="00E40A70">
        <w:t>зации стока с террит</w:t>
      </w:r>
      <w:r w:rsidRPr="00E40A70">
        <w:t>о</w:t>
      </w:r>
      <w:r w:rsidRPr="00E40A70">
        <w:t xml:space="preserve">рии. </w:t>
      </w:r>
    </w:p>
    <w:p w:rsidR="00626A24" w:rsidRPr="00E40A70" w:rsidRDefault="00626A24" w:rsidP="00626A24">
      <w:pPr>
        <w:tabs>
          <w:tab w:val="left" w:pos="600"/>
        </w:tabs>
        <w:spacing w:line="360" w:lineRule="auto"/>
        <w:ind w:right="15"/>
        <w:jc w:val="both"/>
        <w:outlineLvl w:val="3"/>
        <w:rPr>
          <w:b/>
          <w:i/>
          <w:color w:val="000000"/>
          <w:spacing w:val="-4"/>
        </w:rPr>
      </w:pPr>
      <w:bookmarkStart w:id="57" w:name="_Toc263665565"/>
      <w:bookmarkStart w:id="58" w:name="_Toc303263869"/>
      <w:r w:rsidRPr="00E40A70">
        <w:rPr>
          <w:b/>
          <w:i/>
          <w:color w:val="000000"/>
          <w:spacing w:val="-4"/>
        </w:rPr>
        <w:t xml:space="preserve">б. Защита территорий </w:t>
      </w:r>
      <w:bookmarkEnd w:id="57"/>
      <w:r w:rsidRPr="00E40A70">
        <w:rPr>
          <w:b/>
          <w:i/>
          <w:color w:val="000000"/>
          <w:spacing w:val="-4"/>
        </w:rPr>
        <w:t>населенных пунктов.</w:t>
      </w:r>
      <w:bookmarkEnd w:id="58"/>
      <w:r w:rsidRPr="00E40A70">
        <w:rPr>
          <w:b/>
          <w:i/>
          <w:color w:val="000000"/>
          <w:spacing w:val="-4"/>
        </w:rPr>
        <w:t xml:space="preserve"> </w:t>
      </w:r>
    </w:p>
    <w:p w:rsidR="00626A24" w:rsidRPr="00E40A70" w:rsidRDefault="00626A24" w:rsidP="00626A24">
      <w:pPr>
        <w:tabs>
          <w:tab w:val="left" w:pos="600"/>
        </w:tabs>
        <w:spacing w:line="360" w:lineRule="auto"/>
        <w:ind w:right="15"/>
        <w:jc w:val="both"/>
        <w:rPr>
          <w:color w:val="000000"/>
          <w:spacing w:val="-4"/>
        </w:rPr>
      </w:pPr>
      <w:r w:rsidRPr="00E40A70">
        <w:rPr>
          <w:color w:val="000000"/>
          <w:spacing w:val="-4"/>
        </w:rPr>
        <w:t>Село Лазо входит в зону затопления паводком 1% обеспеченности, его защита от затопл</w:t>
      </w:r>
      <w:r w:rsidRPr="00E40A70">
        <w:rPr>
          <w:color w:val="000000"/>
          <w:spacing w:val="-4"/>
        </w:rPr>
        <w:t>е</w:t>
      </w:r>
      <w:r w:rsidRPr="00E40A70">
        <w:rPr>
          <w:color w:val="000000"/>
          <w:spacing w:val="-4"/>
        </w:rPr>
        <w:t>ния осуществлена с помощью дамбы обвалования – ДО-13, которая   будучи совмещена  с авт</w:t>
      </w:r>
      <w:r w:rsidRPr="00E40A70">
        <w:rPr>
          <w:color w:val="000000"/>
          <w:spacing w:val="-4"/>
        </w:rPr>
        <w:t>о</w:t>
      </w:r>
      <w:r w:rsidRPr="00E40A70">
        <w:rPr>
          <w:color w:val="000000"/>
          <w:spacing w:val="-4"/>
        </w:rPr>
        <w:t>дорогами и частью железной дороги, осуществлена в 2009 году.  Часть подтопляемой терр</w:t>
      </w:r>
      <w:r w:rsidRPr="00E40A70">
        <w:rPr>
          <w:color w:val="000000"/>
          <w:spacing w:val="-4"/>
        </w:rPr>
        <w:t>и</w:t>
      </w:r>
      <w:r w:rsidRPr="00E40A70">
        <w:rPr>
          <w:color w:val="000000"/>
          <w:spacing w:val="-4"/>
        </w:rPr>
        <w:t>тории планируется подсыпать до н</w:t>
      </w:r>
      <w:r w:rsidRPr="00E40A70">
        <w:rPr>
          <w:color w:val="000000"/>
          <w:spacing w:val="-4"/>
        </w:rPr>
        <w:t>е</w:t>
      </w:r>
      <w:r w:rsidRPr="00E40A70">
        <w:rPr>
          <w:color w:val="000000"/>
          <w:spacing w:val="-4"/>
        </w:rPr>
        <w:t>затопляемых отметок.</w:t>
      </w:r>
    </w:p>
    <w:p w:rsidR="00626A24" w:rsidRPr="00E40A70" w:rsidRDefault="00626A24" w:rsidP="00626A24">
      <w:pPr>
        <w:tabs>
          <w:tab w:val="left" w:pos="600"/>
        </w:tabs>
        <w:spacing w:line="360" w:lineRule="auto"/>
        <w:ind w:right="15"/>
        <w:jc w:val="both"/>
        <w:rPr>
          <w:color w:val="000000"/>
          <w:spacing w:val="-4"/>
        </w:rPr>
      </w:pPr>
      <w:r w:rsidRPr="00E40A70">
        <w:rPr>
          <w:color w:val="000000"/>
          <w:spacing w:val="-4"/>
        </w:rPr>
        <w:t>На территории всех поселков организуется система сбора ливневых вод системой откр</w:t>
      </w:r>
      <w:r w:rsidRPr="00E40A70">
        <w:rPr>
          <w:color w:val="000000"/>
          <w:spacing w:val="-4"/>
        </w:rPr>
        <w:t>ы</w:t>
      </w:r>
      <w:r w:rsidRPr="00E40A70">
        <w:rPr>
          <w:color w:val="000000"/>
          <w:spacing w:val="-4"/>
        </w:rPr>
        <w:t>тых лотков. При нео</w:t>
      </w:r>
      <w:r w:rsidRPr="00E40A70">
        <w:rPr>
          <w:color w:val="000000"/>
          <w:spacing w:val="-4"/>
        </w:rPr>
        <w:t>б</w:t>
      </w:r>
      <w:r w:rsidRPr="00E40A70">
        <w:rPr>
          <w:color w:val="000000"/>
          <w:spacing w:val="-4"/>
        </w:rPr>
        <w:t xml:space="preserve">ходимости проводится его очистка с помощью прудов-отстойников. </w:t>
      </w:r>
    </w:p>
    <w:p w:rsidR="00626A24" w:rsidRPr="00E40A70" w:rsidRDefault="00626A24" w:rsidP="00626A24">
      <w:pPr>
        <w:tabs>
          <w:tab w:val="left" w:pos="600"/>
        </w:tabs>
        <w:spacing w:line="360" w:lineRule="auto"/>
        <w:ind w:right="15"/>
        <w:jc w:val="both"/>
        <w:rPr>
          <w:color w:val="000000"/>
          <w:spacing w:val="-4"/>
        </w:rPr>
      </w:pPr>
      <w:r w:rsidRPr="00E40A70">
        <w:rPr>
          <w:color w:val="000000"/>
          <w:spacing w:val="-4"/>
        </w:rPr>
        <w:t xml:space="preserve">На территории всех рассматриваемых </w:t>
      </w:r>
      <w:r>
        <w:rPr>
          <w:color w:val="000000"/>
          <w:spacing w:val="-4"/>
        </w:rPr>
        <w:t>населенных пунктов</w:t>
      </w:r>
      <w:r w:rsidRPr="00E40A70">
        <w:rPr>
          <w:color w:val="000000"/>
          <w:spacing w:val="-4"/>
        </w:rPr>
        <w:t xml:space="preserve"> есть заболоченные участки, чаще всего представляющие собой сырые балки надпойменных террас реки Уссури. Эти террит</w:t>
      </w:r>
      <w:r w:rsidRPr="00E40A70">
        <w:rPr>
          <w:color w:val="000000"/>
          <w:spacing w:val="-4"/>
        </w:rPr>
        <w:t>о</w:t>
      </w:r>
      <w:r w:rsidRPr="00E40A70">
        <w:rPr>
          <w:color w:val="000000"/>
          <w:spacing w:val="-4"/>
        </w:rPr>
        <w:t>рии неблагоприятны для застройки, поэтому предлагается организовать на них рекреационно-спортивные зоны, с восстановлением естественных ложбин стока для уменьшения подтопл</w:t>
      </w:r>
      <w:r w:rsidRPr="00E40A70">
        <w:rPr>
          <w:color w:val="000000"/>
          <w:spacing w:val="-4"/>
        </w:rPr>
        <w:t>е</w:t>
      </w:r>
      <w:r w:rsidRPr="00E40A70">
        <w:rPr>
          <w:color w:val="000000"/>
          <w:spacing w:val="-4"/>
        </w:rPr>
        <w:t>ния.</w:t>
      </w:r>
    </w:p>
    <w:p w:rsidR="00626A24" w:rsidRPr="00E40A70" w:rsidRDefault="00626A24" w:rsidP="00626A24">
      <w:pPr>
        <w:tabs>
          <w:tab w:val="left" w:pos="600"/>
        </w:tabs>
        <w:spacing w:line="360" w:lineRule="auto"/>
        <w:ind w:right="15"/>
        <w:jc w:val="both"/>
      </w:pPr>
      <w:r w:rsidRPr="00E40A70">
        <w:t>На участках новой застройки ЦПР-5 и ЗПР-1, планируемой на возвышенных участках г</w:t>
      </w:r>
      <w:r w:rsidRPr="00E40A70">
        <w:t>о</w:t>
      </w:r>
      <w:r w:rsidRPr="00E40A70">
        <w:t>родской территории, предлагается восстановить существующие заболоченные ло</w:t>
      </w:r>
      <w:r w:rsidRPr="00E40A70">
        <w:t>ж</w:t>
      </w:r>
      <w:r w:rsidRPr="00E40A70">
        <w:t>бины стока, включая расчистку русел ручьев, укрепление берегов и склонов оврагов для орган</w:t>
      </w:r>
      <w:r w:rsidRPr="00E40A70">
        <w:t>и</w:t>
      </w:r>
      <w:r w:rsidRPr="00E40A70">
        <w:t>зации стока с террит</w:t>
      </w:r>
      <w:r w:rsidRPr="00E40A70">
        <w:t>о</w:t>
      </w:r>
      <w:r w:rsidRPr="00E40A70">
        <w:t xml:space="preserve">рии. </w:t>
      </w:r>
    </w:p>
    <w:p w:rsidR="00626A24" w:rsidRPr="00E40A70" w:rsidRDefault="00626A24" w:rsidP="00626A24">
      <w:pPr>
        <w:tabs>
          <w:tab w:val="left" w:pos="600"/>
        </w:tabs>
        <w:spacing w:line="360" w:lineRule="auto"/>
        <w:ind w:right="15"/>
        <w:jc w:val="both"/>
        <w:outlineLvl w:val="3"/>
        <w:rPr>
          <w:b/>
          <w:color w:val="000000"/>
          <w:spacing w:val="-4"/>
        </w:rPr>
      </w:pPr>
      <w:bookmarkStart w:id="59" w:name="_Toc263665566"/>
      <w:bookmarkStart w:id="60" w:name="_Toc303263870"/>
      <w:r w:rsidRPr="00E40A70">
        <w:rPr>
          <w:b/>
          <w:color w:val="000000"/>
          <w:spacing w:val="-4"/>
        </w:rPr>
        <w:t>в . Защита аэродром</w:t>
      </w:r>
      <w:bookmarkEnd w:id="59"/>
      <w:r w:rsidRPr="00E40A70">
        <w:rPr>
          <w:b/>
          <w:color w:val="000000"/>
          <w:spacing w:val="-4"/>
        </w:rPr>
        <w:t>а</w:t>
      </w:r>
      <w:bookmarkEnd w:id="60"/>
      <w:r w:rsidRPr="00E40A70">
        <w:rPr>
          <w:b/>
          <w:color w:val="000000"/>
          <w:spacing w:val="-4"/>
        </w:rPr>
        <w:t xml:space="preserve"> </w:t>
      </w:r>
    </w:p>
    <w:p w:rsidR="00626A24" w:rsidRPr="00E40A70" w:rsidRDefault="00626A24" w:rsidP="00626A24">
      <w:pPr>
        <w:tabs>
          <w:tab w:val="left" w:pos="600"/>
        </w:tabs>
        <w:spacing w:line="360" w:lineRule="auto"/>
        <w:ind w:right="15"/>
        <w:jc w:val="both"/>
        <w:rPr>
          <w:color w:val="000000"/>
          <w:spacing w:val="-4"/>
        </w:rPr>
      </w:pPr>
      <w:r w:rsidRPr="00E40A70">
        <w:t>Аэродром не затапливается паводком 1% обеспеченности, и поэтому здесь вед</w:t>
      </w:r>
      <w:r w:rsidRPr="00E40A70">
        <w:t>у</w:t>
      </w:r>
      <w:r w:rsidRPr="00E40A70">
        <w:t>щими опасными природными процессами является подтопление и заболачивание, ос</w:t>
      </w:r>
      <w:r w:rsidRPr="00E40A70">
        <w:t>о</w:t>
      </w:r>
      <w:r w:rsidRPr="00E40A70">
        <w:t xml:space="preserve">бенно в виду близкого расположения крупного болотного массива. </w:t>
      </w:r>
      <w:r w:rsidRPr="00E40A70">
        <w:rPr>
          <w:color w:val="000000"/>
          <w:spacing w:val="-4"/>
        </w:rPr>
        <w:t>Водоотводные и дрена</w:t>
      </w:r>
      <w:r w:rsidRPr="00E40A70">
        <w:rPr>
          <w:color w:val="000000"/>
          <w:spacing w:val="-4"/>
        </w:rPr>
        <w:t>ж</w:t>
      </w:r>
      <w:r w:rsidRPr="00E40A70">
        <w:rPr>
          <w:color w:val="000000"/>
          <w:spacing w:val="-4"/>
        </w:rPr>
        <w:t>ные системы следует проектировать с учетом перспективы развития элементов аэр</w:t>
      </w:r>
      <w:r w:rsidRPr="00E40A70">
        <w:rPr>
          <w:color w:val="000000"/>
          <w:spacing w:val="-4"/>
        </w:rPr>
        <w:t>о</w:t>
      </w:r>
      <w:r w:rsidRPr="00E40A70">
        <w:rPr>
          <w:color w:val="000000"/>
          <w:spacing w:val="-4"/>
        </w:rPr>
        <w:t>дрома.</w:t>
      </w:r>
    </w:p>
    <w:p w:rsidR="00626A24" w:rsidRPr="00E40A70" w:rsidRDefault="00ED70AE" w:rsidP="00626A24">
      <w:pPr>
        <w:pStyle w:val="50"/>
        <w:tabs>
          <w:tab w:val="left" w:pos="600"/>
        </w:tabs>
        <w:ind w:right="15"/>
        <w:rPr>
          <w:sz w:val="28"/>
        </w:rPr>
      </w:pPr>
      <w:bookmarkStart w:id="61" w:name="_Toc263665567"/>
      <w:bookmarkStart w:id="62" w:name="_Toc303263871"/>
      <w:r>
        <w:rPr>
          <w:sz w:val="28"/>
        </w:rPr>
        <w:t xml:space="preserve">6.5. </w:t>
      </w:r>
      <w:r w:rsidR="00626A24" w:rsidRPr="00E40A70">
        <w:rPr>
          <w:sz w:val="28"/>
        </w:rPr>
        <w:t>Прокладка и защита основных инженерных коммуник</w:t>
      </w:r>
      <w:r w:rsidR="00626A24" w:rsidRPr="00E40A70">
        <w:rPr>
          <w:sz w:val="28"/>
        </w:rPr>
        <w:t>а</w:t>
      </w:r>
      <w:r w:rsidR="00626A24" w:rsidRPr="00E40A70">
        <w:rPr>
          <w:sz w:val="28"/>
        </w:rPr>
        <w:t>ций</w:t>
      </w:r>
      <w:bookmarkEnd w:id="61"/>
      <w:bookmarkEnd w:id="62"/>
      <w:r w:rsidR="00626A24" w:rsidRPr="00E40A70">
        <w:rPr>
          <w:sz w:val="28"/>
        </w:rPr>
        <w:t xml:space="preserve"> </w:t>
      </w:r>
    </w:p>
    <w:p w:rsidR="00626A24" w:rsidRPr="00E40A70" w:rsidRDefault="00ED70AE" w:rsidP="00626A24">
      <w:pPr>
        <w:tabs>
          <w:tab w:val="left" w:pos="600"/>
        </w:tabs>
        <w:spacing w:line="360" w:lineRule="auto"/>
        <w:ind w:right="15"/>
        <w:jc w:val="both"/>
      </w:pPr>
      <w:r>
        <w:tab/>
      </w:r>
      <w:r w:rsidR="00626A24" w:rsidRPr="00E40A70">
        <w:t>Территория застройки должна быть обеспечена инженерными коммуникациями в соо</w:t>
      </w:r>
      <w:r w:rsidR="00626A24" w:rsidRPr="00E40A70">
        <w:t>т</w:t>
      </w:r>
      <w:r w:rsidR="00626A24" w:rsidRPr="00E40A70">
        <w:t>ветствии с проектируемой нагрузкой. При прокладке коммуникаций на обводненных или затапливаемых территориях следует предусматривать соответствующий др</w:t>
      </w:r>
      <w:r w:rsidR="00626A24" w:rsidRPr="00E40A70">
        <w:t>е</w:t>
      </w:r>
      <w:r w:rsidR="00626A24" w:rsidRPr="00E40A70">
        <w:t>наж и защиту от агрессивного действия вод и грунтов. Изношенные  коммуник</w:t>
      </w:r>
      <w:r w:rsidR="00626A24" w:rsidRPr="00E40A70">
        <w:t>а</w:t>
      </w:r>
      <w:r w:rsidR="00626A24" w:rsidRPr="00E40A70">
        <w:t>ции  требуют  замены.</w:t>
      </w:r>
      <w:r>
        <w:t xml:space="preserve"> </w:t>
      </w:r>
      <w:r w:rsidR="00626A24" w:rsidRPr="00E40A70">
        <w:t>Для малоэтажной застройки нужно предусматривать минимальную плотность сети по</w:t>
      </w:r>
      <w:r w:rsidR="00626A24" w:rsidRPr="00E40A70">
        <w:t>д</w:t>
      </w:r>
      <w:r w:rsidR="00626A24" w:rsidRPr="00E40A70">
        <w:t>земных инженерных сетей и равномерное их размещение по площади. При  выс</w:t>
      </w:r>
      <w:r w:rsidR="00626A24" w:rsidRPr="00E40A70">
        <w:t>о</w:t>
      </w:r>
      <w:r w:rsidR="00626A24" w:rsidRPr="00E40A70">
        <w:t>ком  уровне  грунтовых  вод  и  дополнительном  обводнении  территории (например, в це</w:t>
      </w:r>
      <w:r w:rsidR="00626A24" w:rsidRPr="00E40A70">
        <w:t>н</w:t>
      </w:r>
      <w:r w:rsidR="00626A24" w:rsidRPr="00E40A70">
        <w:t>тральной  части  города  Дальнереченска) при выборе способа прокладки и типа труб сл</w:t>
      </w:r>
      <w:r w:rsidR="00626A24" w:rsidRPr="00E40A70">
        <w:t>е</w:t>
      </w:r>
      <w:r w:rsidR="00626A24" w:rsidRPr="00E40A70">
        <w:t>дует учитывать вредное воздействие вод на коммуникации.</w:t>
      </w:r>
    </w:p>
    <w:p w:rsidR="00626A24" w:rsidRPr="00E40A70" w:rsidRDefault="00ED70AE" w:rsidP="00626A24">
      <w:pPr>
        <w:tabs>
          <w:tab w:val="left" w:pos="600"/>
        </w:tabs>
        <w:spacing w:line="360" w:lineRule="auto"/>
        <w:ind w:right="15"/>
        <w:jc w:val="both"/>
        <w:rPr>
          <w:b/>
        </w:rPr>
      </w:pPr>
      <w:r>
        <w:rPr>
          <w:b/>
        </w:rPr>
        <w:tab/>
      </w:r>
      <w:r w:rsidR="00626A24" w:rsidRPr="00E40A70">
        <w:rPr>
          <w:b/>
        </w:rPr>
        <w:t>На месторождении подземных вод «Лазовское» должны быть приняты меры по н</w:t>
      </w:r>
      <w:r w:rsidR="00626A24" w:rsidRPr="00E40A70">
        <w:rPr>
          <w:b/>
        </w:rPr>
        <w:t>е</w:t>
      </w:r>
      <w:r w:rsidR="00626A24" w:rsidRPr="00E40A70">
        <w:rPr>
          <w:b/>
        </w:rPr>
        <w:t>допущению загрязнения – ликвидация действующего полигона ТБО и организ</w:t>
      </w:r>
      <w:r w:rsidR="00626A24" w:rsidRPr="00E40A70">
        <w:rPr>
          <w:b/>
        </w:rPr>
        <w:t>а</w:t>
      </w:r>
      <w:r w:rsidR="00626A24" w:rsidRPr="00E40A70">
        <w:rPr>
          <w:b/>
        </w:rPr>
        <w:t>ция санитарно</w:t>
      </w:r>
      <w:r w:rsidR="00626A24">
        <w:rPr>
          <w:b/>
        </w:rPr>
        <w:t>-защитных зон.</w:t>
      </w:r>
    </w:p>
    <w:p w:rsidR="00626A24" w:rsidRPr="00E40A70" w:rsidRDefault="00ED70AE" w:rsidP="00ED70AE">
      <w:pPr>
        <w:pStyle w:val="35"/>
        <w:tabs>
          <w:tab w:val="left" w:pos="600"/>
        </w:tabs>
        <w:spacing w:before="0" w:beforeAutospacing="0" w:after="0" w:afterAutospacing="0" w:line="360" w:lineRule="auto"/>
        <w:ind w:right="15"/>
        <w:jc w:val="both"/>
      </w:pPr>
      <w:r>
        <w:tab/>
      </w:r>
      <w:r w:rsidR="00626A24" w:rsidRPr="00E40A70">
        <w:t>На участках, которые ограждаются дамбами и имеют хозяйственно-бытовую канализ</w:t>
      </w:r>
      <w:r w:rsidR="00626A24" w:rsidRPr="00E40A70">
        <w:t>а</w:t>
      </w:r>
      <w:r w:rsidR="00626A24" w:rsidRPr="00E40A70">
        <w:t>цию, должно быть предусмотрено строительство канализационных насосных ста</w:t>
      </w:r>
      <w:r w:rsidR="00626A24" w:rsidRPr="00E40A70">
        <w:t>н</w:t>
      </w:r>
      <w:r w:rsidR="00626A24" w:rsidRPr="00E40A70">
        <w:t>ций.</w:t>
      </w:r>
      <w:r>
        <w:t xml:space="preserve"> </w:t>
      </w:r>
      <w:r w:rsidR="00626A24" w:rsidRPr="00E40A70">
        <w:t>Слабые  грунты  и  близкие  грунтовые  воды  оправдывают  предпочтительную  и      б</w:t>
      </w:r>
      <w:r w:rsidR="00626A24" w:rsidRPr="00E40A70">
        <w:t>о</w:t>
      </w:r>
      <w:r w:rsidR="00626A24" w:rsidRPr="00E40A70">
        <w:t>лее  экономичную  в  эксплуатации  воздушную  прокладку  распределительных  с</w:t>
      </w:r>
      <w:r w:rsidR="00626A24" w:rsidRPr="00E40A70">
        <w:t>е</w:t>
      </w:r>
      <w:r w:rsidR="00626A24" w:rsidRPr="00E40A70">
        <w:t>тей  6  и  10 КВ.</w:t>
      </w:r>
    </w:p>
    <w:p w:rsidR="00626A24" w:rsidRPr="00E40A70" w:rsidRDefault="00F723C6" w:rsidP="00626A24">
      <w:pPr>
        <w:pStyle w:val="50"/>
        <w:tabs>
          <w:tab w:val="left" w:pos="600"/>
        </w:tabs>
        <w:ind w:right="15"/>
        <w:rPr>
          <w:sz w:val="28"/>
        </w:rPr>
      </w:pPr>
      <w:bookmarkStart w:id="63" w:name="_Toc263665568"/>
      <w:bookmarkStart w:id="64" w:name="_Toc303263872"/>
      <w:r>
        <w:rPr>
          <w:sz w:val="28"/>
        </w:rPr>
        <w:t xml:space="preserve">6.6. </w:t>
      </w:r>
      <w:r w:rsidR="00626A24" w:rsidRPr="00E40A70">
        <w:rPr>
          <w:sz w:val="28"/>
        </w:rPr>
        <w:t>Инженерная защита транспортных  магистралей и сооруж</w:t>
      </w:r>
      <w:r w:rsidR="00626A24" w:rsidRPr="00E40A70">
        <w:rPr>
          <w:sz w:val="28"/>
        </w:rPr>
        <w:t>е</w:t>
      </w:r>
      <w:r w:rsidR="00626A24" w:rsidRPr="00E40A70">
        <w:rPr>
          <w:sz w:val="28"/>
        </w:rPr>
        <w:t>ний</w:t>
      </w:r>
      <w:bookmarkEnd w:id="63"/>
      <w:bookmarkEnd w:id="64"/>
      <w:r w:rsidR="00626A24" w:rsidRPr="00E40A70">
        <w:rPr>
          <w:sz w:val="28"/>
        </w:rPr>
        <w:t xml:space="preserve"> </w:t>
      </w:r>
    </w:p>
    <w:p w:rsidR="00626A24" w:rsidRPr="00E40A70" w:rsidRDefault="00F723C6" w:rsidP="00626A24">
      <w:pPr>
        <w:tabs>
          <w:tab w:val="left" w:pos="600"/>
        </w:tabs>
        <w:spacing w:line="360" w:lineRule="auto"/>
        <w:ind w:right="15"/>
        <w:jc w:val="both"/>
      </w:pPr>
      <w:r>
        <w:tab/>
      </w:r>
      <w:r w:rsidR="00626A24" w:rsidRPr="00E40A70">
        <w:t>Пути и дорожные сооружения должны быть защищены от расчетных воздействий небл</w:t>
      </w:r>
      <w:r w:rsidR="00626A24" w:rsidRPr="00E40A70">
        <w:t>а</w:t>
      </w:r>
      <w:r w:rsidR="00626A24" w:rsidRPr="00E40A70">
        <w:t>гоприятных природных и техногенных воздействий, в том числе с помощью соор</w:t>
      </w:r>
      <w:r w:rsidR="00626A24" w:rsidRPr="00E40A70">
        <w:t>у</w:t>
      </w:r>
      <w:r w:rsidR="00626A24" w:rsidRPr="00E40A70">
        <w:t>жений инженерной защиты. Основные опасные процессы и явления, для предотвращения во</w:t>
      </w:r>
      <w:r w:rsidR="00626A24" w:rsidRPr="00E40A70">
        <w:t>з</w:t>
      </w:r>
      <w:r w:rsidR="00626A24" w:rsidRPr="00E40A70">
        <w:t>действия и активизации которых применятся сооружения инженерной защиты от:</w:t>
      </w:r>
    </w:p>
    <w:p w:rsidR="00626A24" w:rsidRPr="00E40A70" w:rsidRDefault="00626A24" w:rsidP="002C490A">
      <w:pPr>
        <w:numPr>
          <w:ilvl w:val="0"/>
          <w:numId w:val="26"/>
        </w:numPr>
        <w:tabs>
          <w:tab w:val="clear" w:pos="720"/>
          <w:tab w:val="left" w:pos="600"/>
        </w:tabs>
        <w:spacing w:line="360" w:lineRule="auto"/>
        <w:ind w:left="0" w:right="15" w:firstLine="0"/>
        <w:jc w:val="both"/>
      </w:pPr>
      <w:r w:rsidRPr="00E40A70">
        <w:t>затопления и подтопления, в том числе вредного воздействия вод (и льда) на соор</w:t>
      </w:r>
      <w:r w:rsidRPr="00E40A70">
        <w:t>у</w:t>
      </w:r>
      <w:r w:rsidRPr="00E40A70">
        <w:t>жения, пересекающие водотоки и заболоченные территории;</w:t>
      </w:r>
    </w:p>
    <w:p w:rsidR="00626A24" w:rsidRPr="00E40A70" w:rsidRDefault="00626A24" w:rsidP="002C490A">
      <w:pPr>
        <w:numPr>
          <w:ilvl w:val="0"/>
          <w:numId w:val="26"/>
        </w:numPr>
        <w:tabs>
          <w:tab w:val="clear" w:pos="720"/>
          <w:tab w:val="left" w:pos="600"/>
        </w:tabs>
        <w:spacing w:line="360" w:lineRule="auto"/>
        <w:ind w:left="0" w:right="15" w:firstLine="0"/>
        <w:jc w:val="both"/>
      </w:pPr>
      <w:r w:rsidRPr="00E40A70">
        <w:t>плоскостной и линейной эрозии, в том числе береговой;</w:t>
      </w:r>
    </w:p>
    <w:p w:rsidR="00626A24" w:rsidRPr="00E40A70" w:rsidRDefault="00626A24" w:rsidP="002C490A">
      <w:pPr>
        <w:numPr>
          <w:ilvl w:val="0"/>
          <w:numId w:val="26"/>
        </w:numPr>
        <w:tabs>
          <w:tab w:val="clear" w:pos="720"/>
          <w:tab w:val="left" w:pos="600"/>
        </w:tabs>
        <w:spacing w:line="360" w:lineRule="auto"/>
        <w:ind w:left="0" w:right="15" w:firstLine="0"/>
        <w:jc w:val="both"/>
      </w:pPr>
      <w:r w:rsidRPr="00E40A70">
        <w:t>снежных заносов.</w:t>
      </w:r>
    </w:p>
    <w:p w:rsidR="00626A24" w:rsidRPr="00E40A70" w:rsidRDefault="00626A24" w:rsidP="00626A24">
      <w:pPr>
        <w:tabs>
          <w:tab w:val="left" w:pos="600"/>
        </w:tabs>
        <w:spacing w:line="360" w:lineRule="auto"/>
        <w:ind w:right="15"/>
        <w:jc w:val="both"/>
      </w:pPr>
      <w:r w:rsidRPr="00E40A70">
        <w:t>Для обеспечения надежности конструкций земляного полотна следует предусматр</w:t>
      </w:r>
      <w:r w:rsidRPr="00E40A70">
        <w:t>и</w:t>
      </w:r>
      <w:r w:rsidRPr="00E40A70">
        <w:t>вать:</w:t>
      </w:r>
    </w:p>
    <w:p w:rsidR="00626A24" w:rsidRPr="00E40A70" w:rsidRDefault="00626A24" w:rsidP="002C490A">
      <w:pPr>
        <w:numPr>
          <w:ilvl w:val="0"/>
          <w:numId w:val="27"/>
        </w:numPr>
        <w:tabs>
          <w:tab w:val="clear" w:pos="720"/>
          <w:tab w:val="left" w:pos="600"/>
        </w:tabs>
        <w:spacing w:line="360" w:lineRule="auto"/>
        <w:ind w:left="0" w:right="15" w:firstLine="0"/>
        <w:jc w:val="both"/>
      </w:pPr>
      <w:r w:rsidRPr="00E40A70">
        <w:t>предотвращение деформации морозного пуч</w:t>
      </w:r>
      <w:r w:rsidRPr="00E40A70">
        <w:t>е</w:t>
      </w:r>
      <w:r w:rsidRPr="00E40A70">
        <w:t>ния;</w:t>
      </w:r>
    </w:p>
    <w:p w:rsidR="00626A24" w:rsidRPr="00E40A70" w:rsidRDefault="00626A24" w:rsidP="002C490A">
      <w:pPr>
        <w:numPr>
          <w:ilvl w:val="0"/>
          <w:numId w:val="27"/>
        </w:numPr>
        <w:tabs>
          <w:tab w:val="clear" w:pos="720"/>
          <w:tab w:val="left" w:pos="600"/>
        </w:tabs>
        <w:spacing w:line="360" w:lineRule="auto"/>
        <w:ind w:left="0" w:right="15" w:firstLine="0"/>
        <w:jc w:val="both"/>
      </w:pPr>
      <w:r w:rsidRPr="00E40A70">
        <w:t>надежное обеспечение отвода поверхностных вод от земляного полотна.</w:t>
      </w:r>
    </w:p>
    <w:p w:rsidR="00626A24" w:rsidRPr="00E40A70" w:rsidRDefault="00F723C6" w:rsidP="00626A24">
      <w:pPr>
        <w:tabs>
          <w:tab w:val="left" w:pos="600"/>
        </w:tabs>
        <w:spacing w:line="360" w:lineRule="auto"/>
        <w:ind w:right="15"/>
        <w:jc w:val="both"/>
      </w:pPr>
      <w:r>
        <w:tab/>
      </w:r>
      <w:r w:rsidR="00626A24" w:rsidRPr="00E40A70">
        <w:t>При проектировании новых дорог и оценке необходимого объема реконструкции сущес</w:t>
      </w:r>
      <w:r w:rsidR="00626A24" w:rsidRPr="00E40A70">
        <w:t>т</w:t>
      </w:r>
      <w:r w:rsidR="00626A24" w:rsidRPr="00E40A70">
        <w:t>вующих следует выбирать наибольшую высоту насыпи из всех вариантов, тр</w:t>
      </w:r>
      <w:r w:rsidR="00626A24" w:rsidRPr="00E40A70">
        <w:t>е</w:t>
      </w:r>
      <w:r w:rsidR="00626A24" w:rsidRPr="00E40A70">
        <w:t>буемых для защиты дороги на рассматриваемой территории. В Дальнереченском городском о</w:t>
      </w:r>
      <w:r w:rsidR="00626A24" w:rsidRPr="00E40A70">
        <w:t>к</w:t>
      </w:r>
      <w:r w:rsidR="00626A24" w:rsidRPr="00E40A70">
        <w:t>руге значительная часть дорог расположена на насыпях, в основном,  в целях защиты от зато</w:t>
      </w:r>
      <w:r w:rsidR="00626A24" w:rsidRPr="00E40A70">
        <w:t>п</w:t>
      </w:r>
      <w:r w:rsidR="00626A24" w:rsidRPr="00E40A70">
        <w:t>ления.</w:t>
      </w:r>
    </w:p>
    <w:p w:rsidR="00626A24" w:rsidRPr="00E40A70" w:rsidRDefault="00F723C6" w:rsidP="00626A24">
      <w:pPr>
        <w:tabs>
          <w:tab w:val="left" w:pos="600"/>
        </w:tabs>
        <w:spacing w:line="360" w:lineRule="auto"/>
        <w:ind w:right="15"/>
        <w:jc w:val="both"/>
        <w:rPr>
          <w:color w:val="000000"/>
          <w:spacing w:val="-4"/>
        </w:rPr>
      </w:pPr>
      <w:r>
        <w:tab/>
      </w:r>
      <w:r w:rsidR="00626A24" w:rsidRPr="00E40A70">
        <w:t xml:space="preserve">Защиту дорог и дорожных сооружений следует осуществлять с помощью специальных </w:t>
      </w:r>
      <w:r w:rsidR="00626A24" w:rsidRPr="00E40A70">
        <w:rPr>
          <w:color w:val="000000"/>
          <w:spacing w:val="-4"/>
        </w:rPr>
        <w:t xml:space="preserve">защитных лесных </w:t>
      </w:r>
      <w:r w:rsidR="00626A24" w:rsidRPr="00E40A70">
        <w:t>насаждений, сочетающихся с комплексом геотехнических инжене</w:t>
      </w:r>
      <w:r w:rsidR="00626A24" w:rsidRPr="00E40A70">
        <w:t>р</w:t>
      </w:r>
      <w:r w:rsidR="00626A24" w:rsidRPr="00E40A70">
        <w:t>ных мероприятий, предусматриваемых при проектировании земляного полотна с учетом мес</w:t>
      </w:r>
      <w:r w:rsidR="00626A24" w:rsidRPr="00E40A70">
        <w:t>т</w:t>
      </w:r>
      <w:r w:rsidR="00626A24" w:rsidRPr="00E40A70">
        <w:t>ного опыта</w:t>
      </w:r>
    </w:p>
    <w:p w:rsidR="00626A24" w:rsidRPr="00E40A70" w:rsidRDefault="00626A24" w:rsidP="00626A24">
      <w:pPr>
        <w:pStyle w:val="50"/>
        <w:tabs>
          <w:tab w:val="left" w:pos="600"/>
        </w:tabs>
        <w:ind w:right="15"/>
        <w:rPr>
          <w:sz w:val="28"/>
        </w:rPr>
      </w:pPr>
      <w:bookmarkStart w:id="65" w:name="_Toc263665572"/>
      <w:bookmarkStart w:id="66" w:name="_Toc303263877"/>
      <w:r w:rsidRPr="00E40A70">
        <w:rPr>
          <w:sz w:val="28"/>
        </w:rPr>
        <w:t>Защита рек</w:t>
      </w:r>
      <w:bookmarkEnd w:id="65"/>
      <w:r w:rsidRPr="00E40A70">
        <w:rPr>
          <w:sz w:val="28"/>
        </w:rPr>
        <w:t>, обустройство вод</w:t>
      </w:r>
      <w:r w:rsidRPr="00E40A70">
        <w:rPr>
          <w:sz w:val="28"/>
        </w:rPr>
        <w:t>о</w:t>
      </w:r>
      <w:r w:rsidRPr="00E40A70">
        <w:rPr>
          <w:sz w:val="28"/>
        </w:rPr>
        <w:t>охранных зон.</w:t>
      </w:r>
      <w:bookmarkEnd w:id="66"/>
    </w:p>
    <w:p w:rsidR="00626A24" w:rsidRPr="00E40A70" w:rsidRDefault="00626A24" w:rsidP="00626A24">
      <w:pPr>
        <w:tabs>
          <w:tab w:val="left" w:pos="600"/>
        </w:tabs>
        <w:spacing w:line="360" w:lineRule="auto"/>
        <w:ind w:right="15"/>
        <w:jc w:val="both"/>
      </w:pPr>
      <w:r>
        <w:tab/>
      </w:r>
      <w:r w:rsidRPr="00E40A70">
        <w:t>Реки округа на значительных участках протекают в освоенных зонах, в том числе на застроенных территориях, где они подвергаются значительному антропогенному возде</w:t>
      </w:r>
      <w:r w:rsidRPr="00E40A70">
        <w:t>й</w:t>
      </w:r>
      <w:r w:rsidRPr="00E40A70">
        <w:t>ствию, активизирующему опасные природные процессы. В соответствии с «Водным к</w:t>
      </w:r>
      <w:r w:rsidRPr="00E40A70">
        <w:t>о</w:t>
      </w:r>
      <w:r w:rsidRPr="00E40A70">
        <w:t>дексом Российской Федерации», для сохранения водного объекта от загрязнения и заил</w:t>
      </w:r>
      <w:r w:rsidRPr="00E40A70">
        <w:t>е</w:t>
      </w:r>
      <w:r w:rsidRPr="00E40A70">
        <w:t>ния устанавливаются водоохранные зоны (ВЗ), имеющие особый режим хозяйственной де</w:t>
      </w:r>
      <w:r w:rsidRPr="00E40A70">
        <w:t>я</w:t>
      </w:r>
      <w:r w:rsidRPr="00E40A70">
        <w:t xml:space="preserve">тельности. </w:t>
      </w:r>
    </w:p>
    <w:p w:rsidR="00626A24" w:rsidRPr="00E40A70" w:rsidRDefault="00626A24" w:rsidP="00626A24">
      <w:pPr>
        <w:tabs>
          <w:tab w:val="left" w:pos="600"/>
        </w:tabs>
        <w:spacing w:line="360" w:lineRule="auto"/>
        <w:ind w:right="15"/>
        <w:jc w:val="both"/>
      </w:pPr>
      <w:r w:rsidRPr="00E40A70">
        <w:t>Ширина ВЗ устанавливается в зависимости от длины реки:</w:t>
      </w:r>
    </w:p>
    <w:p w:rsidR="00626A24" w:rsidRPr="00E40A70" w:rsidRDefault="00626A24" w:rsidP="00626A24">
      <w:pPr>
        <w:tabs>
          <w:tab w:val="left" w:pos="600"/>
        </w:tabs>
        <w:spacing w:line="360" w:lineRule="auto"/>
        <w:ind w:right="15"/>
        <w:jc w:val="both"/>
      </w:pPr>
      <w:r w:rsidRPr="00E40A70">
        <w:t xml:space="preserve">- до </w:t>
      </w:r>
      <w:smartTag w:uri="urn:schemas-microsoft-com:office:smarttags" w:element="metricconverter">
        <w:smartTagPr>
          <w:attr w:name="ProductID" w:val="10 км"/>
        </w:smartTagPr>
        <w:r w:rsidRPr="00E40A70">
          <w:t>10 км</w:t>
        </w:r>
      </w:smartTag>
      <w:r w:rsidRPr="00E40A70">
        <w:t xml:space="preserve"> – в размере </w:t>
      </w:r>
      <w:smartTag w:uri="urn:schemas-microsoft-com:office:smarttags" w:element="metricconverter">
        <w:smartTagPr>
          <w:attr w:name="ProductID" w:val="50 м"/>
        </w:smartTagPr>
        <w:r w:rsidRPr="00E40A70">
          <w:t>50 м</w:t>
        </w:r>
      </w:smartTag>
    </w:p>
    <w:p w:rsidR="00626A24" w:rsidRPr="00E40A70" w:rsidRDefault="00626A24" w:rsidP="00626A24">
      <w:pPr>
        <w:tabs>
          <w:tab w:val="left" w:pos="600"/>
        </w:tabs>
        <w:spacing w:line="360" w:lineRule="auto"/>
        <w:ind w:right="15"/>
        <w:jc w:val="both"/>
      </w:pPr>
      <w:r w:rsidRPr="00E40A70">
        <w:t xml:space="preserve">- до </w:t>
      </w:r>
      <w:smartTag w:uri="urn:schemas-microsoft-com:office:smarttags" w:element="metricconverter">
        <w:smartTagPr>
          <w:attr w:name="ProductID" w:val="50 км"/>
        </w:smartTagPr>
        <w:r w:rsidRPr="00E40A70">
          <w:t>50 км</w:t>
        </w:r>
      </w:smartTag>
      <w:r w:rsidRPr="00E40A70">
        <w:t xml:space="preserve"> – в размере 100м</w:t>
      </w:r>
    </w:p>
    <w:p w:rsidR="00626A24" w:rsidRPr="00E40A70" w:rsidRDefault="00626A24" w:rsidP="00626A24">
      <w:pPr>
        <w:tabs>
          <w:tab w:val="left" w:pos="600"/>
        </w:tabs>
        <w:spacing w:line="360" w:lineRule="auto"/>
        <w:ind w:right="15"/>
        <w:jc w:val="both"/>
      </w:pPr>
      <w:r w:rsidRPr="00E40A70">
        <w:t xml:space="preserve">- до </w:t>
      </w:r>
      <w:smartTag w:uri="urn:schemas-microsoft-com:office:smarttags" w:element="metricconverter">
        <w:smartTagPr>
          <w:attr w:name="ProductID" w:val="50 км"/>
        </w:smartTagPr>
        <w:r w:rsidRPr="00E40A70">
          <w:t>50 км</w:t>
        </w:r>
      </w:smartTag>
      <w:r w:rsidRPr="00E40A70">
        <w:t xml:space="preserve"> и более – в размере 200м.</w:t>
      </w:r>
    </w:p>
    <w:p w:rsidR="00626A24" w:rsidRPr="00E40A70" w:rsidRDefault="00626A24" w:rsidP="00626A24">
      <w:pPr>
        <w:tabs>
          <w:tab w:val="left" w:pos="600"/>
        </w:tabs>
        <w:spacing w:line="360" w:lineRule="auto"/>
        <w:ind w:right="15"/>
        <w:jc w:val="both"/>
      </w:pPr>
      <w:r w:rsidRPr="00E40A70">
        <w:t>Водоохранные зоны шириной 200м должны быть установлены на реках: Б.Уссурка, М</w:t>
      </w:r>
      <w:r w:rsidRPr="00E40A70">
        <w:t>а</w:t>
      </w:r>
      <w:r w:rsidRPr="00E40A70">
        <w:t>линовка, протока Марк</w:t>
      </w:r>
      <w:r w:rsidRPr="00E40A70">
        <w:t>о</w:t>
      </w:r>
      <w:r w:rsidRPr="00E40A70">
        <w:t>ва</w:t>
      </w:r>
    </w:p>
    <w:p w:rsidR="00626A24" w:rsidRPr="00E40A70" w:rsidRDefault="00626A24" w:rsidP="00626A24">
      <w:pPr>
        <w:tabs>
          <w:tab w:val="left" w:pos="600"/>
        </w:tabs>
        <w:spacing w:line="360" w:lineRule="auto"/>
        <w:ind w:right="15"/>
        <w:jc w:val="both"/>
      </w:pPr>
      <w:r w:rsidRPr="00E40A70">
        <w:t>Водоохранные зоны шириной 50м должны быть установлены на реках: Белая, Кедро</w:t>
      </w:r>
      <w:r w:rsidRPr="00E40A70">
        <w:t>в</w:t>
      </w:r>
      <w:r w:rsidRPr="00E40A70">
        <w:t>ка, Де</w:t>
      </w:r>
      <w:r w:rsidRPr="00E40A70">
        <w:t>г</w:t>
      </w:r>
      <w:r w:rsidRPr="00E40A70">
        <w:t>тярка, р.Каменушка</w:t>
      </w:r>
    </w:p>
    <w:p w:rsidR="00626A24" w:rsidRPr="00E40A70" w:rsidRDefault="00626A24" w:rsidP="00626A24">
      <w:pPr>
        <w:tabs>
          <w:tab w:val="left" w:pos="600"/>
        </w:tabs>
        <w:spacing w:line="360" w:lineRule="auto"/>
        <w:ind w:right="15"/>
        <w:jc w:val="both"/>
      </w:pPr>
      <w:r w:rsidRPr="00E40A70">
        <w:t>В водоохранных  зонах должны быть проведены сл</w:t>
      </w:r>
      <w:r w:rsidRPr="00E40A70">
        <w:t>е</w:t>
      </w:r>
      <w:r w:rsidRPr="00E40A70">
        <w:t>дующие мероприятия:</w:t>
      </w:r>
    </w:p>
    <w:p w:rsidR="00626A24" w:rsidRPr="00E40A70" w:rsidRDefault="00626A24" w:rsidP="00626A24">
      <w:pPr>
        <w:tabs>
          <w:tab w:val="left" w:pos="600"/>
        </w:tabs>
        <w:spacing w:line="360" w:lineRule="auto"/>
        <w:ind w:right="15"/>
        <w:jc w:val="both"/>
        <w:rPr>
          <w:color w:val="000000"/>
          <w:spacing w:val="-4"/>
        </w:rPr>
      </w:pPr>
      <w:r>
        <w:rPr>
          <w:color w:val="000000"/>
          <w:spacing w:val="-4"/>
        </w:rPr>
        <w:t xml:space="preserve">- </w:t>
      </w:r>
      <w:r w:rsidRPr="00E40A70">
        <w:rPr>
          <w:color w:val="000000"/>
          <w:spacing w:val="-4"/>
        </w:rPr>
        <w:t>озеленение древесно-кустарниковой растительностью, залужение;</w:t>
      </w:r>
    </w:p>
    <w:p w:rsidR="00626A24" w:rsidRPr="00E40A70" w:rsidRDefault="00626A24" w:rsidP="00626A24">
      <w:pPr>
        <w:tabs>
          <w:tab w:val="left" w:pos="600"/>
        </w:tabs>
        <w:spacing w:line="360" w:lineRule="auto"/>
        <w:ind w:right="15"/>
        <w:jc w:val="both"/>
        <w:rPr>
          <w:color w:val="000000"/>
          <w:spacing w:val="-4"/>
        </w:rPr>
      </w:pPr>
      <w:r>
        <w:rPr>
          <w:color w:val="000000"/>
          <w:spacing w:val="-4"/>
        </w:rPr>
        <w:t xml:space="preserve">- </w:t>
      </w:r>
      <w:r w:rsidRPr="00E40A70">
        <w:rPr>
          <w:color w:val="000000"/>
          <w:spacing w:val="-4"/>
        </w:rPr>
        <w:t>сбор и отвод ливневых вод;</w:t>
      </w:r>
    </w:p>
    <w:p w:rsidR="00626A24" w:rsidRPr="00E40A70" w:rsidRDefault="00626A24" w:rsidP="00626A24">
      <w:pPr>
        <w:tabs>
          <w:tab w:val="left" w:pos="600"/>
        </w:tabs>
        <w:spacing w:line="360" w:lineRule="auto"/>
        <w:ind w:right="15"/>
        <w:jc w:val="both"/>
        <w:rPr>
          <w:color w:val="000000"/>
          <w:spacing w:val="-4"/>
        </w:rPr>
      </w:pPr>
      <w:r>
        <w:rPr>
          <w:color w:val="000000"/>
          <w:spacing w:val="-4"/>
        </w:rPr>
        <w:t xml:space="preserve">- </w:t>
      </w:r>
      <w:r w:rsidRPr="00E40A70">
        <w:rPr>
          <w:color w:val="000000"/>
          <w:spacing w:val="-4"/>
        </w:rPr>
        <w:t>сброс только предварительно очищенного стока;</w:t>
      </w:r>
    </w:p>
    <w:p w:rsidR="00626A24" w:rsidRDefault="00626A24" w:rsidP="00626A24">
      <w:pPr>
        <w:tabs>
          <w:tab w:val="left" w:pos="600"/>
        </w:tabs>
        <w:spacing w:line="360" w:lineRule="auto"/>
        <w:ind w:right="15"/>
        <w:jc w:val="both"/>
        <w:rPr>
          <w:color w:val="000000"/>
          <w:spacing w:val="-4"/>
        </w:rPr>
      </w:pPr>
      <w:r>
        <w:rPr>
          <w:color w:val="000000"/>
          <w:spacing w:val="-4"/>
        </w:rPr>
        <w:t xml:space="preserve">- </w:t>
      </w:r>
      <w:r w:rsidRPr="00E40A70">
        <w:rPr>
          <w:color w:val="000000"/>
          <w:spacing w:val="-4"/>
        </w:rPr>
        <w:t>канализование объектов застройки либо устройство водонепроницаемых выгребов.</w:t>
      </w:r>
    </w:p>
    <w:p w:rsidR="00CF5E56" w:rsidRDefault="00CF5E56" w:rsidP="00B92ACB">
      <w:pPr>
        <w:spacing w:line="360" w:lineRule="auto"/>
        <w:jc w:val="both"/>
        <w:sectPr w:rsidR="00CF5E56" w:rsidSect="00005951">
          <w:footerReference w:type="even" r:id="rId18"/>
          <w:footerReference w:type="default" r:id="rId19"/>
          <w:pgSz w:w="11906" w:h="16838"/>
          <w:pgMar w:top="1079" w:right="851" w:bottom="851" w:left="1560" w:header="709" w:footer="709" w:gutter="0"/>
          <w:cols w:space="708"/>
          <w:docGrid w:linePitch="360"/>
        </w:sectPr>
      </w:pPr>
    </w:p>
    <w:p w:rsidR="00DE3520" w:rsidRPr="004A4F04" w:rsidRDefault="00DE3520" w:rsidP="00B92ACB">
      <w:pPr>
        <w:spacing w:line="360" w:lineRule="auto"/>
        <w:jc w:val="both"/>
        <w:rPr>
          <w:color w:val="000000"/>
          <w:spacing w:val="-4"/>
        </w:rPr>
      </w:pPr>
    </w:p>
    <w:bookmarkEnd w:id="23"/>
    <w:p w:rsidR="00626A24" w:rsidRPr="00E40A70" w:rsidRDefault="00D04BF0" w:rsidP="00626A24">
      <w:pPr>
        <w:tabs>
          <w:tab w:val="left" w:pos="600"/>
        </w:tabs>
        <w:spacing w:line="360" w:lineRule="auto"/>
        <w:ind w:right="15"/>
        <w:jc w:val="both"/>
        <w:rPr>
          <w:b/>
          <w:color w:val="000000"/>
          <w:spacing w:val="-4"/>
        </w:rPr>
      </w:pPr>
      <w:r w:rsidRPr="000D1E5A">
        <w:rPr>
          <w:color w:val="000000"/>
          <w:spacing w:val="-4"/>
        </w:rPr>
        <w:t xml:space="preserve">Таблица </w:t>
      </w:r>
      <w:r>
        <w:t>3.</w:t>
      </w:r>
      <w:r w:rsidR="007F4140">
        <w:t>6</w:t>
      </w:r>
      <w:r w:rsidR="009E3B13">
        <w:t>.</w:t>
      </w:r>
      <w:r w:rsidRPr="007217CE">
        <w:t>.</w:t>
      </w:r>
      <w:r>
        <w:t>3</w:t>
      </w:r>
      <w:r w:rsidRPr="00193C43">
        <w:rPr>
          <w:b/>
          <w:color w:val="000000"/>
          <w:spacing w:val="-4"/>
        </w:rPr>
        <w:t>.-</w:t>
      </w:r>
      <w:r w:rsidRPr="006465FB">
        <w:rPr>
          <w:color w:val="000000"/>
          <w:spacing w:val="-4"/>
        </w:rPr>
        <w:t>1</w:t>
      </w:r>
      <w:r w:rsidR="00626A24" w:rsidRPr="00626A24">
        <w:rPr>
          <w:b/>
          <w:color w:val="000000"/>
          <w:spacing w:val="-4"/>
        </w:rPr>
        <w:t xml:space="preserve"> </w:t>
      </w:r>
      <w:r w:rsidR="00626A24" w:rsidRPr="00E40A70">
        <w:rPr>
          <w:b/>
          <w:color w:val="000000"/>
          <w:spacing w:val="-4"/>
        </w:rPr>
        <w:t>Основная планируемая защита Дальнереченского городского округа от зато</w:t>
      </w:r>
      <w:r w:rsidR="00626A24" w:rsidRPr="00E40A70">
        <w:rPr>
          <w:b/>
          <w:color w:val="000000"/>
          <w:spacing w:val="-4"/>
        </w:rPr>
        <w:t>п</w:t>
      </w:r>
      <w:r w:rsidR="00626A24" w:rsidRPr="00E40A70">
        <w:rPr>
          <w:b/>
          <w:color w:val="000000"/>
          <w:spacing w:val="-4"/>
        </w:rPr>
        <w:t>ления  и подтопления</w:t>
      </w:r>
    </w:p>
    <w:tbl>
      <w:tblPr>
        <w:tblW w:w="14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88"/>
        <w:gridCol w:w="3240"/>
        <w:gridCol w:w="2700"/>
        <w:gridCol w:w="2820"/>
        <w:gridCol w:w="2760"/>
        <w:gridCol w:w="2280"/>
      </w:tblGrid>
      <w:tr w:rsidR="00626A24" w:rsidRPr="00F75F74">
        <w:tc>
          <w:tcPr>
            <w:tcW w:w="1188" w:type="dxa"/>
            <w:shd w:val="clear" w:color="auto" w:fill="auto"/>
          </w:tcPr>
          <w:p w:rsidR="00626A24" w:rsidRPr="00F75F74" w:rsidRDefault="00626A24" w:rsidP="002C490A">
            <w:pPr>
              <w:tabs>
                <w:tab w:val="left" w:pos="600"/>
              </w:tabs>
              <w:spacing w:after="120"/>
              <w:ind w:right="15"/>
              <w:jc w:val="center"/>
              <w:rPr>
                <w:b/>
                <w:color w:val="000000"/>
                <w:spacing w:val="-4"/>
                <w:sz w:val="22"/>
                <w:szCs w:val="22"/>
              </w:rPr>
            </w:pPr>
            <w:r w:rsidRPr="00F75F74">
              <w:rPr>
                <w:b/>
                <w:color w:val="000000"/>
                <w:spacing w:val="-4"/>
                <w:sz w:val="22"/>
                <w:szCs w:val="22"/>
              </w:rPr>
              <w:t>Обозн</w:t>
            </w:r>
            <w:r w:rsidRPr="00F75F74">
              <w:rPr>
                <w:b/>
                <w:color w:val="000000"/>
                <w:spacing w:val="-4"/>
                <w:sz w:val="22"/>
                <w:szCs w:val="22"/>
              </w:rPr>
              <w:t>а</w:t>
            </w:r>
            <w:r w:rsidRPr="00F75F74">
              <w:rPr>
                <w:b/>
                <w:color w:val="000000"/>
                <w:spacing w:val="-4"/>
                <w:sz w:val="22"/>
                <w:szCs w:val="22"/>
              </w:rPr>
              <w:t>чение</w:t>
            </w:r>
          </w:p>
        </w:tc>
        <w:tc>
          <w:tcPr>
            <w:tcW w:w="3240" w:type="dxa"/>
            <w:shd w:val="clear" w:color="auto" w:fill="auto"/>
          </w:tcPr>
          <w:p w:rsidR="00626A24" w:rsidRPr="00F75F74" w:rsidRDefault="00626A24" w:rsidP="002C490A">
            <w:pPr>
              <w:tabs>
                <w:tab w:val="left" w:pos="600"/>
              </w:tabs>
              <w:spacing w:after="120"/>
              <w:ind w:right="15"/>
              <w:jc w:val="center"/>
              <w:rPr>
                <w:b/>
                <w:color w:val="000000"/>
                <w:spacing w:val="-4"/>
                <w:sz w:val="22"/>
                <w:szCs w:val="22"/>
              </w:rPr>
            </w:pPr>
            <w:r w:rsidRPr="00F75F74">
              <w:rPr>
                <w:b/>
                <w:color w:val="000000"/>
                <w:spacing w:val="-4"/>
                <w:sz w:val="22"/>
                <w:szCs w:val="22"/>
              </w:rPr>
              <w:t>Тип сооружения</w:t>
            </w:r>
          </w:p>
        </w:tc>
        <w:tc>
          <w:tcPr>
            <w:tcW w:w="2700" w:type="dxa"/>
            <w:shd w:val="clear" w:color="auto" w:fill="auto"/>
          </w:tcPr>
          <w:p w:rsidR="00626A24" w:rsidRPr="00F75F74" w:rsidRDefault="00626A24" w:rsidP="002C490A">
            <w:pPr>
              <w:tabs>
                <w:tab w:val="left" w:pos="600"/>
              </w:tabs>
              <w:spacing w:after="120"/>
              <w:ind w:right="15"/>
              <w:jc w:val="center"/>
              <w:rPr>
                <w:b/>
                <w:color w:val="000000"/>
                <w:spacing w:val="-4"/>
                <w:sz w:val="22"/>
                <w:szCs w:val="22"/>
              </w:rPr>
            </w:pPr>
            <w:r w:rsidRPr="00F75F74">
              <w:rPr>
                <w:b/>
                <w:color w:val="000000"/>
                <w:spacing w:val="-4"/>
                <w:sz w:val="22"/>
                <w:szCs w:val="22"/>
              </w:rPr>
              <w:t>Характеристики соор</w:t>
            </w:r>
            <w:r w:rsidRPr="00F75F74">
              <w:rPr>
                <w:b/>
                <w:color w:val="000000"/>
                <w:spacing w:val="-4"/>
                <w:sz w:val="22"/>
                <w:szCs w:val="22"/>
              </w:rPr>
              <w:t>у</w:t>
            </w:r>
            <w:r w:rsidRPr="00F75F74">
              <w:rPr>
                <w:b/>
                <w:color w:val="000000"/>
                <w:spacing w:val="-4"/>
                <w:sz w:val="22"/>
                <w:szCs w:val="22"/>
              </w:rPr>
              <w:t>жения</w:t>
            </w:r>
          </w:p>
        </w:tc>
        <w:tc>
          <w:tcPr>
            <w:tcW w:w="2820" w:type="dxa"/>
            <w:shd w:val="clear" w:color="auto" w:fill="auto"/>
          </w:tcPr>
          <w:p w:rsidR="00626A24" w:rsidRPr="00F75F74" w:rsidRDefault="00626A24" w:rsidP="002C490A">
            <w:pPr>
              <w:tabs>
                <w:tab w:val="left" w:pos="600"/>
              </w:tabs>
              <w:spacing w:after="120"/>
              <w:ind w:right="15"/>
              <w:jc w:val="center"/>
              <w:rPr>
                <w:b/>
                <w:color w:val="000000"/>
                <w:spacing w:val="-4"/>
                <w:sz w:val="22"/>
                <w:szCs w:val="22"/>
              </w:rPr>
            </w:pPr>
            <w:r w:rsidRPr="00F75F74">
              <w:rPr>
                <w:b/>
                <w:color w:val="000000"/>
                <w:spacing w:val="-4"/>
                <w:sz w:val="22"/>
                <w:szCs w:val="22"/>
              </w:rPr>
              <w:t>Назначение</w:t>
            </w:r>
          </w:p>
        </w:tc>
        <w:tc>
          <w:tcPr>
            <w:tcW w:w="2760" w:type="dxa"/>
            <w:shd w:val="clear" w:color="auto" w:fill="auto"/>
          </w:tcPr>
          <w:p w:rsidR="00626A24" w:rsidRPr="00F75F74" w:rsidRDefault="00626A24" w:rsidP="002C490A">
            <w:pPr>
              <w:tabs>
                <w:tab w:val="left" w:pos="600"/>
              </w:tabs>
              <w:spacing w:after="120"/>
              <w:ind w:right="15"/>
              <w:jc w:val="center"/>
              <w:rPr>
                <w:b/>
                <w:color w:val="000000"/>
                <w:spacing w:val="-4"/>
                <w:sz w:val="22"/>
                <w:szCs w:val="22"/>
              </w:rPr>
            </w:pPr>
            <w:r w:rsidRPr="00F75F74">
              <w:rPr>
                <w:b/>
                <w:color w:val="000000"/>
                <w:spacing w:val="-4"/>
                <w:sz w:val="22"/>
                <w:szCs w:val="22"/>
              </w:rPr>
              <w:t>Необходимые де</w:t>
            </w:r>
            <w:r w:rsidRPr="00F75F74">
              <w:rPr>
                <w:b/>
                <w:color w:val="000000"/>
                <w:spacing w:val="-4"/>
                <w:sz w:val="22"/>
                <w:szCs w:val="22"/>
              </w:rPr>
              <w:t>й</w:t>
            </w:r>
            <w:r w:rsidRPr="00F75F74">
              <w:rPr>
                <w:b/>
                <w:color w:val="000000"/>
                <w:spacing w:val="-4"/>
                <w:sz w:val="22"/>
                <w:szCs w:val="22"/>
              </w:rPr>
              <w:t>ствия и планир</w:t>
            </w:r>
            <w:r w:rsidRPr="00F75F74">
              <w:rPr>
                <w:b/>
                <w:color w:val="000000"/>
                <w:spacing w:val="-4"/>
                <w:sz w:val="22"/>
                <w:szCs w:val="22"/>
              </w:rPr>
              <w:t>о</w:t>
            </w:r>
            <w:r w:rsidRPr="00F75F74">
              <w:rPr>
                <w:b/>
                <w:color w:val="000000"/>
                <w:spacing w:val="-4"/>
                <w:sz w:val="22"/>
                <w:szCs w:val="22"/>
              </w:rPr>
              <w:t>вочные решения</w:t>
            </w:r>
          </w:p>
        </w:tc>
        <w:tc>
          <w:tcPr>
            <w:tcW w:w="2280" w:type="dxa"/>
            <w:shd w:val="clear" w:color="auto" w:fill="auto"/>
          </w:tcPr>
          <w:p w:rsidR="00626A24" w:rsidRPr="00F75F74" w:rsidRDefault="00626A24" w:rsidP="002C490A">
            <w:pPr>
              <w:tabs>
                <w:tab w:val="left" w:pos="600"/>
              </w:tabs>
              <w:spacing w:after="120"/>
              <w:ind w:right="15"/>
              <w:jc w:val="center"/>
              <w:rPr>
                <w:b/>
                <w:color w:val="000000"/>
                <w:spacing w:val="-4"/>
                <w:sz w:val="22"/>
                <w:szCs w:val="22"/>
              </w:rPr>
            </w:pPr>
            <w:r w:rsidRPr="00F75F74">
              <w:rPr>
                <w:b/>
                <w:color w:val="000000"/>
                <w:spacing w:val="-4"/>
                <w:sz w:val="22"/>
                <w:szCs w:val="22"/>
              </w:rPr>
              <w:t>Очередность выпо</w:t>
            </w:r>
            <w:r w:rsidRPr="00F75F74">
              <w:rPr>
                <w:b/>
                <w:color w:val="000000"/>
                <w:spacing w:val="-4"/>
                <w:sz w:val="22"/>
                <w:szCs w:val="22"/>
              </w:rPr>
              <w:t>л</w:t>
            </w:r>
            <w:r w:rsidRPr="00F75F74">
              <w:rPr>
                <w:b/>
                <w:color w:val="000000"/>
                <w:spacing w:val="-4"/>
                <w:sz w:val="22"/>
                <w:szCs w:val="22"/>
              </w:rPr>
              <w:t>нения р</w:t>
            </w:r>
            <w:r w:rsidRPr="00F75F74">
              <w:rPr>
                <w:b/>
                <w:color w:val="000000"/>
                <w:spacing w:val="-4"/>
                <w:sz w:val="22"/>
                <w:szCs w:val="22"/>
              </w:rPr>
              <w:t>а</w:t>
            </w:r>
            <w:r w:rsidRPr="00F75F74">
              <w:rPr>
                <w:b/>
                <w:color w:val="000000"/>
                <w:spacing w:val="-4"/>
                <w:sz w:val="22"/>
                <w:szCs w:val="22"/>
              </w:rPr>
              <w:t>бот</w:t>
            </w:r>
          </w:p>
        </w:tc>
      </w:tr>
      <w:tr w:rsidR="00626A24" w:rsidRPr="00F75F74">
        <w:tc>
          <w:tcPr>
            <w:tcW w:w="1188" w:type="dxa"/>
            <w:shd w:val="clear" w:color="auto" w:fill="auto"/>
          </w:tcPr>
          <w:p w:rsidR="00626A24" w:rsidRPr="00F75F74" w:rsidRDefault="00626A24" w:rsidP="002C490A">
            <w:pPr>
              <w:tabs>
                <w:tab w:val="left" w:pos="600"/>
              </w:tabs>
              <w:spacing w:after="120"/>
              <w:ind w:right="15"/>
              <w:jc w:val="center"/>
              <w:rPr>
                <w:b/>
                <w:color w:val="000000"/>
                <w:spacing w:val="-4"/>
                <w:sz w:val="22"/>
                <w:szCs w:val="22"/>
              </w:rPr>
            </w:pPr>
            <w:r w:rsidRPr="00F75F74">
              <w:rPr>
                <w:b/>
                <w:color w:val="000000"/>
                <w:spacing w:val="-4"/>
                <w:sz w:val="22"/>
                <w:szCs w:val="22"/>
              </w:rPr>
              <w:t>1</w:t>
            </w:r>
          </w:p>
        </w:tc>
        <w:tc>
          <w:tcPr>
            <w:tcW w:w="3240" w:type="dxa"/>
            <w:shd w:val="clear" w:color="auto" w:fill="auto"/>
          </w:tcPr>
          <w:p w:rsidR="00626A24" w:rsidRPr="00F75F74" w:rsidRDefault="00626A24" w:rsidP="002C490A">
            <w:pPr>
              <w:tabs>
                <w:tab w:val="left" w:pos="600"/>
              </w:tabs>
              <w:spacing w:after="120"/>
              <w:ind w:right="15"/>
              <w:jc w:val="center"/>
              <w:rPr>
                <w:b/>
                <w:color w:val="000000"/>
                <w:spacing w:val="-4"/>
                <w:sz w:val="22"/>
                <w:szCs w:val="22"/>
              </w:rPr>
            </w:pPr>
            <w:r w:rsidRPr="00F75F74">
              <w:rPr>
                <w:b/>
                <w:color w:val="000000"/>
                <w:spacing w:val="-4"/>
                <w:sz w:val="22"/>
                <w:szCs w:val="22"/>
              </w:rPr>
              <w:t>2</w:t>
            </w:r>
          </w:p>
        </w:tc>
        <w:tc>
          <w:tcPr>
            <w:tcW w:w="2700" w:type="dxa"/>
            <w:shd w:val="clear" w:color="auto" w:fill="auto"/>
          </w:tcPr>
          <w:p w:rsidR="00626A24" w:rsidRPr="00F75F74" w:rsidRDefault="00626A24" w:rsidP="002C490A">
            <w:pPr>
              <w:tabs>
                <w:tab w:val="left" w:pos="600"/>
              </w:tabs>
              <w:spacing w:after="120"/>
              <w:ind w:right="15"/>
              <w:jc w:val="center"/>
              <w:rPr>
                <w:b/>
                <w:color w:val="000000"/>
                <w:spacing w:val="-4"/>
                <w:sz w:val="22"/>
                <w:szCs w:val="22"/>
              </w:rPr>
            </w:pPr>
            <w:r w:rsidRPr="00F75F74">
              <w:rPr>
                <w:b/>
                <w:color w:val="000000"/>
                <w:spacing w:val="-4"/>
                <w:sz w:val="22"/>
                <w:szCs w:val="22"/>
              </w:rPr>
              <w:t>3</w:t>
            </w:r>
          </w:p>
        </w:tc>
        <w:tc>
          <w:tcPr>
            <w:tcW w:w="2820" w:type="dxa"/>
            <w:shd w:val="clear" w:color="auto" w:fill="auto"/>
          </w:tcPr>
          <w:p w:rsidR="00626A24" w:rsidRPr="00F75F74" w:rsidRDefault="00626A24" w:rsidP="002C490A">
            <w:pPr>
              <w:tabs>
                <w:tab w:val="left" w:pos="600"/>
              </w:tabs>
              <w:spacing w:after="120"/>
              <w:ind w:right="15"/>
              <w:jc w:val="center"/>
              <w:rPr>
                <w:b/>
                <w:color w:val="000000"/>
                <w:spacing w:val="-4"/>
                <w:sz w:val="22"/>
                <w:szCs w:val="22"/>
              </w:rPr>
            </w:pPr>
            <w:r w:rsidRPr="00F75F74">
              <w:rPr>
                <w:b/>
                <w:color w:val="000000"/>
                <w:spacing w:val="-4"/>
                <w:sz w:val="22"/>
                <w:szCs w:val="22"/>
              </w:rPr>
              <w:t>4</w:t>
            </w:r>
          </w:p>
        </w:tc>
        <w:tc>
          <w:tcPr>
            <w:tcW w:w="2760" w:type="dxa"/>
            <w:shd w:val="clear" w:color="auto" w:fill="auto"/>
          </w:tcPr>
          <w:p w:rsidR="00626A24" w:rsidRPr="00F75F74" w:rsidRDefault="00626A24" w:rsidP="002C490A">
            <w:pPr>
              <w:tabs>
                <w:tab w:val="left" w:pos="600"/>
              </w:tabs>
              <w:spacing w:after="120"/>
              <w:ind w:right="15"/>
              <w:jc w:val="center"/>
              <w:rPr>
                <w:b/>
                <w:color w:val="000000"/>
                <w:spacing w:val="-4"/>
                <w:sz w:val="22"/>
                <w:szCs w:val="22"/>
              </w:rPr>
            </w:pPr>
            <w:r w:rsidRPr="00F75F74">
              <w:rPr>
                <w:b/>
                <w:color w:val="000000"/>
                <w:spacing w:val="-4"/>
                <w:sz w:val="22"/>
                <w:szCs w:val="22"/>
              </w:rPr>
              <w:t>5</w:t>
            </w:r>
          </w:p>
        </w:tc>
        <w:tc>
          <w:tcPr>
            <w:tcW w:w="2280" w:type="dxa"/>
            <w:shd w:val="clear" w:color="auto" w:fill="auto"/>
          </w:tcPr>
          <w:p w:rsidR="00626A24" w:rsidRPr="00F75F74" w:rsidRDefault="00626A24" w:rsidP="002C490A">
            <w:pPr>
              <w:tabs>
                <w:tab w:val="left" w:pos="600"/>
              </w:tabs>
              <w:spacing w:after="120"/>
              <w:ind w:right="15"/>
              <w:jc w:val="center"/>
              <w:rPr>
                <w:b/>
                <w:color w:val="000000"/>
                <w:spacing w:val="-4"/>
                <w:sz w:val="22"/>
                <w:szCs w:val="22"/>
              </w:rPr>
            </w:pPr>
            <w:r w:rsidRPr="00F75F74">
              <w:rPr>
                <w:b/>
                <w:color w:val="000000"/>
                <w:spacing w:val="-4"/>
                <w:sz w:val="22"/>
                <w:szCs w:val="22"/>
              </w:rPr>
              <w:t>6</w:t>
            </w:r>
          </w:p>
        </w:tc>
      </w:tr>
      <w:tr w:rsidR="00626A24" w:rsidRPr="00F75F74">
        <w:tc>
          <w:tcPr>
            <w:tcW w:w="14988" w:type="dxa"/>
            <w:gridSpan w:val="6"/>
            <w:shd w:val="clear" w:color="auto" w:fill="auto"/>
          </w:tcPr>
          <w:p w:rsidR="00626A24" w:rsidRPr="00F75F74" w:rsidRDefault="00626A24" w:rsidP="002C490A">
            <w:pPr>
              <w:tabs>
                <w:tab w:val="left" w:pos="600"/>
              </w:tabs>
              <w:spacing w:after="120"/>
              <w:ind w:right="15"/>
              <w:jc w:val="both"/>
              <w:rPr>
                <w:b/>
                <w:i/>
                <w:color w:val="000000"/>
                <w:spacing w:val="-4"/>
                <w:sz w:val="22"/>
                <w:szCs w:val="22"/>
              </w:rPr>
            </w:pPr>
            <w:r w:rsidRPr="00F75F74">
              <w:rPr>
                <w:b/>
                <w:i/>
                <w:color w:val="000000"/>
                <w:spacing w:val="-4"/>
                <w:sz w:val="22"/>
                <w:szCs w:val="22"/>
              </w:rPr>
              <w:t>Защита центральной части города (территория 1)</w:t>
            </w:r>
          </w:p>
        </w:tc>
      </w:tr>
      <w:tr w:rsidR="00626A24" w:rsidRPr="00F75F74">
        <w:tc>
          <w:tcPr>
            <w:tcW w:w="1188" w:type="dxa"/>
            <w:shd w:val="clear" w:color="auto" w:fill="auto"/>
          </w:tcPr>
          <w:p w:rsidR="00626A24" w:rsidRPr="00F75F74" w:rsidRDefault="00626A24" w:rsidP="002C490A">
            <w:pPr>
              <w:tabs>
                <w:tab w:val="left" w:pos="600"/>
              </w:tabs>
              <w:spacing w:after="120"/>
              <w:ind w:right="15"/>
              <w:jc w:val="both"/>
              <w:rPr>
                <w:color w:val="000000"/>
                <w:spacing w:val="-4"/>
                <w:sz w:val="22"/>
                <w:szCs w:val="22"/>
              </w:rPr>
            </w:pPr>
            <w:r w:rsidRPr="00F75F74">
              <w:rPr>
                <w:color w:val="000000"/>
                <w:spacing w:val="-4"/>
                <w:sz w:val="22"/>
                <w:szCs w:val="22"/>
              </w:rPr>
              <w:t>ДО-1</w:t>
            </w:r>
          </w:p>
        </w:tc>
        <w:tc>
          <w:tcPr>
            <w:tcW w:w="3240" w:type="dxa"/>
            <w:shd w:val="clear" w:color="auto" w:fill="auto"/>
          </w:tcPr>
          <w:p w:rsidR="00626A24" w:rsidRPr="00F75F74" w:rsidRDefault="00626A24" w:rsidP="002C490A">
            <w:pPr>
              <w:tabs>
                <w:tab w:val="left" w:pos="600"/>
              </w:tabs>
              <w:spacing w:after="120"/>
              <w:ind w:right="15"/>
              <w:jc w:val="both"/>
              <w:rPr>
                <w:color w:val="000000"/>
                <w:spacing w:val="-4"/>
                <w:sz w:val="22"/>
                <w:szCs w:val="22"/>
              </w:rPr>
            </w:pPr>
            <w:r w:rsidRPr="00F75F74">
              <w:rPr>
                <w:color w:val="000000"/>
                <w:spacing w:val="-4"/>
                <w:sz w:val="22"/>
                <w:szCs w:val="22"/>
              </w:rPr>
              <w:t>Ограждающая дамба (сущес</w:t>
            </w:r>
            <w:r w:rsidRPr="00F75F74">
              <w:rPr>
                <w:color w:val="000000"/>
                <w:spacing w:val="-4"/>
                <w:sz w:val="22"/>
                <w:szCs w:val="22"/>
              </w:rPr>
              <w:t>т</w:t>
            </w:r>
            <w:r w:rsidRPr="00F75F74">
              <w:rPr>
                <w:color w:val="000000"/>
                <w:spacing w:val="-4"/>
                <w:sz w:val="22"/>
                <w:szCs w:val="22"/>
              </w:rPr>
              <w:t xml:space="preserve">вующая) </w:t>
            </w:r>
          </w:p>
          <w:p w:rsidR="00626A24" w:rsidRPr="00F75F74" w:rsidRDefault="00626A24" w:rsidP="002C490A">
            <w:pPr>
              <w:tabs>
                <w:tab w:val="left" w:pos="600"/>
              </w:tabs>
              <w:spacing w:after="120"/>
              <w:ind w:right="15"/>
              <w:jc w:val="both"/>
              <w:rPr>
                <w:color w:val="000000"/>
                <w:spacing w:val="-4"/>
                <w:sz w:val="22"/>
                <w:szCs w:val="22"/>
              </w:rPr>
            </w:pPr>
            <w:r w:rsidRPr="00F75F74">
              <w:rPr>
                <w:color w:val="000000"/>
                <w:spacing w:val="-4"/>
                <w:sz w:val="22"/>
                <w:szCs w:val="22"/>
              </w:rPr>
              <w:t>Проходит по левому берегу р.Б.Уссурка от н</w:t>
            </w:r>
            <w:r w:rsidRPr="00F75F74">
              <w:rPr>
                <w:color w:val="000000"/>
                <w:spacing w:val="-4"/>
                <w:sz w:val="22"/>
                <w:szCs w:val="22"/>
              </w:rPr>
              <w:t>а</w:t>
            </w:r>
            <w:r w:rsidRPr="00F75F74">
              <w:rPr>
                <w:color w:val="000000"/>
                <w:spacing w:val="-4"/>
                <w:sz w:val="22"/>
                <w:szCs w:val="22"/>
              </w:rPr>
              <w:t>сыпи железной дороги в устье р. Белой до нач</w:t>
            </w:r>
            <w:r w:rsidRPr="00F75F74">
              <w:rPr>
                <w:color w:val="000000"/>
                <w:spacing w:val="-4"/>
                <w:sz w:val="22"/>
                <w:szCs w:val="22"/>
              </w:rPr>
              <w:t>а</w:t>
            </w:r>
            <w:r w:rsidRPr="00F75F74">
              <w:rPr>
                <w:color w:val="000000"/>
                <w:spacing w:val="-4"/>
                <w:sz w:val="22"/>
                <w:szCs w:val="22"/>
              </w:rPr>
              <w:t>ла протоки Сплавная р.Б.Уссурка</w:t>
            </w:r>
          </w:p>
        </w:tc>
        <w:tc>
          <w:tcPr>
            <w:tcW w:w="2700" w:type="dxa"/>
            <w:shd w:val="clear" w:color="auto" w:fill="auto"/>
          </w:tcPr>
          <w:p w:rsidR="00626A24" w:rsidRPr="00F75F74" w:rsidRDefault="00626A24" w:rsidP="002C490A">
            <w:pPr>
              <w:tabs>
                <w:tab w:val="left" w:pos="600"/>
              </w:tabs>
              <w:spacing w:after="120"/>
              <w:ind w:right="15"/>
              <w:jc w:val="both"/>
              <w:rPr>
                <w:color w:val="000000"/>
                <w:spacing w:val="-4"/>
                <w:sz w:val="22"/>
                <w:szCs w:val="22"/>
              </w:rPr>
            </w:pPr>
            <w:r w:rsidRPr="00F75F74">
              <w:rPr>
                <w:color w:val="000000"/>
                <w:spacing w:val="-4"/>
                <w:sz w:val="22"/>
                <w:szCs w:val="22"/>
              </w:rPr>
              <w:t xml:space="preserve">Протяженность </w:t>
            </w:r>
            <w:smartTag w:uri="urn:schemas-microsoft-com:office:smarttags" w:element="metricconverter">
              <w:smartTagPr>
                <w:attr w:name="ProductID" w:val="3,9 км"/>
              </w:smartTagPr>
              <w:r w:rsidRPr="00F75F74">
                <w:rPr>
                  <w:color w:val="000000"/>
                  <w:spacing w:val="-4"/>
                  <w:sz w:val="22"/>
                  <w:szCs w:val="22"/>
                </w:rPr>
                <w:t>3,9 км</w:t>
              </w:r>
            </w:smartTag>
          </w:p>
          <w:p w:rsidR="00626A24" w:rsidRPr="00F75F74" w:rsidRDefault="00626A24" w:rsidP="002C490A">
            <w:pPr>
              <w:tabs>
                <w:tab w:val="left" w:pos="600"/>
              </w:tabs>
              <w:spacing w:after="120"/>
              <w:ind w:right="15"/>
              <w:jc w:val="both"/>
              <w:rPr>
                <w:color w:val="000000"/>
                <w:spacing w:val="-4"/>
                <w:sz w:val="22"/>
                <w:szCs w:val="22"/>
              </w:rPr>
            </w:pPr>
            <w:r w:rsidRPr="00F75F74">
              <w:rPr>
                <w:color w:val="000000"/>
                <w:spacing w:val="-4"/>
                <w:sz w:val="22"/>
                <w:szCs w:val="22"/>
              </w:rPr>
              <w:t>Класс сооружения 3 (цел</w:t>
            </w:r>
            <w:r w:rsidRPr="00F75F74">
              <w:rPr>
                <w:color w:val="000000"/>
                <w:spacing w:val="-4"/>
                <w:sz w:val="22"/>
                <w:szCs w:val="22"/>
              </w:rPr>
              <w:t>е</w:t>
            </w:r>
            <w:r w:rsidRPr="00F75F74">
              <w:rPr>
                <w:color w:val="000000"/>
                <w:spacing w:val="-4"/>
                <w:sz w:val="22"/>
                <w:szCs w:val="22"/>
              </w:rPr>
              <w:t>соо</w:t>
            </w:r>
            <w:r w:rsidRPr="00F75F74">
              <w:rPr>
                <w:color w:val="000000"/>
                <w:spacing w:val="-4"/>
                <w:sz w:val="22"/>
                <w:szCs w:val="22"/>
              </w:rPr>
              <w:t>б</w:t>
            </w:r>
            <w:r w:rsidRPr="00F75F74">
              <w:rPr>
                <w:color w:val="000000"/>
                <w:spacing w:val="-4"/>
                <w:sz w:val="22"/>
                <w:szCs w:val="22"/>
              </w:rPr>
              <w:t>разно поднятие класса до 2)</w:t>
            </w:r>
          </w:p>
          <w:p w:rsidR="00626A24" w:rsidRPr="00F75F74" w:rsidRDefault="00626A24" w:rsidP="002C490A">
            <w:pPr>
              <w:tabs>
                <w:tab w:val="left" w:pos="600"/>
              </w:tabs>
              <w:spacing w:after="120"/>
              <w:ind w:right="15"/>
              <w:jc w:val="both"/>
              <w:rPr>
                <w:color w:val="000000"/>
                <w:spacing w:val="-4"/>
                <w:sz w:val="22"/>
                <w:szCs w:val="22"/>
              </w:rPr>
            </w:pPr>
            <w:r w:rsidRPr="00F75F74">
              <w:rPr>
                <w:color w:val="000000"/>
                <w:spacing w:val="-4"/>
                <w:sz w:val="22"/>
                <w:szCs w:val="22"/>
              </w:rPr>
              <w:t>Авт. Дорога – 4 категории</w:t>
            </w:r>
          </w:p>
        </w:tc>
        <w:tc>
          <w:tcPr>
            <w:tcW w:w="2820" w:type="dxa"/>
            <w:shd w:val="clear" w:color="auto" w:fill="auto"/>
          </w:tcPr>
          <w:p w:rsidR="00626A24" w:rsidRPr="00F75F74" w:rsidRDefault="00626A24" w:rsidP="002C490A">
            <w:pPr>
              <w:tabs>
                <w:tab w:val="left" w:pos="600"/>
              </w:tabs>
              <w:spacing w:after="120"/>
              <w:ind w:right="15"/>
              <w:jc w:val="both"/>
              <w:rPr>
                <w:color w:val="000000"/>
                <w:spacing w:val="-4"/>
                <w:sz w:val="22"/>
                <w:szCs w:val="22"/>
              </w:rPr>
            </w:pPr>
            <w:r w:rsidRPr="00F75F74">
              <w:rPr>
                <w:color w:val="000000"/>
                <w:spacing w:val="-4"/>
                <w:sz w:val="22"/>
                <w:szCs w:val="22"/>
              </w:rPr>
              <w:t>Защита центральной части города от н</w:t>
            </w:r>
            <w:r w:rsidRPr="00F75F74">
              <w:rPr>
                <w:color w:val="000000"/>
                <w:spacing w:val="-4"/>
                <w:sz w:val="22"/>
                <w:szCs w:val="22"/>
              </w:rPr>
              <w:t>а</w:t>
            </w:r>
            <w:r w:rsidRPr="00F75F74">
              <w:rPr>
                <w:color w:val="000000"/>
                <w:spacing w:val="-4"/>
                <w:sz w:val="22"/>
                <w:szCs w:val="22"/>
              </w:rPr>
              <w:t xml:space="preserve">воднения на р.Большая Уссурка. </w:t>
            </w:r>
          </w:p>
          <w:p w:rsidR="00626A24" w:rsidRPr="00F75F74" w:rsidRDefault="00626A24" w:rsidP="002C490A">
            <w:pPr>
              <w:tabs>
                <w:tab w:val="left" w:pos="600"/>
              </w:tabs>
              <w:spacing w:after="120"/>
              <w:ind w:right="15"/>
              <w:jc w:val="both"/>
              <w:rPr>
                <w:color w:val="000000"/>
                <w:spacing w:val="-4"/>
                <w:sz w:val="22"/>
                <w:szCs w:val="22"/>
              </w:rPr>
            </w:pPr>
          </w:p>
        </w:tc>
        <w:tc>
          <w:tcPr>
            <w:tcW w:w="2760" w:type="dxa"/>
            <w:shd w:val="clear" w:color="auto" w:fill="auto"/>
          </w:tcPr>
          <w:p w:rsidR="00626A24" w:rsidRPr="00F75F74" w:rsidRDefault="00626A24" w:rsidP="002C490A">
            <w:pPr>
              <w:tabs>
                <w:tab w:val="left" w:pos="600"/>
              </w:tabs>
              <w:spacing w:after="120"/>
              <w:ind w:right="15"/>
              <w:jc w:val="both"/>
              <w:rPr>
                <w:color w:val="000000"/>
                <w:spacing w:val="-4"/>
                <w:sz w:val="22"/>
                <w:szCs w:val="22"/>
              </w:rPr>
            </w:pPr>
            <w:r w:rsidRPr="00F75F74">
              <w:rPr>
                <w:color w:val="000000"/>
                <w:spacing w:val="-4"/>
                <w:sz w:val="22"/>
                <w:szCs w:val="22"/>
              </w:rPr>
              <w:t xml:space="preserve">Реконструкция и подсыпка дамбы </w:t>
            </w:r>
          </w:p>
          <w:p w:rsidR="00626A24" w:rsidRPr="00F75F74" w:rsidRDefault="00626A24" w:rsidP="002C490A">
            <w:pPr>
              <w:tabs>
                <w:tab w:val="left" w:pos="600"/>
              </w:tabs>
              <w:spacing w:after="120"/>
              <w:ind w:right="15"/>
              <w:jc w:val="both"/>
              <w:rPr>
                <w:color w:val="000000"/>
                <w:spacing w:val="-4"/>
                <w:sz w:val="22"/>
                <w:szCs w:val="22"/>
              </w:rPr>
            </w:pPr>
            <w:r w:rsidRPr="00F75F74">
              <w:rPr>
                <w:color w:val="000000"/>
                <w:spacing w:val="-4"/>
                <w:sz w:val="22"/>
                <w:szCs w:val="22"/>
              </w:rPr>
              <w:t>Организация автомобил</w:t>
            </w:r>
            <w:r w:rsidRPr="00F75F74">
              <w:rPr>
                <w:color w:val="000000"/>
                <w:spacing w:val="-4"/>
                <w:sz w:val="22"/>
                <w:szCs w:val="22"/>
              </w:rPr>
              <w:t>ь</w:t>
            </w:r>
            <w:r w:rsidRPr="00F75F74">
              <w:rPr>
                <w:color w:val="000000"/>
                <w:spacing w:val="-4"/>
                <w:sz w:val="22"/>
                <w:szCs w:val="22"/>
              </w:rPr>
              <w:t>ного движ</w:t>
            </w:r>
            <w:r w:rsidRPr="00F75F74">
              <w:rPr>
                <w:color w:val="000000"/>
                <w:spacing w:val="-4"/>
                <w:sz w:val="22"/>
                <w:szCs w:val="22"/>
              </w:rPr>
              <w:t>е</w:t>
            </w:r>
            <w:r w:rsidRPr="00F75F74">
              <w:rPr>
                <w:color w:val="000000"/>
                <w:spacing w:val="-4"/>
                <w:sz w:val="22"/>
                <w:szCs w:val="22"/>
              </w:rPr>
              <w:t>ния по гребню да</w:t>
            </w:r>
            <w:r w:rsidRPr="00F75F74">
              <w:rPr>
                <w:color w:val="000000"/>
                <w:spacing w:val="-4"/>
                <w:sz w:val="22"/>
                <w:szCs w:val="22"/>
              </w:rPr>
              <w:t>м</w:t>
            </w:r>
            <w:r w:rsidRPr="00F75F74">
              <w:rPr>
                <w:color w:val="000000"/>
                <w:spacing w:val="-4"/>
                <w:sz w:val="22"/>
                <w:szCs w:val="22"/>
              </w:rPr>
              <w:t>бы</w:t>
            </w:r>
          </w:p>
          <w:p w:rsidR="00626A24" w:rsidRPr="00F75F74" w:rsidRDefault="00626A24" w:rsidP="002C490A">
            <w:pPr>
              <w:tabs>
                <w:tab w:val="left" w:pos="600"/>
              </w:tabs>
              <w:spacing w:after="120"/>
              <w:ind w:right="15"/>
              <w:jc w:val="both"/>
              <w:rPr>
                <w:color w:val="000000"/>
                <w:spacing w:val="-4"/>
                <w:sz w:val="22"/>
                <w:szCs w:val="22"/>
              </w:rPr>
            </w:pPr>
            <w:r w:rsidRPr="00F75F74">
              <w:rPr>
                <w:color w:val="000000"/>
                <w:spacing w:val="-4"/>
                <w:sz w:val="22"/>
                <w:szCs w:val="22"/>
              </w:rPr>
              <w:t>Укрепление размываемых б</w:t>
            </w:r>
            <w:r w:rsidRPr="00F75F74">
              <w:rPr>
                <w:color w:val="000000"/>
                <w:spacing w:val="-4"/>
                <w:sz w:val="22"/>
                <w:szCs w:val="22"/>
              </w:rPr>
              <w:t>е</w:t>
            </w:r>
            <w:r w:rsidRPr="00F75F74">
              <w:rPr>
                <w:color w:val="000000"/>
                <w:spacing w:val="-4"/>
                <w:sz w:val="22"/>
                <w:szCs w:val="22"/>
              </w:rPr>
              <w:t>регов р. Б.Уссурка</w:t>
            </w:r>
          </w:p>
        </w:tc>
        <w:tc>
          <w:tcPr>
            <w:tcW w:w="2280" w:type="dxa"/>
            <w:shd w:val="clear" w:color="auto" w:fill="auto"/>
          </w:tcPr>
          <w:p w:rsidR="00626A24" w:rsidRPr="00F75F74" w:rsidRDefault="00626A24" w:rsidP="002C490A">
            <w:pPr>
              <w:tabs>
                <w:tab w:val="left" w:pos="600"/>
              </w:tabs>
              <w:spacing w:after="120"/>
              <w:ind w:right="15"/>
              <w:jc w:val="both"/>
              <w:rPr>
                <w:color w:val="000000"/>
                <w:spacing w:val="-4"/>
                <w:sz w:val="22"/>
                <w:szCs w:val="22"/>
              </w:rPr>
            </w:pPr>
            <w:r w:rsidRPr="00F75F74">
              <w:rPr>
                <w:color w:val="000000"/>
                <w:spacing w:val="-4"/>
                <w:sz w:val="22"/>
                <w:szCs w:val="22"/>
              </w:rPr>
              <w:t>В первую очередь</w:t>
            </w:r>
          </w:p>
        </w:tc>
      </w:tr>
      <w:tr w:rsidR="00626A24" w:rsidRPr="00F75F74">
        <w:tc>
          <w:tcPr>
            <w:tcW w:w="1188" w:type="dxa"/>
            <w:shd w:val="clear" w:color="auto" w:fill="auto"/>
          </w:tcPr>
          <w:p w:rsidR="00626A24" w:rsidRPr="00F75F74" w:rsidRDefault="00626A24" w:rsidP="002C490A">
            <w:pPr>
              <w:tabs>
                <w:tab w:val="left" w:pos="600"/>
              </w:tabs>
              <w:spacing w:after="120"/>
              <w:ind w:right="15"/>
              <w:jc w:val="both"/>
              <w:rPr>
                <w:color w:val="000000"/>
                <w:spacing w:val="-4"/>
                <w:sz w:val="22"/>
                <w:szCs w:val="22"/>
              </w:rPr>
            </w:pPr>
          </w:p>
        </w:tc>
        <w:tc>
          <w:tcPr>
            <w:tcW w:w="3240" w:type="dxa"/>
            <w:shd w:val="clear" w:color="auto" w:fill="auto"/>
          </w:tcPr>
          <w:p w:rsidR="00626A24" w:rsidRPr="00F75F74" w:rsidRDefault="00626A24" w:rsidP="002C490A">
            <w:pPr>
              <w:tabs>
                <w:tab w:val="left" w:pos="600"/>
              </w:tabs>
              <w:spacing w:after="120"/>
              <w:ind w:right="15"/>
              <w:jc w:val="both"/>
              <w:rPr>
                <w:color w:val="000000"/>
                <w:spacing w:val="-4"/>
                <w:sz w:val="22"/>
                <w:szCs w:val="22"/>
              </w:rPr>
            </w:pPr>
            <w:r w:rsidRPr="00F75F74">
              <w:rPr>
                <w:color w:val="000000"/>
                <w:spacing w:val="-4"/>
                <w:sz w:val="22"/>
                <w:szCs w:val="22"/>
              </w:rPr>
              <w:t>Р-1а - шлюз-регулятор (сущес</w:t>
            </w:r>
            <w:r w:rsidRPr="00F75F74">
              <w:rPr>
                <w:color w:val="000000"/>
                <w:spacing w:val="-4"/>
                <w:sz w:val="22"/>
                <w:szCs w:val="22"/>
              </w:rPr>
              <w:t>т</w:t>
            </w:r>
            <w:r w:rsidRPr="00F75F74">
              <w:rPr>
                <w:color w:val="000000"/>
                <w:spacing w:val="-4"/>
                <w:sz w:val="22"/>
                <w:szCs w:val="22"/>
              </w:rPr>
              <w:t>вующий) на р. Б</w:t>
            </w:r>
            <w:r w:rsidRPr="00F75F74">
              <w:rPr>
                <w:color w:val="000000"/>
                <w:spacing w:val="-4"/>
                <w:sz w:val="22"/>
                <w:szCs w:val="22"/>
              </w:rPr>
              <w:t>е</w:t>
            </w:r>
            <w:r w:rsidRPr="00F75F74">
              <w:rPr>
                <w:color w:val="000000"/>
                <w:spacing w:val="-4"/>
                <w:sz w:val="22"/>
                <w:szCs w:val="22"/>
              </w:rPr>
              <w:t xml:space="preserve">лой </w:t>
            </w:r>
          </w:p>
          <w:p w:rsidR="00626A24" w:rsidRPr="00F75F74" w:rsidRDefault="00626A24" w:rsidP="002C490A">
            <w:pPr>
              <w:tabs>
                <w:tab w:val="left" w:pos="600"/>
              </w:tabs>
              <w:spacing w:after="120"/>
              <w:ind w:right="15"/>
              <w:jc w:val="both"/>
              <w:rPr>
                <w:color w:val="000000"/>
                <w:spacing w:val="-4"/>
                <w:sz w:val="22"/>
                <w:szCs w:val="22"/>
              </w:rPr>
            </w:pPr>
          </w:p>
        </w:tc>
        <w:tc>
          <w:tcPr>
            <w:tcW w:w="2700" w:type="dxa"/>
            <w:shd w:val="clear" w:color="auto" w:fill="auto"/>
          </w:tcPr>
          <w:p w:rsidR="00626A24" w:rsidRPr="00F75F74" w:rsidRDefault="00626A24" w:rsidP="002C490A">
            <w:pPr>
              <w:tabs>
                <w:tab w:val="left" w:pos="600"/>
              </w:tabs>
              <w:spacing w:after="120"/>
              <w:ind w:right="15"/>
              <w:jc w:val="both"/>
              <w:rPr>
                <w:color w:val="000000"/>
                <w:spacing w:val="-4"/>
                <w:sz w:val="22"/>
                <w:szCs w:val="22"/>
              </w:rPr>
            </w:pPr>
            <w:r w:rsidRPr="00F75F74">
              <w:rPr>
                <w:color w:val="000000"/>
                <w:spacing w:val="-4"/>
                <w:sz w:val="22"/>
                <w:szCs w:val="22"/>
              </w:rPr>
              <w:t>Характеристики сооруж</w:t>
            </w:r>
            <w:r w:rsidRPr="00F75F74">
              <w:rPr>
                <w:color w:val="000000"/>
                <w:spacing w:val="-4"/>
                <w:sz w:val="22"/>
                <w:szCs w:val="22"/>
              </w:rPr>
              <w:t>е</w:t>
            </w:r>
            <w:r w:rsidRPr="00F75F74">
              <w:rPr>
                <w:color w:val="000000"/>
                <w:spacing w:val="-4"/>
                <w:sz w:val="22"/>
                <w:szCs w:val="22"/>
              </w:rPr>
              <w:t>ния б</w:t>
            </w:r>
            <w:r w:rsidRPr="00F75F74">
              <w:rPr>
                <w:color w:val="000000"/>
                <w:spacing w:val="-4"/>
                <w:sz w:val="22"/>
                <w:szCs w:val="22"/>
              </w:rPr>
              <w:t>у</w:t>
            </w:r>
            <w:r w:rsidRPr="00F75F74">
              <w:rPr>
                <w:color w:val="000000"/>
                <w:spacing w:val="-4"/>
                <w:sz w:val="22"/>
                <w:szCs w:val="22"/>
              </w:rPr>
              <w:t>дут определены на следующих стадиях пр</w:t>
            </w:r>
            <w:r w:rsidRPr="00F75F74">
              <w:rPr>
                <w:color w:val="000000"/>
                <w:spacing w:val="-4"/>
                <w:sz w:val="22"/>
                <w:szCs w:val="22"/>
              </w:rPr>
              <w:t>о</w:t>
            </w:r>
            <w:r w:rsidRPr="00F75F74">
              <w:rPr>
                <w:color w:val="000000"/>
                <w:spacing w:val="-4"/>
                <w:sz w:val="22"/>
                <w:szCs w:val="22"/>
              </w:rPr>
              <w:t>ектирования.</w:t>
            </w:r>
          </w:p>
        </w:tc>
        <w:tc>
          <w:tcPr>
            <w:tcW w:w="2820" w:type="dxa"/>
            <w:shd w:val="clear" w:color="auto" w:fill="auto"/>
          </w:tcPr>
          <w:p w:rsidR="00626A24" w:rsidRPr="00F75F74" w:rsidRDefault="00626A24" w:rsidP="002C490A">
            <w:pPr>
              <w:tabs>
                <w:tab w:val="left" w:pos="600"/>
              </w:tabs>
              <w:spacing w:after="120"/>
              <w:ind w:right="15"/>
              <w:jc w:val="both"/>
              <w:rPr>
                <w:color w:val="000000"/>
                <w:spacing w:val="-4"/>
                <w:sz w:val="22"/>
                <w:szCs w:val="22"/>
              </w:rPr>
            </w:pPr>
            <w:r w:rsidRPr="00F75F74">
              <w:rPr>
                <w:color w:val="000000"/>
                <w:spacing w:val="-4"/>
                <w:sz w:val="22"/>
                <w:szCs w:val="22"/>
              </w:rPr>
              <w:t>Служит для пропу</w:t>
            </w:r>
            <w:r w:rsidRPr="00F75F74">
              <w:rPr>
                <w:color w:val="000000"/>
                <w:spacing w:val="-4"/>
                <w:sz w:val="22"/>
                <w:szCs w:val="22"/>
              </w:rPr>
              <w:t>с</w:t>
            </w:r>
            <w:r w:rsidRPr="00F75F74">
              <w:rPr>
                <w:color w:val="000000"/>
                <w:spacing w:val="-4"/>
                <w:sz w:val="22"/>
                <w:szCs w:val="22"/>
              </w:rPr>
              <w:t>ка стока реки Белой через тело да</w:t>
            </w:r>
            <w:r w:rsidRPr="00F75F74">
              <w:rPr>
                <w:color w:val="000000"/>
                <w:spacing w:val="-4"/>
                <w:sz w:val="22"/>
                <w:szCs w:val="22"/>
              </w:rPr>
              <w:t>м</w:t>
            </w:r>
            <w:r w:rsidRPr="00F75F74">
              <w:rPr>
                <w:color w:val="000000"/>
                <w:spacing w:val="-4"/>
                <w:sz w:val="22"/>
                <w:szCs w:val="22"/>
              </w:rPr>
              <w:t>бы. Шлюз закрывается при подъеме уровня в Белор</w:t>
            </w:r>
            <w:r w:rsidRPr="00F75F74">
              <w:rPr>
                <w:color w:val="000000"/>
                <w:spacing w:val="-4"/>
                <w:sz w:val="22"/>
                <w:szCs w:val="22"/>
              </w:rPr>
              <w:t>е</w:t>
            </w:r>
            <w:r w:rsidRPr="00F75F74">
              <w:rPr>
                <w:color w:val="000000"/>
                <w:spacing w:val="-4"/>
                <w:sz w:val="22"/>
                <w:szCs w:val="22"/>
              </w:rPr>
              <w:t>ченской протоке.</w:t>
            </w:r>
          </w:p>
          <w:p w:rsidR="00626A24" w:rsidRPr="00F75F74" w:rsidRDefault="00626A24" w:rsidP="002C490A">
            <w:pPr>
              <w:tabs>
                <w:tab w:val="left" w:pos="600"/>
              </w:tabs>
              <w:spacing w:after="120"/>
              <w:ind w:right="15"/>
              <w:jc w:val="both"/>
              <w:rPr>
                <w:color w:val="000000"/>
                <w:spacing w:val="-4"/>
                <w:sz w:val="22"/>
                <w:szCs w:val="22"/>
              </w:rPr>
            </w:pPr>
          </w:p>
        </w:tc>
        <w:tc>
          <w:tcPr>
            <w:tcW w:w="2760" w:type="dxa"/>
            <w:shd w:val="clear" w:color="auto" w:fill="auto"/>
          </w:tcPr>
          <w:p w:rsidR="00626A24" w:rsidRPr="00F75F74" w:rsidRDefault="00626A24" w:rsidP="002C490A">
            <w:pPr>
              <w:tabs>
                <w:tab w:val="left" w:pos="600"/>
              </w:tabs>
              <w:spacing w:after="120"/>
              <w:ind w:right="15"/>
              <w:jc w:val="both"/>
              <w:rPr>
                <w:color w:val="000000"/>
                <w:spacing w:val="-4"/>
                <w:sz w:val="22"/>
                <w:szCs w:val="22"/>
              </w:rPr>
            </w:pPr>
            <w:r w:rsidRPr="00F75F74">
              <w:rPr>
                <w:color w:val="000000"/>
                <w:spacing w:val="-4"/>
                <w:sz w:val="22"/>
                <w:szCs w:val="22"/>
              </w:rPr>
              <w:t>Реконструкция шл</w:t>
            </w:r>
            <w:r w:rsidRPr="00F75F74">
              <w:rPr>
                <w:color w:val="000000"/>
                <w:spacing w:val="-4"/>
                <w:sz w:val="22"/>
                <w:szCs w:val="22"/>
              </w:rPr>
              <w:t>ю</w:t>
            </w:r>
            <w:r w:rsidRPr="00F75F74">
              <w:rPr>
                <w:color w:val="000000"/>
                <w:spacing w:val="-4"/>
                <w:sz w:val="22"/>
                <w:szCs w:val="22"/>
              </w:rPr>
              <w:t>за-регулятора на р. Белой</w:t>
            </w:r>
          </w:p>
          <w:p w:rsidR="00626A24" w:rsidRPr="00F75F74" w:rsidRDefault="00626A24" w:rsidP="002C490A">
            <w:pPr>
              <w:tabs>
                <w:tab w:val="left" w:pos="600"/>
              </w:tabs>
              <w:spacing w:after="120"/>
              <w:ind w:right="15"/>
              <w:jc w:val="both"/>
              <w:rPr>
                <w:color w:val="000000"/>
                <w:spacing w:val="-4"/>
                <w:sz w:val="22"/>
                <w:szCs w:val="22"/>
              </w:rPr>
            </w:pPr>
          </w:p>
        </w:tc>
        <w:tc>
          <w:tcPr>
            <w:tcW w:w="2280" w:type="dxa"/>
            <w:shd w:val="clear" w:color="auto" w:fill="auto"/>
          </w:tcPr>
          <w:p w:rsidR="00626A24" w:rsidRPr="00F75F74" w:rsidRDefault="00626A24" w:rsidP="002C490A">
            <w:pPr>
              <w:tabs>
                <w:tab w:val="left" w:pos="600"/>
              </w:tabs>
              <w:spacing w:after="120"/>
              <w:ind w:right="15"/>
              <w:jc w:val="both"/>
              <w:rPr>
                <w:color w:val="000000"/>
                <w:spacing w:val="-4"/>
                <w:sz w:val="22"/>
                <w:szCs w:val="22"/>
              </w:rPr>
            </w:pPr>
            <w:r w:rsidRPr="00F75F74">
              <w:rPr>
                <w:color w:val="000000"/>
                <w:spacing w:val="-4"/>
                <w:sz w:val="22"/>
                <w:szCs w:val="22"/>
              </w:rPr>
              <w:t>В первую очередь</w:t>
            </w:r>
          </w:p>
        </w:tc>
      </w:tr>
      <w:tr w:rsidR="00626A24" w:rsidRPr="00F75F74">
        <w:tc>
          <w:tcPr>
            <w:tcW w:w="1188" w:type="dxa"/>
            <w:shd w:val="clear" w:color="auto" w:fill="auto"/>
          </w:tcPr>
          <w:p w:rsidR="00626A24" w:rsidRPr="00F75F74" w:rsidRDefault="00626A24" w:rsidP="002C490A">
            <w:pPr>
              <w:tabs>
                <w:tab w:val="left" w:pos="600"/>
              </w:tabs>
              <w:spacing w:after="120"/>
              <w:ind w:right="15"/>
              <w:jc w:val="both"/>
              <w:rPr>
                <w:color w:val="000000"/>
                <w:spacing w:val="-4"/>
                <w:sz w:val="22"/>
                <w:szCs w:val="22"/>
              </w:rPr>
            </w:pPr>
          </w:p>
        </w:tc>
        <w:tc>
          <w:tcPr>
            <w:tcW w:w="3240" w:type="dxa"/>
            <w:shd w:val="clear" w:color="auto" w:fill="auto"/>
          </w:tcPr>
          <w:p w:rsidR="00626A24" w:rsidRPr="00F75F74" w:rsidRDefault="00626A24" w:rsidP="002C490A">
            <w:pPr>
              <w:tabs>
                <w:tab w:val="left" w:pos="600"/>
              </w:tabs>
              <w:spacing w:after="120"/>
              <w:ind w:right="15"/>
              <w:rPr>
                <w:color w:val="000000"/>
                <w:spacing w:val="-4"/>
                <w:sz w:val="22"/>
                <w:szCs w:val="22"/>
              </w:rPr>
            </w:pPr>
            <w:r w:rsidRPr="00F75F74">
              <w:rPr>
                <w:color w:val="000000"/>
                <w:spacing w:val="-4"/>
                <w:sz w:val="22"/>
                <w:szCs w:val="22"/>
              </w:rPr>
              <w:t>НС-1а – насосная станция (пр</w:t>
            </w:r>
            <w:r w:rsidRPr="00F75F74">
              <w:rPr>
                <w:color w:val="000000"/>
                <w:spacing w:val="-4"/>
                <w:sz w:val="22"/>
                <w:szCs w:val="22"/>
              </w:rPr>
              <w:t>о</w:t>
            </w:r>
            <w:r w:rsidRPr="00F75F74">
              <w:rPr>
                <w:color w:val="000000"/>
                <w:spacing w:val="-4"/>
                <w:sz w:val="22"/>
                <w:szCs w:val="22"/>
              </w:rPr>
              <w:t>ект</w:t>
            </w:r>
            <w:r w:rsidRPr="00F75F74">
              <w:rPr>
                <w:color w:val="000000"/>
                <w:spacing w:val="-4"/>
                <w:sz w:val="22"/>
                <w:szCs w:val="22"/>
              </w:rPr>
              <w:t>и</w:t>
            </w:r>
            <w:r w:rsidRPr="00F75F74">
              <w:rPr>
                <w:color w:val="000000"/>
                <w:spacing w:val="-4"/>
                <w:sz w:val="22"/>
                <w:szCs w:val="22"/>
              </w:rPr>
              <w:t>руемая)</w:t>
            </w:r>
          </w:p>
        </w:tc>
        <w:tc>
          <w:tcPr>
            <w:tcW w:w="2700" w:type="dxa"/>
            <w:shd w:val="clear" w:color="auto" w:fill="auto"/>
          </w:tcPr>
          <w:p w:rsidR="00626A24" w:rsidRPr="00F75F74" w:rsidRDefault="00626A24" w:rsidP="002C490A">
            <w:pPr>
              <w:tabs>
                <w:tab w:val="left" w:pos="600"/>
              </w:tabs>
              <w:spacing w:after="120"/>
              <w:ind w:right="15"/>
              <w:jc w:val="center"/>
              <w:rPr>
                <w:color w:val="000000"/>
                <w:spacing w:val="-4"/>
                <w:sz w:val="22"/>
                <w:szCs w:val="22"/>
              </w:rPr>
            </w:pPr>
          </w:p>
        </w:tc>
        <w:tc>
          <w:tcPr>
            <w:tcW w:w="2820" w:type="dxa"/>
            <w:shd w:val="clear" w:color="auto" w:fill="auto"/>
          </w:tcPr>
          <w:p w:rsidR="00626A24" w:rsidRPr="00F75F74" w:rsidRDefault="00626A24" w:rsidP="002C490A">
            <w:pPr>
              <w:tabs>
                <w:tab w:val="left" w:pos="600"/>
              </w:tabs>
              <w:spacing w:after="120"/>
              <w:ind w:right="15"/>
              <w:jc w:val="both"/>
              <w:rPr>
                <w:color w:val="000000"/>
                <w:spacing w:val="-4"/>
                <w:sz w:val="22"/>
                <w:szCs w:val="22"/>
              </w:rPr>
            </w:pPr>
            <w:r w:rsidRPr="00F75F74">
              <w:rPr>
                <w:color w:val="000000"/>
                <w:spacing w:val="-4"/>
                <w:sz w:val="22"/>
                <w:szCs w:val="22"/>
              </w:rPr>
              <w:t>Для перекачки части стока р. Белой в Б</w:t>
            </w:r>
            <w:r w:rsidRPr="00F75F74">
              <w:rPr>
                <w:color w:val="000000"/>
                <w:spacing w:val="-4"/>
                <w:sz w:val="22"/>
                <w:szCs w:val="22"/>
              </w:rPr>
              <w:t>е</w:t>
            </w:r>
            <w:r w:rsidRPr="00F75F74">
              <w:rPr>
                <w:color w:val="000000"/>
                <w:spacing w:val="-4"/>
                <w:sz w:val="22"/>
                <w:szCs w:val="22"/>
              </w:rPr>
              <w:t>лореченскую прот</w:t>
            </w:r>
            <w:r w:rsidRPr="00F75F74">
              <w:rPr>
                <w:color w:val="000000"/>
                <w:spacing w:val="-4"/>
                <w:sz w:val="22"/>
                <w:szCs w:val="22"/>
              </w:rPr>
              <w:t>о</w:t>
            </w:r>
            <w:r w:rsidRPr="00F75F74">
              <w:rPr>
                <w:color w:val="000000"/>
                <w:spacing w:val="-4"/>
                <w:sz w:val="22"/>
                <w:szCs w:val="22"/>
              </w:rPr>
              <w:t>ку (р. Б.Уссурка) при закрытом шл</w:t>
            </w:r>
            <w:r w:rsidRPr="00F75F74">
              <w:rPr>
                <w:color w:val="000000"/>
                <w:spacing w:val="-4"/>
                <w:sz w:val="22"/>
                <w:szCs w:val="22"/>
              </w:rPr>
              <w:t>ю</w:t>
            </w:r>
            <w:r w:rsidRPr="00F75F74">
              <w:rPr>
                <w:color w:val="000000"/>
                <w:spacing w:val="-4"/>
                <w:sz w:val="22"/>
                <w:szCs w:val="22"/>
              </w:rPr>
              <w:t>зе-регуляторе.</w:t>
            </w:r>
          </w:p>
        </w:tc>
        <w:tc>
          <w:tcPr>
            <w:tcW w:w="2760" w:type="dxa"/>
            <w:shd w:val="clear" w:color="auto" w:fill="auto"/>
          </w:tcPr>
          <w:p w:rsidR="00626A24" w:rsidRPr="00F75F74" w:rsidRDefault="00626A24" w:rsidP="002C490A">
            <w:pPr>
              <w:tabs>
                <w:tab w:val="left" w:pos="600"/>
              </w:tabs>
              <w:spacing w:after="120"/>
              <w:ind w:right="15"/>
              <w:jc w:val="both"/>
              <w:rPr>
                <w:color w:val="000000"/>
                <w:spacing w:val="-4"/>
                <w:sz w:val="22"/>
                <w:szCs w:val="22"/>
              </w:rPr>
            </w:pPr>
            <w:r w:rsidRPr="00F75F74">
              <w:rPr>
                <w:color w:val="000000"/>
                <w:spacing w:val="-4"/>
                <w:sz w:val="22"/>
                <w:szCs w:val="22"/>
              </w:rPr>
              <w:t>Постройка насосной ста</w:t>
            </w:r>
            <w:r w:rsidRPr="00F75F74">
              <w:rPr>
                <w:color w:val="000000"/>
                <w:spacing w:val="-4"/>
                <w:sz w:val="22"/>
                <w:szCs w:val="22"/>
              </w:rPr>
              <w:t>н</w:t>
            </w:r>
            <w:r w:rsidRPr="00F75F74">
              <w:rPr>
                <w:color w:val="000000"/>
                <w:spacing w:val="-4"/>
                <w:sz w:val="22"/>
                <w:szCs w:val="22"/>
              </w:rPr>
              <w:t>ции перекачки стока р. Б</w:t>
            </w:r>
            <w:r w:rsidRPr="00F75F74">
              <w:rPr>
                <w:color w:val="000000"/>
                <w:spacing w:val="-4"/>
                <w:sz w:val="22"/>
                <w:szCs w:val="22"/>
              </w:rPr>
              <w:t>е</w:t>
            </w:r>
            <w:r w:rsidRPr="00F75F74">
              <w:rPr>
                <w:color w:val="000000"/>
                <w:spacing w:val="-4"/>
                <w:sz w:val="22"/>
                <w:szCs w:val="22"/>
              </w:rPr>
              <w:t>лой через ДО-1</w:t>
            </w:r>
          </w:p>
          <w:p w:rsidR="00626A24" w:rsidRPr="00F75F74" w:rsidRDefault="00626A24" w:rsidP="002C490A">
            <w:pPr>
              <w:tabs>
                <w:tab w:val="left" w:pos="600"/>
              </w:tabs>
              <w:spacing w:after="120"/>
              <w:ind w:right="15"/>
              <w:jc w:val="both"/>
              <w:rPr>
                <w:color w:val="000000"/>
                <w:spacing w:val="-4"/>
                <w:sz w:val="22"/>
                <w:szCs w:val="22"/>
              </w:rPr>
            </w:pPr>
          </w:p>
        </w:tc>
        <w:tc>
          <w:tcPr>
            <w:tcW w:w="2280" w:type="dxa"/>
            <w:shd w:val="clear" w:color="auto" w:fill="auto"/>
          </w:tcPr>
          <w:p w:rsidR="00626A24" w:rsidRPr="00F75F74" w:rsidRDefault="00626A24" w:rsidP="002C490A">
            <w:pPr>
              <w:tabs>
                <w:tab w:val="left" w:pos="600"/>
              </w:tabs>
              <w:spacing w:after="120"/>
              <w:ind w:right="15"/>
              <w:jc w:val="both"/>
              <w:rPr>
                <w:color w:val="000000"/>
                <w:spacing w:val="-4"/>
                <w:sz w:val="22"/>
                <w:szCs w:val="22"/>
              </w:rPr>
            </w:pPr>
            <w:r w:rsidRPr="00F75F74">
              <w:rPr>
                <w:color w:val="000000"/>
                <w:spacing w:val="-4"/>
                <w:sz w:val="22"/>
                <w:szCs w:val="22"/>
              </w:rPr>
              <w:t>В первую очередь</w:t>
            </w:r>
          </w:p>
        </w:tc>
      </w:tr>
      <w:tr w:rsidR="00626A24" w:rsidRPr="00F75F74">
        <w:tc>
          <w:tcPr>
            <w:tcW w:w="1188" w:type="dxa"/>
            <w:shd w:val="clear" w:color="auto" w:fill="auto"/>
          </w:tcPr>
          <w:p w:rsidR="00626A24" w:rsidRPr="00F75F74" w:rsidRDefault="00626A24" w:rsidP="002C490A">
            <w:pPr>
              <w:tabs>
                <w:tab w:val="left" w:pos="600"/>
              </w:tabs>
              <w:spacing w:after="120"/>
              <w:ind w:right="15"/>
              <w:jc w:val="both"/>
              <w:rPr>
                <w:color w:val="000000"/>
                <w:spacing w:val="-4"/>
                <w:sz w:val="22"/>
                <w:szCs w:val="22"/>
              </w:rPr>
            </w:pPr>
          </w:p>
        </w:tc>
        <w:tc>
          <w:tcPr>
            <w:tcW w:w="3240" w:type="dxa"/>
            <w:shd w:val="clear" w:color="auto" w:fill="auto"/>
          </w:tcPr>
          <w:p w:rsidR="00626A24" w:rsidRPr="00F75F74" w:rsidRDefault="00626A24" w:rsidP="002C490A">
            <w:pPr>
              <w:tabs>
                <w:tab w:val="left" w:pos="600"/>
              </w:tabs>
              <w:spacing w:after="120"/>
              <w:ind w:right="15"/>
              <w:jc w:val="both"/>
              <w:rPr>
                <w:color w:val="000000"/>
                <w:spacing w:val="-4"/>
                <w:sz w:val="22"/>
                <w:szCs w:val="22"/>
              </w:rPr>
            </w:pPr>
            <w:r w:rsidRPr="00F75F74">
              <w:rPr>
                <w:color w:val="000000"/>
                <w:spacing w:val="-4"/>
                <w:sz w:val="22"/>
                <w:szCs w:val="22"/>
              </w:rPr>
              <w:t>Р-1б - шлюз-регулятор для стока ливневых вод (пр</w:t>
            </w:r>
            <w:r w:rsidRPr="00F75F74">
              <w:rPr>
                <w:color w:val="000000"/>
                <w:spacing w:val="-4"/>
                <w:sz w:val="22"/>
                <w:szCs w:val="22"/>
              </w:rPr>
              <w:t>о</w:t>
            </w:r>
            <w:r w:rsidRPr="00F75F74">
              <w:rPr>
                <w:color w:val="000000"/>
                <w:spacing w:val="-4"/>
                <w:sz w:val="22"/>
                <w:szCs w:val="22"/>
              </w:rPr>
              <w:t>ектируемый, 1 шт.)</w:t>
            </w:r>
          </w:p>
          <w:p w:rsidR="00626A24" w:rsidRPr="00F75F74" w:rsidRDefault="00626A24" w:rsidP="002C490A">
            <w:pPr>
              <w:tabs>
                <w:tab w:val="left" w:pos="600"/>
              </w:tabs>
              <w:spacing w:after="120"/>
              <w:ind w:right="15"/>
              <w:jc w:val="both"/>
              <w:rPr>
                <w:i/>
                <w:color w:val="000000"/>
                <w:spacing w:val="-4"/>
                <w:sz w:val="22"/>
                <w:szCs w:val="22"/>
              </w:rPr>
            </w:pPr>
          </w:p>
        </w:tc>
        <w:tc>
          <w:tcPr>
            <w:tcW w:w="2700" w:type="dxa"/>
            <w:shd w:val="clear" w:color="auto" w:fill="auto"/>
          </w:tcPr>
          <w:p w:rsidR="00626A24" w:rsidRPr="00F75F74" w:rsidRDefault="00626A24" w:rsidP="002C490A">
            <w:pPr>
              <w:tabs>
                <w:tab w:val="left" w:pos="600"/>
              </w:tabs>
              <w:spacing w:after="120"/>
              <w:ind w:right="15"/>
              <w:jc w:val="center"/>
              <w:rPr>
                <w:color w:val="000000"/>
                <w:spacing w:val="-4"/>
                <w:sz w:val="22"/>
                <w:szCs w:val="22"/>
              </w:rPr>
            </w:pPr>
          </w:p>
        </w:tc>
        <w:tc>
          <w:tcPr>
            <w:tcW w:w="2820" w:type="dxa"/>
            <w:shd w:val="clear" w:color="auto" w:fill="auto"/>
          </w:tcPr>
          <w:p w:rsidR="00626A24" w:rsidRPr="00F75F74" w:rsidRDefault="00626A24" w:rsidP="002C490A">
            <w:pPr>
              <w:tabs>
                <w:tab w:val="left" w:pos="600"/>
              </w:tabs>
              <w:spacing w:after="120"/>
              <w:ind w:right="15"/>
              <w:jc w:val="both"/>
              <w:rPr>
                <w:color w:val="000000"/>
                <w:spacing w:val="-4"/>
                <w:sz w:val="22"/>
                <w:szCs w:val="22"/>
              </w:rPr>
            </w:pPr>
            <w:r w:rsidRPr="00F75F74">
              <w:rPr>
                <w:color w:val="000000"/>
                <w:spacing w:val="-4"/>
                <w:sz w:val="22"/>
                <w:szCs w:val="22"/>
              </w:rPr>
              <w:t>Предназначен для в</w:t>
            </w:r>
            <w:r w:rsidRPr="00F75F74">
              <w:rPr>
                <w:color w:val="000000"/>
                <w:spacing w:val="-4"/>
                <w:sz w:val="22"/>
                <w:szCs w:val="22"/>
              </w:rPr>
              <w:t>ы</w:t>
            </w:r>
            <w:r w:rsidRPr="00F75F74">
              <w:rPr>
                <w:color w:val="000000"/>
                <w:spacing w:val="-4"/>
                <w:sz w:val="22"/>
                <w:szCs w:val="22"/>
              </w:rPr>
              <w:t>пуска дождевых вод с одамбова</w:t>
            </w:r>
            <w:r w:rsidRPr="00F75F74">
              <w:rPr>
                <w:color w:val="000000"/>
                <w:spacing w:val="-4"/>
                <w:sz w:val="22"/>
                <w:szCs w:val="22"/>
              </w:rPr>
              <w:t>н</w:t>
            </w:r>
            <w:r w:rsidRPr="00F75F74">
              <w:rPr>
                <w:color w:val="000000"/>
                <w:spacing w:val="-4"/>
                <w:sz w:val="22"/>
                <w:szCs w:val="22"/>
              </w:rPr>
              <w:t>ной  территории с механ</w:t>
            </w:r>
            <w:r w:rsidRPr="00F75F74">
              <w:rPr>
                <w:color w:val="000000"/>
                <w:spacing w:val="-4"/>
                <w:sz w:val="22"/>
                <w:szCs w:val="22"/>
              </w:rPr>
              <w:t>и</w:t>
            </w:r>
            <w:r w:rsidRPr="00F75F74">
              <w:rPr>
                <w:color w:val="000000"/>
                <w:spacing w:val="-4"/>
                <w:sz w:val="22"/>
                <w:szCs w:val="22"/>
              </w:rPr>
              <w:t>ческой оч</w:t>
            </w:r>
            <w:r w:rsidRPr="00F75F74">
              <w:rPr>
                <w:color w:val="000000"/>
                <w:spacing w:val="-4"/>
                <w:sz w:val="22"/>
                <w:szCs w:val="22"/>
              </w:rPr>
              <w:t>и</w:t>
            </w:r>
            <w:r w:rsidRPr="00F75F74">
              <w:rPr>
                <w:color w:val="000000"/>
                <w:spacing w:val="-4"/>
                <w:sz w:val="22"/>
                <w:szCs w:val="22"/>
              </w:rPr>
              <w:t>сткой стоков.</w:t>
            </w:r>
          </w:p>
        </w:tc>
        <w:tc>
          <w:tcPr>
            <w:tcW w:w="2760" w:type="dxa"/>
            <w:shd w:val="clear" w:color="auto" w:fill="auto"/>
          </w:tcPr>
          <w:p w:rsidR="00626A24" w:rsidRPr="00F75F74" w:rsidRDefault="00626A24" w:rsidP="002C490A">
            <w:pPr>
              <w:tabs>
                <w:tab w:val="left" w:pos="600"/>
              </w:tabs>
              <w:spacing w:after="120"/>
              <w:ind w:right="15"/>
              <w:jc w:val="both"/>
              <w:rPr>
                <w:color w:val="000000"/>
                <w:spacing w:val="-4"/>
                <w:sz w:val="22"/>
                <w:szCs w:val="22"/>
              </w:rPr>
            </w:pPr>
            <w:r w:rsidRPr="00F75F74">
              <w:rPr>
                <w:color w:val="000000"/>
                <w:spacing w:val="-4"/>
                <w:sz w:val="22"/>
                <w:szCs w:val="22"/>
              </w:rPr>
              <w:t>Постройка шлюза-регулятора для выпуска дождевых вод в районе примыкания ул. Сове</w:t>
            </w:r>
            <w:r w:rsidRPr="00F75F74">
              <w:rPr>
                <w:color w:val="000000"/>
                <w:spacing w:val="-4"/>
                <w:sz w:val="22"/>
                <w:szCs w:val="22"/>
              </w:rPr>
              <w:t>т</w:t>
            </w:r>
            <w:r w:rsidRPr="00F75F74">
              <w:rPr>
                <w:color w:val="000000"/>
                <w:spacing w:val="-4"/>
                <w:sz w:val="22"/>
                <w:szCs w:val="22"/>
              </w:rPr>
              <w:t>ской.</w:t>
            </w:r>
          </w:p>
        </w:tc>
        <w:tc>
          <w:tcPr>
            <w:tcW w:w="2280" w:type="dxa"/>
            <w:shd w:val="clear" w:color="auto" w:fill="auto"/>
          </w:tcPr>
          <w:p w:rsidR="00626A24" w:rsidRPr="00F75F74" w:rsidRDefault="00626A24" w:rsidP="002C490A">
            <w:pPr>
              <w:tabs>
                <w:tab w:val="left" w:pos="600"/>
              </w:tabs>
              <w:spacing w:after="120"/>
              <w:ind w:right="15"/>
              <w:jc w:val="both"/>
              <w:rPr>
                <w:color w:val="000000"/>
                <w:spacing w:val="-4"/>
                <w:sz w:val="22"/>
                <w:szCs w:val="22"/>
              </w:rPr>
            </w:pPr>
            <w:r w:rsidRPr="00F75F74">
              <w:rPr>
                <w:color w:val="000000"/>
                <w:spacing w:val="-4"/>
                <w:sz w:val="22"/>
                <w:szCs w:val="22"/>
              </w:rPr>
              <w:t>При организации с</w:t>
            </w:r>
            <w:r w:rsidRPr="00F75F74">
              <w:rPr>
                <w:color w:val="000000"/>
                <w:spacing w:val="-4"/>
                <w:sz w:val="22"/>
                <w:szCs w:val="22"/>
              </w:rPr>
              <w:t>о</w:t>
            </w:r>
            <w:r w:rsidRPr="00F75F74">
              <w:rPr>
                <w:color w:val="000000"/>
                <w:spacing w:val="-4"/>
                <w:sz w:val="22"/>
                <w:szCs w:val="22"/>
              </w:rPr>
              <w:t>ответствующей си</w:t>
            </w:r>
            <w:r w:rsidRPr="00F75F74">
              <w:rPr>
                <w:color w:val="000000"/>
                <w:spacing w:val="-4"/>
                <w:sz w:val="22"/>
                <w:szCs w:val="22"/>
              </w:rPr>
              <w:t>с</w:t>
            </w:r>
            <w:r w:rsidRPr="00F75F74">
              <w:rPr>
                <w:color w:val="000000"/>
                <w:spacing w:val="-4"/>
                <w:sz w:val="22"/>
                <w:szCs w:val="22"/>
              </w:rPr>
              <w:t>темы  повер</w:t>
            </w:r>
            <w:r w:rsidRPr="00F75F74">
              <w:rPr>
                <w:color w:val="000000"/>
                <w:spacing w:val="-4"/>
                <w:sz w:val="22"/>
                <w:szCs w:val="22"/>
              </w:rPr>
              <w:t>х</w:t>
            </w:r>
            <w:r w:rsidRPr="00F75F74">
              <w:rPr>
                <w:color w:val="000000"/>
                <w:spacing w:val="-4"/>
                <w:sz w:val="22"/>
                <w:szCs w:val="22"/>
              </w:rPr>
              <w:t>ностного ст</w:t>
            </w:r>
            <w:r w:rsidRPr="00F75F74">
              <w:rPr>
                <w:color w:val="000000"/>
                <w:spacing w:val="-4"/>
                <w:sz w:val="22"/>
                <w:szCs w:val="22"/>
              </w:rPr>
              <w:t>о</w:t>
            </w:r>
            <w:r w:rsidRPr="00F75F74">
              <w:rPr>
                <w:color w:val="000000"/>
                <w:spacing w:val="-4"/>
                <w:sz w:val="22"/>
                <w:szCs w:val="22"/>
              </w:rPr>
              <w:t>ка</w:t>
            </w:r>
          </w:p>
          <w:p w:rsidR="00626A24" w:rsidRPr="00F75F74" w:rsidRDefault="00626A24" w:rsidP="002C490A">
            <w:pPr>
              <w:tabs>
                <w:tab w:val="left" w:pos="600"/>
              </w:tabs>
              <w:spacing w:after="120"/>
              <w:ind w:right="15"/>
              <w:jc w:val="both"/>
              <w:rPr>
                <w:color w:val="000000"/>
                <w:spacing w:val="-4"/>
                <w:sz w:val="22"/>
                <w:szCs w:val="22"/>
              </w:rPr>
            </w:pPr>
            <w:r w:rsidRPr="00F75F74">
              <w:rPr>
                <w:i/>
                <w:color w:val="000000"/>
                <w:spacing w:val="-4"/>
                <w:sz w:val="22"/>
                <w:szCs w:val="22"/>
              </w:rPr>
              <w:t>Возможно, при орг</w:t>
            </w:r>
            <w:r w:rsidRPr="00F75F74">
              <w:rPr>
                <w:i/>
                <w:color w:val="000000"/>
                <w:spacing w:val="-4"/>
                <w:sz w:val="22"/>
                <w:szCs w:val="22"/>
              </w:rPr>
              <w:t>а</w:t>
            </w:r>
            <w:r w:rsidRPr="00F75F74">
              <w:rPr>
                <w:i/>
                <w:color w:val="000000"/>
                <w:spacing w:val="-4"/>
                <w:sz w:val="22"/>
                <w:szCs w:val="22"/>
              </w:rPr>
              <w:t>низации стока с те</w:t>
            </w:r>
            <w:r w:rsidRPr="00F75F74">
              <w:rPr>
                <w:i/>
                <w:color w:val="000000"/>
                <w:spacing w:val="-4"/>
                <w:sz w:val="22"/>
                <w:szCs w:val="22"/>
              </w:rPr>
              <w:t>р</w:t>
            </w:r>
            <w:r w:rsidRPr="00F75F74">
              <w:rPr>
                <w:i/>
                <w:color w:val="000000"/>
                <w:spacing w:val="-4"/>
                <w:sz w:val="22"/>
                <w:szCs w:val="22"/>
              </w:rPr>
              <w:t>ритории в р. Белую соор</w:t>
            </w:r>
            <w:r w:rsidRPr="00F75F74">
              <w:rPr>
                <w:i/>
                <w:color w:val="000000"/>
                <w:spacing w:val="-4"/>
                <w:sz w:val="22"/>
                <w:szCs w:val="22"/>
              </w:rPr>
              <w:t>у</w:t>
            </w:r>
            <w:r w:rsidRPr="00F75F74">
              <w:rPr>
                <w:i/>
                <w:color w:val="000000"/>
                <w:spacing w:val="-4"/>
                <w:sz w:val="22"/>
                <w:szCs w:val="22"/>
              </w:rPr>
              <w:t>жение этого шлюза будет не цел</w:t>
            </w:r>
            <w:r w:rsidRPr="00F75F74">
              <w:rPr>
                <w:i/>
                <w:color w:val="000000"/>
                <w:spacing w:val="-4"/>
                <w:sz w:val="22"/>
                <w:szCs w:val="22"/>
              </w:rPr>
              <w:t>е</w:t>
            </w:r>
            <w:r w:rsidRPr="00F75F74">
              <w:rPr>
                <w:i/>
                <w:color w:val="000000"/>
                <w:spacing w:val="-4"/>
                <w:sz w:val="22"/>
                <w:szCs w:val="22"/>
              </w:rPr>
              <w:t>сообразно</w:t>
            </w:r>
          </w:p>
        </w:tc>
      </w:tr>
      <w:tr w:rsidR="00626A24" w:rsidRPr="00F75F74">
        <w:tc>
          <w:tcPr>
            <w:tcW w:w="1188" w:type="dxa"/>
            <w:shd w:val="clear" w:color="auto" w:fill="auto"/>
          </w:tcPr>
          <w:p w:rsidR="00626A24" w:rsidRPr="00F75F74" w:rsidRDefault="00626A24" w:rsidP="002C490A">
            <w:pPr>
              <w:tabs>
                <w:tab w:val="left" w:pos="600"/>
              </w:tabs>
              <w:spacing w:after="120"/>
              <w:ind w:right="15"/>
              <w:jc w:val="both"/>
              <w:rPr>
                <w:color w:val="000000"/>
                <w:spacing w:val="-4"/>
                <w:sz w:val="22"/>
                <w:szCs w:val="22"/>
              </w:rPr>
            </w:pPr>
            <w:r w:rsidRPr="00F75F74">
              <w:rPr>
                <w:color w:val="000000"/>
                <w:spacing w:val="-4"/>
                <w:sz w:val="22"/>
                <w:szCs w:val="22"/>
              </w:rPr>
              <w:t>Канал р. Белой</w:t>
            </w:r>
          </w:p>
        </w:tc>
        <w:tc>
          <w:tcPr>
            <w:tcW w:w="3240" w:type="dxa"/>
            <w:shd w:val="clear" w:color="auto" w:fill="auto"/>
          </w:tcPr>
          <w:p w:rsidR="00626A24" w:rsidRPr="00F75F74" w:rsidRDefault="00626A24" w:rsidP="002C490A">
            <w:pPr>
              <w:tabs>
                <w:tab w:val="left" w:pos="600"/>
              </w:tabs>
              <w:spacing w:after="120"/>
              <w:ind w:right="15"/>
              <w:rPr>
                <w:color w:val="000000"/>
                <w:spacing w:val="-4"/>
                <w:sz w:val="22"/>
                <w:szCs w:val="22"/>
              </w:rPr>
            </w:pPr>
            <w:r w:rsidRPr="00F75F74">
              <w:rPr>
                <w:color w:val="000000"/>
                <w:spacing w:val="-4"/>
                <w:sz w:val="22"/>
                <w:szCs w:val="22"/>
              </w:rPr>
              <w:t>Гидротехнические сооружения на р. Белой, включая:</w:t>
            </w:r>
          </w:p>
          <w:p w:rsidR="00626A24" w:rsidRPr="00F75F74" w:rsidRDefault="00626A24" w:rsidP="002C490A">
            <w:pPr>
              <w:tabs>
                <w:tab w:val="left" w:pos="600"/>
              </w:tabs>
              <w:spacing w:after="120"/>
              <w:ind w:right="15"/>
              <w:rPr>
                <w:color w:val="000000"/>
                <w:spacing w:val="-4"/>
                <w:sz w:val="22"/>
                <w:szCs w:val="22"/>
              </w:rPr>
            </w:pPr>
          </w:p>
        </w:tc>
        <w:tc>
          <w:tcPr>
            <w:tcW w:w="2700" w:type="dxa"/>
            <w:shd w:val="clear" w:color="auto" w:fill="auto"/>
          </w:tcPr>
          <w:p w:rsidR="00626A24" w:rsidRPr="00F75F74" w:rsidRDefault="00626A24" w:rsidP="002C490A">
            <w:pPr>
              <w:tabs>
                <w:tab w:val="left" w:pos="600"/>
              </w:tabs>
              <w:spacing w:after="120"/>
              <w:ind w:right="15"/>
              <w:jc w:val="both"/>
              <w:rPr>
                <w:color w:val="000000"/>
                <w:spacing w:val="-4"/>
                <w:sz w:val="22"/>
                <w:szCs w:val="22"/>
              </w:rPr>
            </w:pPr>
            <w:r w:rsidRPr="00F75F74">
              <w:rPr>
                <w:color w:val="000000"/>
                <w:spacing w:val="-4"/>
                <w:sz w:val="22"/>
                <w:szCs w:val="22"/>
              </w:rPr>
              <w:t>Класс сооруж</w:t>
            </w:r>
            <w:r w:rsidRPr="00F75F74">
              <w:rPr>
                <w:color w:val="000000"/>
                <w:spacing w:val="-4"/>
                <w:sz w:val="22"/>
                <w:szCs w:val="22"/>
              </w:rPr>
              <w:t>е</w:t>
            </w:r>
            <w:r w:rsidRPr="00F75F74">
              <w:rPr>
                <w:color w:val="000000"/>
                <w:spacing w:val="-4"/>
                <w:sz w:val="22"/>
                <w:szCs w:val="22"/>
              </w:rPr>
              <w:t>ния – 3</w:t>
            </w:r>
          </w:p>
          <w:p w:rsidR="00626A24" w:rsidRPr="00F75F74" w:rsidRDefault="00626A24" w:rsidP="002C490A">
            <w:pPr>
              <w:tabs>
                <w:tab w:val="left" w:pos="600"/>
              </w:tabs>
              <w:spacing w:after="120"/>
              <w:ind w:right="15"/>
              <w:jc w:val="center"/>
              <w:rPr>
                <w:color w:val="000000"/>
                <w:spacing w:val="-4"/>
                <w:sz w:val="22"/>
                <w:szCs w:val="22"/>
              </w:rPr>
            </w:pPr>
            <w:r w:rsidRPr="00F75F74">
              <w:rPr>
                <w:color w:val="000000"/>
                <w:spacing w:val="-4"/>
                <w:sz w:val="22"/>
                <w:szCs w:val="22"/>
              </w:rPr>
              <w:t>Общая протяженность с</w:t>
            </w:r>
            <w:r w:rsidRPr="00F75F74">
              <w:rPr>
                <w:color w:val="000000"/>
                <w:spacing w:val="-4"/>
                <w:sz w:val="22"/>
                <w:szCs w:val="22"/>
              </w:rPr>
              <w:t>о</w:t>
            </w:r>
            <w:r w:rsidRPr="00F75F74">
              <w:rPr>
                <w:color w:val="000000"/>
                <w:spacing w:val="-4"/>
                <w:sz w:val="22"/>
                <w:szCs w:val="22"/>
              </w:rPr>
              <w:t>ор</w:t>
            </w:r>
            <w:r w:rsidRPr="00F75F74">
              <w:rPr>
                <w:color w:val="000000"/>
                <w:spacing w:val="-4"/>
                <w:sz w:val="22"/>
                <w:szCs w:val="22"/>
              </w:rPr>
              <w:t>у</w:t>
            </w:r>
            <w:r w:rsidRPr="00F75F74">
              <w:rPr>
                <w:color w:val="000000"/>
                <w:spacing w:val="-4"/>
                <w:sz w:val="22"/>
                <w:szCs w:val="22"/>
              </w:rPr>
              <w:t>жения – около 4-х км</w:t>
            </w:r>
          </w:p>
        </w:tc>
        <w:tc>
          <w:tcPr>
            <w:tcW w:w="2820" w:type="dxa"/>
            <w:shd w:val="clear" w:color="auto" w:fill="auto"/>
          </w:tcPr>
          <w:p w:rsidR="00626A24" w:rsidRPr="00F75F74" w:rsidRDefault="00626A24" w:rsidP="002C490A">
            <w:pPr>
              <w:tabs>
                <w:tab w:val="left" w:pos="600"/>
              </w:tabs>
              <w:spacing w:after="120"/>
              <w:ind w:right="15"/>
              <w:jc w:val="both"/>
              <w:rPr>
                <w:color w:val="000000"/>
                <w:spacing w:val="-4"/>
                <w:sz w:val="22"/>
                <w:szCs w:val="22"/>
              </w:rPr>
            </w:pPr>
            <w:r w:rsidRPr="00F75F74">
              <w:rPr>
                <w:color w:val="000000"/>
                <w:spacing w:val="-4"/>
                <w:sz w:val="22"/>
                <w:szCs w:val="22"/>
              </w:rPr>
              <w:t>Прием части стока р.Белой при закрытом шл</w:t>
            </w:r>
            <w:r w:rsidRPr="00F75F74">
              <w:rPr>
                <w:color w:val="000000"/>
                <w:spacing w:val="-4"/>
                <w:sz w:val="22"/>
                <w:szCs w:val="22"/>
              </w:rPr>
              <w:t>ю</w:t>
            </w:r>
            <w:r w:rsidRPr="00F75F74">
              <w:rPr>
                <w:color w:val="000000"/>
                <w:spacing w:val="-4"/>
                <w:sz w:val="22"/>
                <w:szCs w:val="22"/>
              </w:rPr>
              <w:t>зе-регуляторе.</w:t>
            </w:r>
          </w:p>
          <w:p w:rsidR="00626A24" w:rsidRPr="00F75F74" w:rsidRDefault="00626A24" w:rsidP="002C490A">
            <w:pPr>
              <w:tabs>
                <w:tab w:val="left" w:pos="600"/>
              </w:tabs>
              <w:spacing w:after="120"/>
              <w:ind w:right="15"/>
              <w:jc w:val="both"/>
              <w:rPr>
                <w:color w:val="000000"/>
                <w:spacing w:val="-4"/>
                <w:sz w:val="22"/>
                <w:szCs w:val="22"/>
              </w:rPr>
            </w:pPr>
          </w:p>
        </w:tc>
        <w:tc>
          <w:tcPr>
            <w:tcW w:w="2760" w:type="dxa"/>
            <w:shd w:val="clear" w:color="auto" w:fill="auto"/>
          </w:tcPr>
          <w:p w:rsidR="00626A24" w:rsidRPr="00F75F74" w:rsidRDefault="00626A24" w:rsidP="002C490A">
            <w:pPr>
              <w:tabs>
                <w:tab w:val="left" w:pos="600"/>
              </w:tabs>
              <w:spacing w:after="120"/>
              <w:ind w:right="15"/>
              <w:jc w:val="both"/>
              <w:rPr>
                <w:color w:val="000000"/>
                <w:spacing w:val="-4"/>
                <w:sz w:val="22"/>
                <w:szCs w:val="22"/>
              </w:rPr>
            </w:pPr>
            <w:r w:rsidRPr="00F75F74">
              <w:rPr>
                <w:color w:val="000000"/>
                <w:spacing w:val="-4"/>
                <w:sz w:val="22"/>
                <w:szCs w:val="22"/>
              </w:rPr>
              <w:t>Расчистка и канал</w:t>
            </w:r>
            <w:r w:rsidRPr="00F75F74">
              <w:rPr>
                <w:color w:val="000000"/>
                <w:spacing w:val="-4"/>
                <w:sz w:val="22"/>
                <w:szCs w:val="22"/>
              </w:rPr>
              <w:t>и</w:t>
            </w:r>
            <w:r w:rsidRPr="00F75F74">
              <w:rPr>
                <w:color w:val="000000"/>
                <w:spacing w:val="-4"/>
                <w:sz w:val="22"/>
                <w:szCs w:val="22"/>
              </w:rPr>
              <w:t>зование ру</w:t>
            </w:r>
            <w:r w:rsidRPr="00F75F74">
              <w:rPr>
                <w:color w:val="000000"/>
                <w:spacing w:val="-4"/>
                <w:sz w:val="22"/>
                <w:szCs w:val="22"/>
              </w:rPr>
              <w:t>с</w:t>
            </w:r>
            <w:r w:rsidRPr="00F75F74">
              <w:rPr>
                <w:color w:val="000000"/>
                <w:spacing w:val="-4"/>
                <w:sz w:val="22"/>
                <w:szCs w:val="22"/>
              </w:rPr>
              <w:t>ла (в т.ч. очистка русла реки, его расширение и у</w:t>
            </w:r>
            <w:r w:rsidRPr="00F75F74">
              <w:rPr>
                <w:color w:val="000000"/>
                <w:spacing w:val="-4"/>
                <w:sz w:val="22"/>
                <w:szCs w:val="22"/>
              </w:rPr>
              <w:t>к</w:t>
            </w:r>
            <w:r w:rsidRPr="00F75F74">
              <w:rPr>
                <w:color w:val="000000"/>
                <w:spacing w:val="-4"/>
                <w:sz w:val="22"/>
                <w:szCs w:val="22"/>
              </w:rPr>
              <w:t>репление берегов поса</w:t>
            </w:r>
            <w:r w:rsidRPr="00F75F74">
              <w:rPr>
                <w:color w:val="000000"/>
                <w:spacing w:val="-4"/>
                <w:sz w:val="22"/>
                <w:szCs w:val="22"/>
              </w:rPr>
              <w:t>д</w:t>
            </w:r>
            <w:r w:rsidRPr="00F75F74">
              <w:rPr>
                <w:color w:val="000000"/>
                <w:spacing w:val="-4"/>
                <w:sz w:val="22"/>
                <w:szCs w:val="22"/>
              </w:rPr>
              <w:t>кой деревьев и кустарников, каме</w:t>
            </w:r>
            <w:r w:rsidRPr="00F75F74">
              <w:rPr>
                <w:color w:val="000000"/>
                <w:spacing w:val="-4"/>
                <w:sz w:val="22"/>
                <w:szCs w:val="22"/>
              </w:rPr>
              <w:t>н</w:t>
            </w:r>
            <w:r w:rsidRPr="00F75F74">
              <w:rPr>
                <w:color w:val="000000"/>
                <w:spacing w:val="-4"/>
                <w:sz w:val="22"/>
                <w:szCs w:val="22"/>
              </w:rPr>
              <w:t>ной наброской)  р. Белой на протяж</w:t>
            </w:r>
            <w:r w:rsidRPr="00F75F74">
              <w:rPr>
                <w:color w:val="000000"/>
                <w:spacing w:val="-4"/>
                <w:sz w:val="22"/>
                <w:szCs w:val="22"/>
              </w:rPr>
              <w:t>е</w:t>
            </w:r>
            <w:r w:rsidRPr="00F75F74">
              <w:rPr>
                <w:color w:val="000000"/>
                <w:spacing w:val="-4"/>
                <w:sz w:val="22"/>
                <w:szCs w:val="22"/>
              </w:rPr>
              <w:t xml:space="preserve">нии около </w:t>
            </w:r>
            <w:smartTag w:uri="urn:schemas-microsoft-com:office:smarttags" w:element="metricconverter">
              <w:smartTagPr>
                <w:attr w:name="ProductID" w:val="4 км"/>
              </w:smartTagPr>
              <w:r w:rsidRPr="00F75F74">
                <w:rPr>
                  <w:color w:val="000000"/>
                  <w:spacing w:val="-4"/>
                  <w:sz w:val="22"/>
                  <w:szCs w:val="22"/>
                </w:rPr>
                <w:t>4 км</w:t>
              </w:r>
            </w:smartTag>
            <w:r w:rsidRPr="00F75F74">
              <w:rPr>
                <w:color w:val="000000"/>
                <w:spacing w:val="-4"/>
                <w:sz w:val="22"/>
                <w:szCs w:val="22"/>
              </w:rPr>
              <w:t xml:space="preserve"> для приема дожд</w:t>
            </w:r>
            <w:r w:rsidRPr="00F75F74">
              <w:rPr>
                <w:color w:val="000000"/>
                <w:spacing w:val="-4"/>
                <w:sz w:val="22"/>
                <w:szCs w:val="22"/>
              </w:rPr>
              <w:t>е</w:t>
            </w:r>
            <w:r w:rsidRPr="00F75F74">
              <w:rPr>
                <w:color w:val="000000"/>
                <w:spacing w:val="-4"/>
                <w:sz w:val="22"/>
                <w:szCs w:val="22"/>
              </w:rPr>
              <w:t>вых и др</w:t>
            </w:r>
            <w:r w:rsidRPr="00F75F74">
              <w:rPr>
                <w:color w:val="000000"/>
                <w:spacing w:val="-4"/>
                <w:sz w:val="22"/>
                <w:szCs w:val="22"/>
              </w:rPr>
              <w:t>е</w:t>
            </w:r>
            <w:r w:rsidRPr="00F75F74">
              <w:rPr>
                <w:color w:val="000000"/>
                <w:spacing w:val="-4"/>
                <w:sz w:val="22"/>
                <w:szCs w:val="22"/>
              </w:rPr>
              <w:t>нажных вод.</w:t>
            </w:r>
          </w:p>
          <w:p w:rsidR="00626A24" w:rsidRPr="00F75F74" w:rsidRDefault="00626A24" w:rsidP="002C490A">
            <w:pPr>
              <w:tabs>
                <w:tab w:val="left" w:pos="600"/>
              </w:tabs>
              <w:ind w:right="15"/>
              <w:rPr>
                <w:sz w:val="22"/>
                <w:szCs w:val="22"/>
              </w:rPr>
            </w:pPr>
            <w:r w:rsidRPr="00F75F74">
              <w:rPr>
                <w:sz w:val="22"/>
                <w:szCs w:val="22"/>
              </w:rPr>
              <w:t>Для предупреждения з</w:t>
            </w:r>
            <w:r w:rsidRPr="00F75F74">
              <w:rPr>
                <w:sz w:val="22"/>
                <w:szCs w:val="22"/>
              </w:rPr>
              <w:t>а</w:t>
            </w:r>
            <w:r w:rsidRPr="00F75F74">
              <w:rPr>
                <w:sz w:val="22"/>
                <w:szCs w:val="22"/>
              </w:rPr>
              <w:t>грязнения вод предусмо</w:t>
            </w:r>
            <w:r w:rsidRPr="00F75F74">
              <w:rPr>
                <w:sz w:val="22"/>
                <w:szCs w:val="22"/>
              </w:rPr>
              <w:t>т</w:t>
            </w:r>
            <w:r w:rsidRPr="00F75F74">
              <w:rPr>
                <w:sz w:val="22"/>
                <w:szCs w:val="22"/>
              </w:rPr>
              <w:t>реть строительство ста</w:t>
            </w:r>
            <w:r w:rsidRPr="00F75F74">
              <w:rPr>
                <w:sz w:val="22"/>
                <w:szCs w:val="22"/>
              </w:rPr>
              <w:t>н</w:t>
            </w:r>
            <w:r w:rsidRPr="00F75F74">
              <w:rPr>
                <w:sz w:val="22"/>
                <w:szCs w:val="22"/>
              </w:rPr>
              <w:t>ции очистки вод с соо</w:t>
            </w:r>
            <w:r w:rsidRPr="00F75F74">
              <w:rPr>
                <w:sz w:val="22"/>
                <w:szCs w:val="22"/>
              </w:rPr>
              <w:t>т</w:t>
            </w:r>
            <w:r w:rsidRPr="00F75F74">
              <w:rPr>
                <w:sz w:val="22"/>
                <w:szCs w:val="22"/>
              </w:rPr>
              <w:t>ветствующими емкост</w:t>
            </w:r>
            <w:r w:rsidRPr="00F75F74">
              <w:rPr>
                <w:sz w:val="22"/>
                <w:szCs w:val="22"/>
              </w:rPr>
              <w:t>я</w:t>
            </w:r>
            <w:r w:rsidRPr="00F75F74">
              <w:rPr>
                <w:sz w:val="22"/>
                <w:szCs w:val="22"/>
              </w:rPr>
              <w:t>ми.</w:t>
            </w:r>
          </w:p>
        </w:tc>
        <w:tc>
          <w:tcPr>
            <w:tcW w:w="2280" w:type="dxa"/>
            <w:shd w:val="clear" w:color="auto" w:fill="auto"/>
          </w:tcPr>
          <w:p w:rsidR="00626A24" w:rsidRPr="00F75F74" w:rsidRDefault="00626A24" w:rsidP="002C490A">
            <w:pPr>
              <w:tabs>
                <w:tab w:val="left" w:pos="600"/>
              </w:tabs>
              <w:spacing w:after="120"/>
              <w:ind w:right="15"/>
              <w:jc w:val="both"/>
              <w:rPr>
                <w:color w:val="000000"/>
                <w:spacing w:val="-4"/>
                <w:sz w:val="22"/>
                <w:szCs w:val="22"/>
              </w:rPr>
            </w:pPr>
            <w:r w:rsidRPr="00F75F74">
              <w:rPr>
                <w:color w:val="000000"/>
                <w:spacing w:val="-4"/>
                <w:sz w:val="22"/>
                <w:szCs w:val="22"/>
              </w:rPr>
              <w:t>В первую очередь</w:t>
            </w:r>
          </w:p>
        </w:tc>
      </w:tr>
      <w:tr w:rsidR="00626A24" w:rsidRPr="00F75F74">
        <w:tc>
          <w:tcPr>
            <w:tcW w:w="1188" w:type="dxa"/>
            <w:shd w:val="clear" w:color="auto" w:fill="auto"/>
          </w:tcPr>
          <w:p w:rsidR="00626A24" w:rsidRPr="00F75F74" w:rsidRDefault="00626A24" w:rsidP="002C490A">
            <w:pPr>
              <w:tabs>
                <w:tab w:val="left" w:pos="600"/>
              </w:tabs>
              <w:spacing w:after="120"/>
              <w:ind w:right="15"/>
              <w:jc w:val="both"/>
              <w:rPr>
                <w:color w:val="000000"/>
                <w:spacing w:val="-4"/>
                <w:sz w:val="22"/>
                <w:szCs w:val="22"/>
              </w:rPr>
            </w:pPr>
          </w:p>
        </w:tc>
        <w:tc>
          <w:tcPr>
            <w:tcW w:w="3240" w:type="dxa"/>
            <w:shd w:val="clear" w:color="auto" w:fill="auto"/>
          </w:tcPr>
          <w:p w:rsidR="00626A24" w:rsidRPr="00F75F74" w:rsidRDefault="00626A24" w:rsidP="002C490A">
            <w:pPr>
              <w:tabs>
                <w:tab w:val="left" w:pos="600"/>
              </w:tabs>
              <w:spacing w:after="120"/>
              <w:ind w:right="15"/>
              <w:rPr>
                <w:color w:val="000000"/>
                <w:spacing w:val="-4"/>
                <w:sz w:val="22"/>
                <w:szCs w:val="22"/>
              </w:rPr>
            </w:pPr>
            <w:r w:rsidRPr="00F75F74">
              <w:rPr>
                <w:color w:val="000000"/>
                <w:spacing w:val="-4"/>
                <w:sz w:val="22"/>
                <w:szCs w:val="22"/>
              </w:rPr>
              <w:t>ТЕ-1а,1б -трансформирующие емкости на р. Белой (частично сущес</w:t>
            </w:r>
            <w:r w:rsidRPr="00F75F74">
              <w:rPr>
                <w:color w:val="000000"/>
                <w:spacing w:val="-4"/>
                <w:sz w:val="22"/>
                <w:szCs w:val="22"/>
              </w:rPr>
              <w:t>т</w:t>
            </w:r>
            <w:r w:rsidRPr="00F75F74">
              <w:rPr>
                <w:color w:val="000000"/>
                <w:spacing w:val="-4"/>
                <w:sz w:val="22"/>
                <w:szCs w:val="22"/>
              </w:rPr>
              <w:t>вующие)</w:t>
            </w:r>
          </w:p>
        </w:tc>
        <w:tc>
          <w:tcPr>
            <w:tcW w:w="2700" w:type="dxa"/>
            <w:shd w:val="clear" w:color="auto" w:fill="auto"/>
          </w:tcPr>
          <w:p w:rsidR="00626A24" w:rsidRPr="00F75F74" w:rsidRDefault="00626A24" w:rsidP="002C490A">
            <w:pPr>
              <w:tabs>
                <w:tab w:val="left" w:pos="600"/>
              </w:tabs>
              <w:spacing w:after="120"/>
              <w:ind w:right="15"/>
              <w:jc w:val="both"/>
              <w:rPr>
                <w:color w:val="000000"/>
                <w:spacing w:val="-4"/>
                <w:sz w:val="22"/>
                <w:szCs w:val="22"/>
              </w:rPr>
            </w:pPr>
            <w:r w:rsidRPr="00F75F74">
              <w:rPr>
                <w:color w:val="000000"/>
                <w:spacing w:val="-4"/>
                <w:sz w:val="22"/>
                <w:szCs w:val="22"/>
              </w:rPr>
              <w:t>Класс сооруж</w:t>
            </w:r>
            <w:r w:rsidRPr="00F75F74">
              <w:rPr>
                <w:color w:val="000000"/>
                <w:spacing w:val="-4"/>
                <w:sz w:val="22"/>
                <w:szCs w:val="22"/>
              </w:rPr>
              <w:t>е</w:t>
            </w:r>
            <w:r w:rsidRPr="00F75F74">
              <w:rPr>
                <w:color w:val="000000"/>
                <w:spacing w:val="-4"/>
                <w:sz w:val="22"/>
                <w:szCs w:val="22"/>
              </w:rPr>
              <w:t>ния – 3</w:t>
            </w:r>
          </w:p>
          <w:p w:rsidR="00626A24" w:rsidRPr="00F75F74" w:rsidRDefault="00626A24" w:rsidP="002C490A">
            <w:pPr>
              <w:tabs>
                <w:tab w:val="left" w:pos="600"/>
              </w:tabs>
              <w:spacing w:after="120"/>
              <w:ind w:right="15"/>
              <w:jc w:val="both"/>
              <w:rPr>
                <w:color w:val="000000"/>
                <w:spacing w:val="-4"/>
                <w:sz w:val="22"/>
                <w:szCs w:val="22"/>
              </w:rPr>
            </w:pPr>
          </w:p>
        </w:tc>
        <w:tc>
          <w:tcPr>
            <w:tcW w:w="2820" w:type="dxa"/>
            <w:shd w:val="clear" w:color="auto" w:fill="auto"/>
          </w:tcPr>
          <w:p w:rsidR="00626A24" w:rsidRPr="00F75F74" w:rsidRDefault="00626A24" w:rsidP="002C490A">
            <w:pPr>
              <w:tabs>
                <w:tab w:val="left" w:pos="600"/>
              </w:tabs>
              <w:spacing w:after="120"/>
              <w:ind w:right="15"/>
              <w:jc w:val="both"/>
              <w:rPr>
                <w:color w:val="000000"/>
                <w:spacing w:val="-4"/>
                <w:sz w:val="22"/>
                <w:szCs w:val="22"/>
              </w:rPr>
            </w:pPr>
            <w:r w:rsidRPr="00F75F74">
              <w:rPr>
                <w:color w:val="000000"/>
                <w:spacing w:val="-4"/>
                <w:sz w:val="22"/>
                <w:szCs w:val="22"/>
              </w:rPr>
              <w:t>Прием и распределение ст</w:t>
            </w:r>
            <w:r w:rsidRPr="00F75F74">
              <w:rPr>
                <w:color w:val="000000"/>
                <w:spacing w:val="-4"/>
                <w:sz w:val="22"/>
                <w:szCs w:val="22"/>
              </w:rPr>
              <w:t>о</w:t>
            </w:r>
            <w:r w:rsidRPr="00F75F74">
              <w:rPr>
                <w:color w:val="000000"/>
                <w:spacing w:val="-4"/>
                <w:sz w:val="22"/>
                <w:szCs w:val="22"/>
              </w:rPr>
              <w:t>ков от ливневой канализ</w:t>
            </w:r>
            <w:r w:rsidRPr="00F75F74">
              <w:rPr>
                <w:color w:val="000000"/>
                <w:spacing w:val="-4"/>
                <w:sz w:val="22"/>
                <w:szCs w:val="22"/>
              </w:rPr>
              <w:t>а</w:t>
            </w:r>
            <w:r w:rsidRPr="00F75F74">
              <w:rPr>
                <w:color w:val="000000"/>
                <w:spacing w:val="-4"/>
                <w:sz w:val="22"/>
                <w:szCs w:val="22"/>
              </w:rPr>
              <w:t>ции и дренажной сети це</w:t>
            </w:r>
            <w:r w:rsidRPr="00F75F74">
              <w:rPr>
                <w:color w:val="000000"/>
                <w:spacing w:val="-4"/>
                <w:sz w:val="22"/>
                <w:szCs w:val="22"/>
              </w:rPr>
              <w:t>н</w:t>
            </w:r>
            <w:r w:rsidRPr="00F75F74">
              <w:rPr>
                <w:color w:val="000000"/>
                <w:spacing w:val="-4"/>
                <w:sz w:val="22"/>
                <w:szCs w:val="22"/>
              </w:rPr>
              <w:t>трал</w:t>
            </w:r>
            <w:r w:rsidRPr="00F75F74">
              <w:rPr>
                <w:color w:val="000000"/>
                <w:spacing w:val="-4"/>
                <w:sz w:val="22"/>
                <w:szCs w:val="22"/>
              </w:rPr>
              <w:t>ь</w:t>
            </w:r>
            <w:r w:rsidRPr="00F75F74">
              <w:rPr>
                <w:color w:val="000000"/>
                <w:spacing w:val="-4"/>
                <w:sz w:val="22"/>
                <w:szCs w:val="22"/>
              </w:rPr>
              <w:t>ной части города с их частичной очисткой.</w:t>
            </w:r>
          </w:p>
          <w:p w:rsidR="00626A24" w:rsidRPr="00F75F74" w:rsidRDefault="00626A24" w:rsidP="002C490A">
            <w:pPr>
              <w:tabs>
                <w:tab w:val="left" w:pos="600"/>
              </w:tabs>
              <w:spacing w:after="120"/>
              <w:ind w:right="15"/>
              <w:jc w:val="both"/>
              <w:rPr>
                <w:color w:val="000000"/>
                <w:spacing w:val="-4"/>
                <w:sz w:val="22"/>
                <w:szCs w:val="22"/>
              </w:rPr>
            </w:pPr>
          </w:p>
          <w:p w:rsidR="00626A24" w:rsidRPr="00F75F74" w:rsidRDefault="00626A24" w:rsidP="002C490A">
            <w:pPr>
              <w:tabs>
                <w:tab w:val="left" w:pos="600"/>
              </w:tabs>
              <w:spacing w:after="120"/>
              <w:ind w:right="15"/>
              <w:rPr>
                <w:color w:val="000000"/>
                <w:spacing w:val="-4"/>
                <w:sz w:val="22"/>
                <w:szCs w:val="22"/>
              </w:rPr>
            </w:pPr>
          </w:p>
        </w:tc>
        <w:tc>
          <w:tcPr>
            <w:tcW w:w="2760" w:type="dxa"/>
            <w:shd w:val="clear" w:color="auto" w:fill="auto"/>
          </w:tcPr>
          <w:p w:rsidR="00626A24" w:rsidRPr="00F75F74" w:rsidRDefault="00626A24" w:rsidP="002C490A">
            <w:pPr>
              <w:tabs>
                <w:tab w:val="left" w:pos="600"/>
              </w:tabs>
              <w:spacing w:after="120"/>
              <w:ind w:right="15"/>
              <w:jc w:val="both"/>
              <w:rPr>
                <w:color w:val="000000"/>
                <w:spacing w:val="-4"/>
                <w:sz w:val="22"/>
                <w:szCs w:val="22"/>
              </w:rPr>
            </w:pPr>
            <w:r w:rsidRPr="00F75F74">
              <w:rPr>
                <w:color w:val="000000"/>
                <w:spacing w:val="-4"/>
                <w:sz w:val="22"/>
                <w:szCs w:val="22"/>
              </w:rPr>
              <w:t>Реконструкция трансфо</w:t>
            </w:r>
            <w:r w:rsidRPr="00F75F74">
              <w:rPr>
                <w:color w:val="000000"/>
                <w:spacing w:val="-4"/>
                <w:sz w:val="22"/>
                <w:szCs w:val="22"/>
              </w:rPr>
              <w:t>р</w:t>
            </w:r>
            <w:r w:rsidRPr="00F75F74">
              <w:rPr>
                <w:color w:val="000000"/>
                <w:spacing w:val="-4"/>
                <w:sz w:val="22"/>
                <w:szCs w:val="22"/>
              </w:rPr>
              <w:t>мирующих емкостей</w:t>
            </w:r>
          </w:p>
          <w:p w:rsidR="00626A24" w:rsidRPr="00F75F74" w:rsidRDefault="00626A24" w:rsidP="002C490A">
            <w:pPr>
              <w:tabs>
                <w:tab w:val="left" w:pos="600"/>
              </w:tabs>
              <w:spacing w:after="120"/>
              <w:ind w:right="15"/>
              <w:jc w:val="both"/>
              <w:rPr>
                <w:color w:val="000000"/>
                <w:spacing w:val="-4"/>
                <w:sz w:val="22"/>
                <w:szCs w:val="22"/>
              </w:rPr>
            </w:pPr>
            <w:r w:rsidRPr="00F75F74">
              <w:rPr>
                <w:color w:val="000000"/>
                <w:spacing w:val="-4"/>
                <w:sz w:val="22"/>
                <w:szCs w:val="22"/>
              </w:rPr>
              <w:t>Постройка систем очистки стоков, ра</w:t>
            </w:r>
            <w:r w:rsidRPr="00F75F74">
              <w:rPr>
                <w:color w:val="000000"/>
                <w:spacing w:val="-4"/>
                <w:sz w:val="22"/>
                <w:szCs w:val="22"/>
              </w:rPr>
              <w:t>с</w:t>
            </w:r>
            <w:r w:rsidRPr="00F75F74">
              <w:rPr>
                <w:color w:val="000000"/>
                <w:spacing w:val="-4"/>
                <w:sz w:val="22"/>
                <w:szCs w:val="22"/>
              </w:rPr>
              <w:t>считанных, по кра</w:t>
            </w:r>
            <w:r w:rsidRPr="00F75F74">
              <w:rPr>
                <w:color w:val="000000"/>
                <w:spacing w:val="-4"/>
                <w:sz w:val="22"/>
                <w:szCs w:val="22"/>
              </w:rPr>
              <w:t>й</w:t>
            </w:r>
            <w:r w:rsidRPr="00F75F74">
              <w:rPr>
                <w:color w:val="000000"/>
                <w:spacing w:val="-4"/>
                <w:sz w:val="22"/>
                <w:szCs w:val="22"/>
              </w:rPr>
              <w:t>ней мере, на очистку первой, наиболее загря</w:t>
            </w:r>
            <w:r w:rsidRPr="00F75F74">
              <w:rPr>
                <w:color w:val="000000"/>
                <w:spacing w:val="-4"/>
                <w:sz w:val="22"/>
                <w:szCs w:val="22"/>
              </w:rPr>
              <w:t>з</w:t>
            </w:r>
            <w:r w:rsidRPr="00F75F74">
              <w:rPr>
                <w:color w:val="000000"/>
                <w:spacing w:val="-4"/>
                <w:sz w:val="22"/>
                <w:szCs w:val="22"/>
              </w:rPr>
              <w:t>ненной порции ст</w:t>
            </w:r>
            <w:r w:rsidRPr="00F75F74">
              <w:rPr>
                <w:color w:val="000000"/>
                <w:spacing w:val="-4"/>
                <w:sz w:val="22"/>
                <w:szCs w:val="22"/>
              </w:rPr>
              <w:t>о</w:t>
            </w:r>
            <w:r w:rsidRPr="00F75F74">
              <w:rPr>
                <w:color w:val="000000"/>
                <w:spacing w:val="-4"/>
                <w:sz w:val="22"/>
                <w:szCs w:val="22"/>
              </w:rPr>
              <w:t>ков.</w:t>
            </w:r>
          </w:p>
        </w:tc>
        <w:tc>
          <w:tcPr>
            <w:tcW w:w="2280" w:type="dxa"/>
            <w:shd w:val="clear" w:color="auto" w:fill="auto"/>
          </w:tcPr>
          <w:p w:rsidR="00626A24" w:rsidRPr="00F75F74" w:rsidRDefault="00626A24" w:rsidP="002C490A">
            <w:pPr>
              <w:tabs>
                <w:tab w:val="left" w:pos="600"/>
              </w:tabs>
              <w:spacing w:after="120"/>
              <w:ind w:right="15"/>
              <w:jc w:val="both"/>
              <w:rPr>
                <w:color w:val="000000"/>
                <w:spacing w:val="-4"/>
                <w:sz w:val="22"/>
                <w:szCs w:val="22"/>
              </w:rPr>
            </w:pPr>
            <w:r w:rsidRPr="00F75F74">
              <w:rPr>
                <w:color w:val="000000"/>
                <w:spacing w:val="-4"/>
                <w:sz w:val="22"/>
                <w:szCs w:val="22"/>
              </w:rPr>
              <w:t>В первую очередь</w:t>
            </w:r>
          </w:p>
        </w:tc>
      </w:tr>
      <w:tr w:rsidR="00626A24" w:rsidRPr="00F75F74">
        <w:tc>
          <w:tcPr>
            <w:tcW w:w="1188" w:type="dxa"/>
            <w:shd w:val="clear" w:color="auto" w:fill="auto"/>
          </w:tcPr>
          <w:p w:rsidR="00626A24" w:rsidRPr="00F75F74" w:rsidRDefault="00626A24" w:rsidP="002C490A">
            <w:pPr>
              <w:tabs>
                <w:tab w:val="left" w:pos="600"/>
              </w:tabs>
              <w:spacing w:after="120"/>
              <w:ind w:right="15"/>
              <w:jc w:val="both"/>
              <w:rPr>
                <w:color w:val="000000"/>
                <w:spacing w:val="-4"/>
                <w:sz w:val="22"/>
                <w:szCs w:val="22"/>
              </w:rPr>
            </w:pPr>
          </w:p>
        </w:tc>
        <w:tc>
          <w:tcPr>
            <w:tcW w:w="3240" w:type="dxa"/>
            <w:shd w:val="clear" w:color="auto" w:fill="auto"/>
          </w:tcPr>
          <w:p w:rsidR="00626A24" w:rsidRPr="00F75F74" w:rsidRDefault="00626A24" w:rsidP="002C490A">
            <w:pPr>
              <w:tabs>
                <w:tab w:val="left" w:pos="600"/>
              </w:tabs>
              <w:spacing w:after="120"/>
              <w:ind w:right="15"/>
              <w:rPr>
                <w:color w:val="000000"/>
                <w:spacing w:val="-4"/>
                <w:sz w:val="22"/>
                <w:szCs w:val="22"/>
              </w:rPr>
            </w:pPr>
            <w:r w:rsidRPr="00F75F74">
              <w:rPr>
                <w:color w:val="000000"/>
                <w:spacing w:val="-4"/>
                <w:sz w:val="22"/>
                <w:szCs w:val="22"/>
              </w:rPr>
              <w:t>ТЕ-1в -трансформирующая е</w:t>
            </w:r>
            <w:r w:rsidRPr="00F75F74">
              <w:rPr>
                <w:color w:val="000000"/>
                <w:spacing w:val="-4"/>
                <w:sz w:val="22"/>
                <w:szCs w:val="22"/>
              </w:rPr>
              <w:t>м</w:t>
            </w:r>
            <w:r w:rsidRPr="00F75F74">
              <w:rPr>
                <w:color w:val="000000"/>
                <w:spacing w:val="-4"/>
                <w:sz w:val="22"/>
                <w:szCs w:val="22"/>
              </w:rPr>
              <w:t>кость на р. Белой (проектиру</w:t>
            </w:r>
            <w:r w:rsidRPr="00F75F74">
              <w:rPr>
                <w:color w:val="000000"/>
                <w:spacing w:val="-4"/>
                <w:sz w:val="22"/>
                <w:szCs w:val="22"/>
              </w:rPr>
              <w:t>е</w:t>
            </w:r>
            <w:r w:rsidRPr="00F75F74">
              <w:rPr>
                <w:color w:val="000000"/>
                <w:spacing w:val="-4"/>
                <w:sz w:val="22"/>
                <w:szCs w:val="22"/>
              </w:rPr>
              <w:t>мая)</w:t>
            </w:r>
          </w:p>
        </w:tc>
        <w:tc>
          <w:tcPr>
            <w:tcW w:w="2700" w:type="dxa"/>
            <w:shd w:val="clear" w:color="auto" w:fill="auto"/>
          </w:tcPr>
          <w:p w:rsidR="00626A24" w:rsidRPr="00F75F74" w:rsidRDefault="00626A24" w:rsidP="002C490A">
            <w:pPr>
              <w:tabs>
                <w:tab w:val="left" w:pos="600"/>
              </w:tabs>
              <w:spacing w:after="120"/>
              <w:ind w:right="15"/>
              <w:jc w:val="both"/>
              <w:rPr>
                <w:color w:val="000000"/>
                <w:spacing w:val="-4"/>
                <w:sz w:val="22"/>
                <w:szCs w:val="22"/>
              </w:rPr>
            </w:pPr>
            <w:r w:rsidRPr="00F75F74">
              <w:rPr>
                <w:color w:val="000000"/>
                <w:spacing w:val="-4"/>
                <w:sz w:val="22"/>
                <w:szCs w:val="22"/>
              </w:rPr>
              <w:t>Класс сооруж</w:t>
            </w:r>
            <w:r w:rsidRPr="00F75F74">
              <w:rPr>
                <w:color w:val="000000"/>
                <w:spacing w:val="-4"/>
                <w:sz w:val="22"/>
                <w:szCs w:val="22"/>
              </w:rPr>
              <w:t>е</w:t>
            </w:r>
            <w:r w:rsidRPr="00F75F74">
              <w:rPr>
                <w:color w:val="000000"/>
                <w:spacing w:val="-4"/>
                <w:sz w:val="22"/>
                <w:szCs w:val="22"/>
              </w:rPr>
              <w:t>ния – 3</w:t>
            </w:r>
          </w:p>
          <w:p w:rsidR="00626A24" w:rsidRPr="00F75F74" w:rsidRDefault="00626A24" w:rsidP="002C490A">
            <w:pPr>
              <w:tabs>
                <w:tab w:val="left" w:pos="600"/>
              </w:tabs>
              <w:spacing w:after="120"/>
              <w:ind w:right="15"/>
              <w:jc w:val="both"/>
              <w:rPr>
                <w:color w:val="000000"/>
                <w:spacing w:val="-4"/>
                <w:sz w:val="22"/>
                <w:szCs w:val="22"/>
              </w:rPr>
            </w:pPr>
          </w:p>
        </w:tc>
        <w:tc>
          <w:tcPr>
            <w:tcW w:w="2820" w:type="dxa"/>
            <w:shd w:val="clear" w:color="auto" w:fill="auto"/>
          </w:tcPr>
          <w:p w:rsidR="00626A24" w:rsidRPr="00F75F74" w:rsidRDefault="00626A24" w:rsidP="002C490A">
            <w:pPr>
              <w:tabs>
                <w:tab w:val="left" w:pos="600"/>
              </w:tabs>
              <w:spacing w:after="120"/>
              <w:ind w:right="15"/>
              <w:rPr>
                <w:color w:val="000000"/>
                <w:spacing w:val="-4"/>
                <w:sz w:val="22"/>
                <w:szCs w:val="22"/>
              </w:rPr>
            </w:pPr>
            <w:r w:rsidRPr="00F75F74">
              <w:rPr>
                <w:color w:val="000000"/>
                <w:spacing w:val="-4"/>
                <w:sz w:val="22"/>
                <w:szCs w:val="22"/>
              </w:rPr>
              <w:t>Прием, регулиров</w:t>
            </w:r>
            <w:r w:rsidRPr="00F75F74">
              <w:rPr>
                <w:color w:val="000000"/>
                <w:spacing w:val="-4"/>
                <w:sz w:val="22"/>
                <w:szCs w:val="22"/>
              </w:rPr>
              <w:t>а</w:t>
            </w:r>
            <w:r w:rsidRPr="00F75F74">
              <w:rPr>
                <w:color w:val="000000"/>
                <w:spacing w:val="-4"/>
                <w:sz w:val="22"/>
                <w:szCs w:val="22"/>
              </w:rPr>
              <w:t>ние и частичная очистка ливн</w:t>
            </w:r>
            <w:r w:rsidRPr="00F75F74">
              <w:rPr>
                <w:color w:val="000000"/>
                <w:spacing w:val="-4"/>
                <w:sz w:val="22"/>
                <w:szCs w:val="22"/>
              </w:rPr>
              <w:t>е</w:t>
            </w:r>
            <w:r w:rsidRPr="00F75F74">
              <w:rPr>
                <w:color w:val="000000"/>
                <w:spacing w:val="-4"/>
                <w:sz w:val="22"/>
                <w:szCs w:val="22"/>
              </w:rPr>
              <w:t>вых и дренажных стоков с территории це</w:t>
            </w:r>
            <w:r w:rsidRPr="00F75F74">
              <w:rPr>
                <w:color w:val="000000"/>
                <w:spacing w:val="-4"/>
                <w:sz w:val="22"/>
                <w:szCs w:val="22"/>
              </w:rPr>
              <w:t>н</w:t>
            </w:r>
            <w:r w:rsidRPr="00F75F74">
              <w:rPr>
                <w:color w:val="000000"/>
                <w:spacing w:val="-4"/>
                <w:sz w:val="22"/>
                <w:szCs w:val="22"/>
              </w:rPr>
              <w:t>тральной части г</w:t>
            </w:r>
            <w:r w:rsidRPr="00F75F74">
              <w:rPr>
                <w:color w:val="000000"/>
                <w:spacing w:val="-4"/>
                <w:sz w:val="22"/>
                <w:szCs w:val="22"/>
              </w:rPr>
              <w:t>о</w:t>
            </w:r>
            <w:r w:rsidRPr="00F75F74">
              <w:rPr>
                <w:color w:val="000000"/>
                <w:spacing w:val="-4"/>
                <w:sz w:val="22"/>
                <w:szCs w:val="22"/>
              </w:rPr>
              <w:t>рода</w:t>
            </w:r>
          </w:p>
        </w:tc>
        <w:tc>
          <w:tcPr>
            <w:tcW w:w="2760" w:type="dxa"/>
            <w:shd w:val="clear" w:color="auto" w:fill="auto"/>
          </w:tcPr>
          <w:p w:rsidR="00626A24" w:rsidRPr="00F75F74" w:rsidRDefault="00626A24" w:rsidP="002C490A">
            <w:pPr>
              <w:tabs>
                <w:tab w:val="left" w:pos="600"/>
              </w:tabs>
              <w:spacing w:after="120"/>
              <w:ind w:right="15"/>
              <w:jc w:val="both"/>
              <w:rPr>
                <w:color w:val="000000"/>
                <w:spacing w:val="-4"/>
                <w:sz w:val="22"/>
                <w:szCs w:val="22"/>
              </w:rPr>
            </w:pPr>
            <w:r w:rsidRPr="00F75F74">
              <w:rPr>
                <w:color w:val="000000"/>
                <w:spacing w:val="-4"/>
                <w:sz w:val="22"/>
                <w:szCs w:val="22"/>
              </w:rPr>
              <w:t>Организация  трансформ</w:t>
            </w:r>
            <w:r w:rsidRPr="00F75F74">
              <w:rPr>
                <w:color w:val="000000"/>
                <w:spacing w:val="-4"/>
                <w:sz w:val="22"/>
                <w:szCs w:val="22"/>
              </w:rPr>
              <w:t>и</w:t>
            </w:r>
            <w:r w:rsidRPr="00F75F74">
              <w:rPr>
                <w:color w:val="000000"/>
                <w:spacing w:val="-4"/>
                <w:sz w:val="22"/>
                <w:szCs w:val="22"/>
              </w:rPr>
              <w:t>рующих е</w:t>
            </w:r>
            <w:r w:rsidRPr="00F75F74">
              <w:rPr>
                <w:color w:val="000000"/>
                <w:spacing w:val="-4"/>
                <w:sz w:val="22"/>
                <w:szCs w:val="22"/>
              </w:rPr>
              <w:t>м</w:t>
            </w:r>
            <w:r w:rsidRPr="00F75F74">
              <w:rPr>
                <w:color w:val="000000"/>
                <w:spacing w:val="-4"/>
                <w:sz w:val="22"/>
                <w:szCs w:val="22"/>
              </w:rPr>
              <w:t>костей</w:t>
            </w:r>
          </w:p>
        </w:tc>
        <w:tc>
          <w:tcPr>
            <w:tcW w:w="2280" w:type="dxa"/>
            <w:shd w:val="clear" w:color="auto" w:fill="auto"/>
          </w:tcPr>
          <w:p w:rsidR="00626A24" w:rsidRPr="00F75F74" w:rsidRDefault="00626A24" w:rsidP="002C490A">
            <w:pPr>
              <w:tabs>
                <w:tab w:val="left" w:pos="600"/>
              </w:tabs>
              <w:spacing w:after="120"/>
              <w:ind w:right="15"/>
              <w:jc w:val="both"/>
              <w:rPr>
                <w:color w:val="000000"/>
                <w:spacing w:val="-4"/>
                <w:sz w:val="22"/>
                <w:szCs w:val="22"/>
              </w:rPr>
            </w:pPr>
            <w:r w:rsidRPr="00F75F74">
              <w:rPr>
                <w:color w:val="000000"/>
                <w:spacing w:val="-4"/>
                <w:sz w:val="22"/>
                <w:szCs w:val="22"/>
              </w:rPr>
              <w:t>Очередность соор</w:t>
            </w:r>
            <w:r w:rsidRPr="00F75F74">
              <w:rPr>
                <w:color w:val="000000"/>
                <w:spacing w:val="-4"/>
                <w:sz w:val="22"/>
                <w:szCs w:val="22"/>
              </w:rPr>
              <w:t>у</w:t>
            </w:r>
            <w:r w:rsidRPr="00F75F74">
              <w:rPr>
                <w:color w:val="000000"/>
                <w:spacing w:val="-4"/>
                <w:sz w:val="22"/>
                <w:szCs w:val="22"/>
              </w:rPr>
              <w:t>жения опред</w:t>
            </w:r>
            <w:r w:rsidRPr="00F75F74">
              <w:rPr>
                <w:color w:val="000000"/>
                <w:spacing w:val="-4"/>
                <w:sz w:val="22"/>
                <w:szCs w:val="22"/>
              </w:rPr>
              <w:t>е</w:t>
            </w:r>
            <w:r w:rsidRPr="00F75F74">
              <w:rPr>
                <w:color w:val="000000"/>
                <w:spacing w:val="-4"/>
                <w:sz w:val="22"/>
                <w:szCs w:val="22"/>
              </w:rPr>
              <w:t>ляется в «Проекте системы ливневой канализ</w:t>
            </w:r>
            <w:r w:rsidRPr="00F75F74">
              <w:rPr>
                <w:color w:val="000000"/>
                <w:spacing w:val="-4"/>
                <w:sz w:val="22"/>
                <w:szCs w:val="22"/>
              </w:rPr>
              <w:t>а</w:t>
            </w:r>
            <w:r w:rsidRPr="00F75F74">
              <w:rPr>
                <w:color w:val="000000"/>
                <w:spacing w:val="-4"/>
                <w:sz w:val="22"/>
                <w:szCs w:val="22"/>
              </w:rPr>
              <w:t>ции г. Дальнерече</w:t>
            </w:r>
            <w:r w:rsidRPr="00F75F74">
              <w:rPr>
                <w:color w:val="000000"/>
                <w:spacing w:val="-4"/>
                <w:sz w:val="22"/>
                <w:szCs w:val="22"/>
              </w:rPr>
              <w:t>н</w:t>
            </w:r>
            <w:r w:rsidRPr="00F75F74">
              <w:rPr>
                <w:color w:val="000000"/>
                <w:spacing w:val="-4"/>
                <w:sz w:val="22"/>
                <w:szCs w:val="22"/>
              </w:rPr>
              <w:t>ска»</w:t>
            </w:r>
          </w:p>
        </w:tc>
      </w:tr>
      <w:tr w:rsidR="00626A24" w:rsidRPr="00F75F74">
        <w:tc>
          <w:tcPr>
            <w:tcW w:w="1188" w:type="dxa"/>
            <w:shd w:val="clear" w:color="auto" w:fill="auto"/>
          </w:tcPr>
          <w:p w:rsidR="00626A24" w:rsidRPr="00F75F74" w:rsidRDefault="00626A24" w:rsidP="002C490A">
            <w:pPr>
              <w:tabs>
                <w:tab w:val="left" w:pos="600"/>
              </w:tabs>
              <w:spacing w:after="120"/>
              <w:ind w:right="15"/>
              <w:jc w:val="both"/>
              <w:rPr>
                <w:color w:val="000000"/>
                <w:spacing w:val="-4"/>
                <w:sz w:val="22"/>
                <w:szCs w:val="22"/>
              </w:rPr>
            </w:pPr>
            <w:r w:rsidRPr="00F75F74">
              <w:rPr>
                <w:color w:val="000000"/>
                <w:spacing w:val="-4"/>
                <w:sz w:val="22"/>
                <w:szCs w:val="22"/>
              </w:rPr>
              <w:t>ЛК-1а</w:t>
            </w:r>
          </w:p>
        </w:tc>
        <w:tc>
          <w:tcPr>
            <w:tcW w:w="3240" w:type="dxa"/>
            <w:shd w:val="clear" w:color="auto" w:fill="auto"/>
          </w:tcPr>
          <w:p w:rsidR="00626A24" w:rsidRPr="00F75F74" w:rsidRDefault="00626A24" w:rsidP="002C490A">
            <w:pPr>
              <w:tabs>
                <w:tab w:val="left" w:pos="600"/>
              </w:tabs>
              <w:spacing w:after="120"/>
              <w:ind w:right="15"/>
              <w:rPr>
                <w:color w:val="000000"/>
                <w:spacing w:val="-4"/>
                <w:sz w:val="22"/>
                <w:szCs w:val="22"/>
              </w:rPr>
            </w:pPr>
            <w:r w:rsidRPr="00F75F74">
              <w:rPr>
                <w:color w:val="000000"/>
                <w:spacing w:val="-4"/>
                <w:sz w:val="22"/>
                <w:szCs w:val="22"/>
              </w:rPr>
              <w:t>Существующие и планируемые участки системы закрытой ли</w:t>
            </w:r>
            <w:r w:rsidRPr="00F75F74">
              <w:rPr>
                <w:color w:val="000000"/>
                <w:spacing w:val="-4"/>
                <w:sz w:val="22"/>
                <w:szCs w:val="22"/>
              </w:rPr>
              <w:t>в</w:t>
            </w:r>
            <w:r w:rsidRPr="00F75F74">
              <w:rPr>
                <w:color w:val="000000"/>
                <w:spacing w:val="-4"/>
                <w:sz w:val="22"/>
                <w:szCs w:val="22"/>
              </w:rPr>
              <w:t>невой канализации (п</w:t>
            </w:r>
            <w:r w:rsidRPr="00F75F74">
              <w:rPr>
                <w:color w:val="000000"/>
                <w:spacing w:val="-4"/>
                <w:sz w:val="22"/>
                <w:szCs w:val="22"/>
              </w:rPr>
              <w:t>о</w:t>
            </w:r>
            <w:r w:rsidRPr="00F75F74">
              <w:rPr>
                <w:color w:val="000000"/>
                <w:spacing w:val="-4"/>
                <w:sz w:val="22"/>
                <w:szCs w:val="22"/>
              </w:rPr>
              <w:t>строены по ул. Га</w:t>
            </w:r>
            <w:r w:rsidRPr="00F75F74">
              <w:rPr>
                <w:color w:val="000000"/>
                <w:spacing w:val="-4"/>
                <w:sz w:val="22"/>
                <w:szCs w:val="22"/>
              </w:rPr>
              <w:t>р</w:t>
            </w:r>
            <w:r w:rsidRPr="00F75F74">
              <w:rPr>
                <w:color w:val="000000"/>
                <w:spacing w:val="-4"/>
                <w:sz w:val="22"/>
                <w:szCs w:val="22"/>
              </w:rPr>
              <w:t xml:space="preserve">низонной) </w:t>
            </w:r>
          </w:p>
        </w:tc>
        <w:tc>
          <w:tcPr>
            <w:tcW w:w="2700" w:type="dxa"/>
            <w:shd w:val="clear" w:color="auto" w:fill="auto"/>
          </w:tcPr>
          <w:p w:rsidR="00626A24" w:rsidRPr="00F75F74" w:rsidRDefault="00626A24" w:rsidP="002C490A">
            <w:pPr>
              <w:tabs>
                <w:tab w:val="left" w:pos="600"/>
              </w:tabs>
              <w:spacing w:after="120"/>
              <w:ind w:right="15"/>
              <w:jc w:val="both"/>
              <w:rPr>
                <w:color w:val="000000"/>
                <w:spacing w:val="-4"/>
                <w:sz w:val="22"/>
                <w:szCs w:val="22"/>
              </w:rPr>
            </w:pPr>
            <w:r w:rsidRPr="00F75F74">
              <w:rPr>
                <w:color w:val="000000"/>
                <w:spacing w:val="-4"/>
                <w:sz w:val="22"/>
                <w:szCs w:val="22"/>
              </w:rPr>
              <w:t>Класс сооруж</w:t>
            </w:r>
            <w:r w:rsidRPr="00F75F74">
              <w:rPr>
                <w:color w:val="000000"/>
                <w:spacing w:val="-4"/>
                <w:sz w:val="22"/>
                <w:szCs w:val="22"/>
              </w:rPr>
              <w:t>е</w:t>
            </w:r>
            <w:r w:rsidRPr="00F75F74">
              <w:rPr>
                <w:color w:val="000000"/>
                <w:spacing w:val="-4"/>
                <w:sz w:val="22"/>
                <w:szCs w:val="22"/>
              </w:rPr>
              <w:t>ния – 3</w:t>
            </w:r>
          </w:p>
          <w:p w:rsidR="00626A24" w:rsidRPr="00F75F74" w:rsidRDefault="00626A24" w:rsidP="002C490A">
            <w:pPr>
              <w:tabs>
                <w:tab w:val="left" w:pos="600"/>
              </w:tabs>
              <w:spacing w:after="120"/>
              <w:ind w:right="15"/>
              <w:jc w:val="both"/>
              <w:rPr>
                <w:color w:val="000000"/>
                <w:spacing w:val="-4"/>
                <w:sz w:val="22"/>
                <w:szCs w:val="22"/>
              </w:rPr>
            </w:pPr>
          </w:p>
        </w:tc>
        <w:tc>
          <w:tcPr>
            <w:tcW w:w="2820" w:type="dxa"/>
            <w:shd w:val="clear" w:color="auto" w:fill="auto"/>
          </w:tcPr>
          <w:p w:rsidR="00626A24" w:rsidRPr="00F75F74" w:rsidRDefault="00626A24" w:rsidP="002C490A">
            <w:pPr>
              <w:tabs>
                <w:tab w:val="left" w:pos="600"/>
              </w:tabs>
              <w:spacing w:after="120"/>
              <w:ind w:right="15"/>
              <w:rPr>
                <w:color w:val="000000"/>
                <w:spacing w:val="-4"/>
                <w:sz w:val="22"/>
                <w:szCs w:val="22"/>
              </w:rPr>
            </w:pPr>
            <w:r w:rsidRPr="00F75F74">
              <w:rPr>
                <w:color w:val="000000"/>
                <w:spacing w:val="-4"/>
                <w:sz w:val="22"/>
                <w:szCs w:val="22"/>
              </w:rPr>
              <w:t>Сбор ливневых и дрена</w:t>
            </w:r>
            <w:r w:rsidRPr="00F75F74">
              <w:rPr>
                <w:color w:val="000000"/>
                <w:spacing w:val="-4"/>
                <w:sz w:val="22"/>
                <w:szCs w:val="22"/>
              </w:rPr>
              <w:t>ж</w:t>
            </w:r>
            <w:r w:rsidRPr="00F75F74">
              <w:rPr>
                <w:color w:val="000000"/>
                <w:spacing w:val="-4"/>
                <w:sz w:val="22"/>
                <w:szCs w:val="22"/>
              </w:rPr>
              <w:t>ных вод с части терр</w:t>
            </w:r>
            <w:r w:rsidRPr="00F75F74">
              <w:rPr>
                <w:color w:val="000000"/>
                <w:spacing w:val="-4"/>
                <w:sz w:val="22"/>
                <w:szCs w:val="22"/>
              </w:rPr>
              <w:t>и</w:t>
            </w:r>
            <w:r w:rsidRPr="00F75F74">
              <w:rPr>
                <w:color w:val="000000"/>
                <w:spacing w:val="-4"/>
                <w:sz w:val="22"/>
                <w:szCs w:val="22"/>
              </w:rPr>
              <w:t>тории и их сброс в трансформ</w:t>
            </w:r>
            <w:r w:rsidRPr="00F75F74">
              <w:rPr>
                <w:color w:val="000000"/>
                <w:spacing w:val="-4"/>
                <w:sz w:val="22"/>
                <w:szCs w:val="22"/>
              </w:rPr>
              <w:t>и</w:t>
            </w:r>
            <w:r w:rsidRPr="00F75F74">
              <w:rPr>
                <w:color w:val="000000"/>
                <w:spacing w:val="-4"/>
                <w:sz w:val="22"/>
                <w:szCs w:val="22"/>
              </w:rPr>
              <w:t>рующую е</w:t>
            </w:r>
            <w:r w:rsidRPr="00F75F74">
              <w:rPr>
                <w:color w:val="000000"/>
                <w:spacing w:val="-4"/>
                <w:sz w:val="22"/>
                <w:szCs w:val="22"/>
              </w:rPr>
              <w:t>м</w:t>
            </w:r>
            <w:r w:rsidRPr="00F75F74">
              <w:rPr>
                <w:color w:val="000000"/>
                <w:spacing w:val="-4"/>
                <w:sz w:val="22"/>
                <w:szCs w:val="22"/>
              </w:rPr>
              <w:t>кость номер 1 на р. Белой.</w:t>
            </w:r>
          </w:p>
        </w:tc>
        <w:tc>
          <w:tcPr>
            <w:tcW w:w="2760" w:type="dxa"/>
            <w:shd w:val="clear" w:color="auto" w:fill="auto"/>
          </w:tcPr>
          <w:p w:rsidR="00626A24" w:rsidRPr="00F75F74" w:rsidRDefault="00626A24" w:rsidP="002C490A">
            <w:pPr>
              <w:tabs>
                <w:tab w:val="left" w:pos="600"/>
              </w:tabs>
              <w:spacing w:after="120"/>
              <w:ind w:right="15"/>
              <w:jc w:val="both"/>
              <w:rPr>
                <w:color w:val="000000"/>
                <w:spacing w:val="-4"/>
                <w:sz w:val="22"/>
                <w:szCs w:val="22"/>
              </w:rPr>
            </w:pPr>
            <w:r w:rsidRPr="00F75F74">
              <w:rPr>
                <w:color w:val="000000"/>
                <w:spacing w:val="-4"/>
                <w:sz w:val="22"/>
                <w:szCs w:val="22"/>
              </w:rPr>
              <w:t>Постройка закрытой ли</w:t>
            </w:r>
            <w:r w:rsidRPr="00F75F74">
              <w:rPr>
                <w:color w:val="000000"/>
                <w:spacing w:val="-4"/>
                <w:sz w:val="22"/>
                <w:szCs w:val="22"/>
              </w:rPr>
              <w:t>в</w:t>
            </w:r>
            <w:r w:rsidRPr="00F75F74">
              <w:rPr>
                <w:color w:val="000000"/>
                <w:spacing w:val="-4"/>
                <w:sz w:val="22"/>
                <w:szCs w:val="22"/>
              </w:rPr>
              <w:t>невой канализации по ул. Татари</w:t>
            </w:r>
            <w:r w:rsidRPr="00F75F74">
              <w:rPr>
                <w:color w:val="000000"/>
                <w:spacing w:val="-4"/>
                <w:sz w:val="22"/>
                <w:szCs w:val="22"/>
              </w:rPr>
              <w:t>н</w:t>
            </w:r>
            <w:r w:rsidRPr="00F75F74">
              <w:rPr>
                <w:color w:val="000000"/>
                <w:spacing w:val="-4"/>
                <w:sz w:val="22"/>
                <w:szCs w:val="22"/>
              </w:rPr>
              <w:t>цева</w:t>
            </w:r>
          </w:p>
        </w:tc>
        <w:tc>
          <w:tcPr>
            <w:tcW w:w="2280" w:type="dxa"/>
            <w:shd w:val="clear" w:color="auto" w:fill="auto"/>
          </w:tcPr>
          <w:p w:rsidR="00626A24" w:rsidRPr="00F75F74" w:rsidRDefault="00626A24" w:rsidP="002C490A">
            <w:pPr>
              <w:tabs>
                <w:tab w:val="left" w:pos="600"/>
              </w:tabs>
              <w:spacing w:after="120"/>
              <w:ind w:right="15"/>
              <w:jc w:val="both"/>
              <w:rPr>
                <w:color w:val="000000"/>
                <w:spacing w:val="-4"/>
                <w:sz w:val="22"/>
                <w:szCs w:val="22"/>
              </w:rPr>
            </w:pPr>
            <w:r w:rsidRPr="00F75F74">
              <w:rPr>
                <w:color w:val="000000"/>
                <w:spacing w:val="-4"/>
                <w:sz w:val="22"/>
                <w:szCs w:val="22"/>
              </w:rPr>
              <w:t>Очередность соор</w:t>
            </w:r>
            <w:r w:rsidRPr="00F75F74">
              <w:rPr>
                <w:color w:val="000000"/>
                <w:spacing w:val="-4"/>
                <w:sz w:val="22"/>
                <w:szCs w:val="22"/>
              </w:rPr>
              <w:t>у</w:t>
            </w:r>
            <w:r w:rsidRPr="00F75F74">
              <w:rPr>
                <w:color w:val="000000"/>
                <w:spacing w:val="-4"/>
                <w:sz w:val="22"/>
                <w:szCs w:val="22"/>
              </w:rPr>
              <w:t>жения опред</w:t>
            </w:r>
            <w:r w:rsidRPr="00F75F74">
              <w:rPr>
                <w:color w:val="000000"/>
                <w:spacing w:val="-4"/>
                <w:sz w:val="22"/>
                <w:szCs w:val="22"/>
              </w:rPr>
              <w:t>е</w:t>
            </w:r>
            <w:r w:rsidRPr="00F75F74">
              <w:rPr>
                <w:color w:val="000000"/>
                <w:spacing w:val="-4"/>
                <w:sz w:val="22"/>
                <w:szCs w:val="22"/>
              </w:rPr>
              <w:t>ляется в «Проекте системы ливневой канализ</w:t>
            </w:r>
            <w:r w:rsidRPr="00F75F74">
              <w:rPr>
                <w:color w:val="000000"/>
                <w:spacing w:val="-4"/>
                <w:sz w:val="22"/>
                <w:szCs w:val="22"/>
              </w:rPr>
              <w:t>а</w:t>
            </w:r>
            <w:r w:rsidRPr="00F75F74">
              <w:rPr>
                <w:color w:val="000000"/>
                <w:spacing w:val="-4"/>
                <w:sz w:val="22"/>
                <w:szCs w:val="22"/>
              </w:rPr>
              <w:t>ции г. Дальнерече</w:t>
            </w:r>
            <w:r w:rsidRPr="00F75F74">
              <w:rPr>
                <w:color w:val="000000"/>
                <w:spacing w:val="-4"/>
                <w:sz w:val="22"/>
                <w:szCs w:val="22"/>
              </w:rPr>
              <w:t>н</w:t>
            </w:r>
            <w:r w:rsidRPr="00F75F74">
              <w:rPr>
                <w:color w:val="000000"/>
                <w:spacing w:val="-4"/>
                <w:sz w:val="22"/>
                <w:szCs w:val="22"/>
              </w:rPr>
              <w:t>ска</w:t>
            </w:r>
          </w:p>
        </w:tc>
      </w:tr>
      <w:tr w:rsidR="00626A24" w:rsidRPr="00F75F74">
        <w:tc>
          <w:tcPr>
            <w:tcW w:w="1188" w:type="dxa"/>
            <w:shd w:val="clear" w:color="auto" w:fill="auto"/>
          </w:tcPr>
          <w:p w:rsidR="00626A24" w:rsidRPr="00F75F74" w:rsidRDefault="00626A24" w:rsidP="002C490A">
            <w:pPr>
              <w:tabs>
                <w:tab w:val="left" w:pos="600"/>
              </w:tabs>
              <w:spacing w:after="120"/>
              <w:ind w:right="15"/>
              <w:jc w:val="both"/>
              <w:rPr>
                <w:color w:val="000000"/>
                <w:spacing w:val="-4"/>
                <w:sz w:val="22"/>
                <w:szCs w:val="22"/>
                <w:highlight w:val="cyan"/>
              </w:rPr>
            </w:pPr>
          </w:p>
        </w:tc>
        <w:tc>
          <w:tcPr>
            <w:tcW w:w="3240" w:type="dxa"/>
            <w:shd w:val="clear" w:color="auto" w:fill="auto"/>
          </w:tcPr>
          <w:p w:rsidR="00626A24" w:rsidRPr="00F75F74" w:rsidRDefault="00626A24" w:rsidP="002C490A">
            <w:pPr>
              <w:tabs>
                <w:tab w:val="left" w:pos="600"/>
              </w:tabs>
              <w:spacing w:after="120"/>
              <w:ind w:right="15"/>
              <w:rPr>
                <w:color w:val="000000"/>
                <w:spacing w:val="-4"/>
                <w:sz w:val="22"/>
                <w:szCs w:val="22"/>
              </w:rPr>
            </w:pPr>
            <w:r w:rsidRPr="00F75F74">
              <w:rPr>
                <w:color w:val="000000"/>
                <w:spacing w:val="-4"/>
                <w:sz w:val="22"/>
                <w:szCs w:val="22"/>
              </w:rPr>
              <w:t>ДНС-1а  – насосная станция а</w:t>
            </w:r>
            <w:r w:rsidRPr="00F75F74">
              <w:rPr>
                <w:color w:val="000000"/>
                <w:spacing w:val="-4"/>
                <w:sz w:val="22"/>
                <w:szCs w:val="22"/>
              </w:rPr>
              <w:t>в</w:t>
            </w:r>
            <w:r w:rsidRPr="00F75F74">
              <w:rPr>
                <w:color w:val="000000"/>
                <w:spacing w:val="-4"/>
                <w:sz w:val="22"/>
                <w:szCs w:val="22"/>
              </w:rPr>
              <w:t>томатической перекачки ливн</w:t>
            </w:r>
            <w:r w:rsidRPr="00F75F74">
              <w:rPr>
                <w:color w:val="000000"/>
                <w:spacing w:val="-4"/>
                <w:sz w:val="22"/>
                <w:szCs w:val="22"/>
              </w:rPr>
              <w:t>е</w:t>
            </w:r>
            <w:r w:rsidRPr="00F75F74">
              <w:rPr>
                <w:color w:val="000000"/>
                <w:spacing w:val="-4"/>
                <w:sz w:val="22"/>
                <w:szCs w:val="22"/>
              </w:rPr>
              <w:t>вых вод (частично построена) для ТЕ-1а на р. Б</w:t>
            </w:r>
            <w:r w:rsidRPr="00F75F74">
              <w:rPr>
                <w:color w:val="000000"/>
                <w:spacing w:val="-4"/>
                <w:sz w:val="22"/>
                <w:szCs w:val="22"/>
              </w:rPr>
              <w:t>е</w:t>
            </w:r>
            <w:r w:rsidRPr="00F75F74">
              <w:rPr>
                <w:color w:val="000000"/>
                <w:spacing w:val="-4"/>
                <w:sz w:val="22"/>
                <w:szCs w:val="22"/>
              </w:rPr>
              <w:t>лой</w:t>
            </w:r>
          </w:p>
          <w:p w:rsidR="00626A24" w:rsidRPr="00F75F74" w:rsidRDefault="00626A24" w:rsidP="002C490A">
            <w:pPr>
              <w:tabs>
                <w:tab w:val="left" w:pos="600"/>
              </w:tabs>
              <w:spacing w:after="120"/>
              <w:ind w:right="15"/>
              <w:rPr>
                <w:i/>
                <w:color w:val="000000"/>
                <w:spacing w:val="-4"/>
                <w:sz w:val="22"/>
                <w:szCs w:val="22"/>
              </w:rPr>
            </w:pPr>
          </w:p>
        </w:tc>
        <w:tc>
          <w:tcPr>
            <w:tcW w:w="2700" w:type="dxa"/>
            <w:shd w:val="clear" w:color="auto" w:fill="auto"/>
          </w:tcPr>
          <w:p w:rsidR="00626A24" w:rsidRPr="00F75F74" w:rsidRDefault="00626A24" w:rsidP="002C490A">
            <w:pPr>
              <w:tabs>
                <w:tab w:val="left" w:pos="600"/>
              </w:tabs>
              <w:spacing w:after="120"/>
              <w:ind w:right="15"/>
              <w:jc w:val="both"/>
              <w:rPr>
                <w:color w:val="000000"/>
                <w:spacing w:val="-4"/>
                <w:sz w:val="22"/>
                <w:szCs w:val="22"/>
              </w:rPr>
            </w:pPr>
          </w:p>
        </w:tc>
        <w:tc>
          <w:tcPr>
            <w:tcW w:w="2820" w:type="dxa"/>
            <w:shd w:val="clear" w:color="auto" w:fill="auto"/>
          </w:tcPr>
          <w:p w:rsidR="00626A24" w:rsidRPr="00F75F74" w:rsidRDefault="00626A24" w:rsidP="002C490A">
            <w:pPr>
              <w:tabs>
                <w:tab w:val="left" w:pos="600"/>
              </w:tabs>
              <w:spacing w:after="120"/>
              <w:ind w:right="15"/>
              <w:rPr>
                <w:color w:val="000000"/>
                <w:spacing w:val="-4"/>
                <w:sz w:val="22"/>
                <w:szCs w:val="22"/>
              </w:rPr>
            </w:pPr>
            <w:r w:rsidRPr="00F75F74">
              <w:rPr>
                <w:color w:val="000000"/>
                <w:spacing w:val="-4"/>
                <w:sz w:val="22"/>
                <w:szCs w:val="22"/>
              </w:rPr>
              <w:t>Перекачка стоков из сист</w:t>
            </w:r>
            <w:r w:rsidRPr="00F75F74">
              <w:rPr>
                <w:color w:val="000000"/>
                <w:spacing w:val="-4"/>
                <w:sz w:val="22"/>
                <w:szCs w:val="22"/>
              </w:rPr>
              <w:t>е</w:t>
            </w:r>
            <w:r w:rsidRPr="00F75F74">
              <w:rPr>
                <w:color w:val="000000"/>
                <w:spacing w:val="-4"/>
                <w:sz w:val="22"/>
                <w:szCs w:val="22"/>
              </w:rPr>
              <w:t>мы ливневой канализации в трансформирующую е</w:t>
            </w:r>
            <w:r w:rsidRPr="00F75F74">
              <w:rPr>
                <w:color w:val="000000"/>
                <w:spacing w:val="-4"/>
                <w:sz w:val="22"/>
                <w:szCs w:val="22"/>
              </w:rPr>
              <w:t>м</w:t>
            </w:r>
            <w:r w:rsidRPr="00F75F74">
              <w:rPr>
                <w:color w:val="000000"/>
                <w:spacing w:val="-4"/>
                <w:sz w:val="22"/>
                <w:szCs w:val="22"/>
              </w:rPr>
              <w:t>кость номер 1 на р. Белой при выс</w:t>
            </w:r>
            <w:r w:rsidRPr="00F75F74">
              <w:rPr>
                <w:color w:val="000000"/>
                <w:spacing w:val="-4"/>
                <w:sz w:val="22"/>
                <w:szCs w:val="22"/>
              </w:rPr>
              <w:t>о</w:t>
            </w:r>
            <w:r w:rsidRPr="00F75F74">
              <w:rPr>
                <w:color w:val="000000"/>
                <w:spacing w:val="-4"/>
                <w:sz w:val="22"/>
                <w:szCs w:val="22"/>
              </w:rPr>
              <w:t xml:space="preserve">ком уровне воды в ней </w:t>
            </w:r>
          </w:p>
        </w:tc>
        <w:tc>
          <w:tcPr>
            <w:tcW w:w="2760" w:type="dxa"/>
            <w:shd w:val="clear" w:color="auto" w:fill="auto"/>
          </w:tcPr>
          <w:p w:rsidR="00626A24" w:rsidRPr="00F75F74" w:rsidRDefault="00626A24" w:rsidP="002C490A">
            <w:pPr>
              <w:tabs>
                <w:tab w:val="left" w:pos="600"/>
              </w:tabs>
              <w:spacing w:after="120"/>
              <w:ind w:right="15"/>
              <w:jc w:val="both"/>
              <w:rPr>
                <w:color w:val="000000"/>
                <w:spacing w:val="-4"/>
                <w:sz w:val="22"/>
                <w:szCs w:val="22"/>
              </w:rPr>
            </w:pPr>
            <w:r w:rsidRPr="00F75F74">
              <w:rPr>
                <w:color w:val="000000"/>
                <w:spacing w:val="-4"/>
                <w:sz w:val="22"/>
                <w:szCs w:val="22"/>
              </w:rPr>
              <w:t>Постройка станции пер</w:t>
            </w:r>
            <w:r w:rsidRPr="00F75F74">
              <w:rPr>
                <w:color w:val="000000"/>
                <w:spacing w:val="-4"/>
                <w:sz w:val="22"/>
                <w:szCs w:val="22"/>
              </w:rPr>
              <w:t>е</w:t>
            </w:r>
            <w:r w:rsidRPr="00F75F74">
              <w:rPr>
                <w:color w:val="000000"/>
                <w:spacing w:val="-4"/>
                <w:sz w:val="22"/>
                <w:szCs w:val="22"/>
              </w:rPr>
              <w:t>качки</w:t>
            </w:r>
          </w:p>
        </w:tc>
        <w:tc>
          <w:tcPr>
            <w:tcW w:w="2280" w:type="dxa"/>
            <w:shd w:val="clear" w:color="auto" w:fill="auto"/>
          </w:tcPr>
          <w:p w:rsidR="00626A24" w:rsidRPr="00F75F74" w:rsidRDefault="00626A24" w:rsidP="002C490A">
            <w:pPr>
              <w:tabs>
                <w:tab w:val="left" w:pos="600"/>
              </w:tabs>
              <w:spacing w:after="120"/>
              <w:ind w:right="15"/>
              <w:jc w:val="both"/>
              <w:rPr>
                <w:color w:val="000000"/>
                <w:spacing w:val="-4"/>
                <w:sz w:val="22"/>
                <w:szCs w:val="22"/>
              </w:rPr>
            </w:pPr>
            <w:r w:rsidRPr="00F75F74">
              <w:rPr>
                <w:i/>
                <w:color w:val="000000"/>
                <w:spacing w:val="-4"/>
                <w:sz w:val="22"/>
                <w:szCs w:val="22"/>
              </w:rPr>
              <w:t>Целесообразность сооружения ДНС о</w:t>
            </w:r>
            <w:r w:rsidRPr="00F75F74">
              <w:rPr>
                <w:i/>
                <w:color w:val="000000"/>
                <w:spacing w:val="-4"/>
                <w:sz w:val="22"/>
                <w:szCs w:val="22"/>
              </w:rPr>
              <w:t>п</w:t>
            </w:r>
            <w:r w:rsidRPr="00F75F74">
              <w:rPr>
                <w:i/>
                <w:color w:val="000000"/>
                <w:spacing w:val="-4"/>
                <w:sz w:val="22"/>
                <w:szCs w:val="22"/>
              </w:rPr>
              <w:t>ределяется стоком воды с терр</w:t>
            </w:r>
            <w:r w:rsidRPr="00F75F74">
              <w:rPr>
                <w:i/>
                <w:color w:val="000000"/>
                <w:spacing w:val="-4"/>
                <w:sz w:val="22"/>
                <w:szCs w:val="22"/>
              </w:rPr>
              <w:t>и</w:t>
            </w:r>
            <w:r w:rsidRPr="00F75F74">
              <w:rPr>
                <w:i/>
                <w:color w:val="000000"/>
                <w:spacing w:val="-4"/>
                <w:sz w:val="22"/>
                <w:szCs w:val="22"/>
              </w:rPr>
              <w:t>тории и уровнем воды в р. Б</w:t>
            </w:r>
            <w:r w:rsidRPr="00F75F74">
              <w:rPr>
                <w:i/>
                <w:color w:val="000000"/>
                <w:spacing w:val="-4"/>
                <w:sz w:val="22"/>
                <w:szCs w:val="22"/>
              </w:rPr>
              <w:t>е</w:t>
            </w:r>
            <w:r w:rsidRPr="00F75F74">
              <w:rPr>
                <w:i/>
                <w:color w:val="000000"/>
                <w:spacing w:val="-4"/>
                <w:sz w:val="22"/>
                <w:szCs w:val="22"/>
              </w:rPr>
              <w:t>лой</w:t>
            </w:r>
          </w:p>
        </w:tc>
      </w:tr>
      <w:tr w:rsidR="00626A24" w:rsidRPr="00F75F74">
        <w:tc>
          <w:tcPr>
            <w:tcW w:w="1188" w:type="dxa"/>
            <w:shd w:val="clear" w:color="auto" w:fill="auto"/>
          </w:tcPr>
          <w:p w:rsidR="00626A24" w:rsidRPr="00F75F74" w:rsidRDefault="00626A24" w:rsidP="002C490A">
            <w:pPr>
              <w:tabs>
                <w:tab w:val="left" w:pos="600"/>
              </w:tabs>
              <w:spacing w:after="120"/>
              <w:ind w:right="15"/>
              <w:jc w:val="both"/>
              <w:rPr>
                <w:color w:val="000000"/>
                <w:spacing w:val="-4"/>
                <w:sz w:val="22"/>
                <w:szCs w:val="22"/>
              </w:rPr>
            </w:pPr>
            <w:r w:rsidRPr="00F75F74">
              <w:rPr>
                <w:color w:val="000000"/>
                <w:spacing w:val="-4"/>
                <w:sz w:val="22"/>
                <w:szCs w:val="22"/>
              </w:rPr>
              <w:t>ДЛК-1б</w:t>
            </w:r>
          </w:p>
        </w:tc>
        <w:tc>
          <w:tcPr>
            <w:tcW w:w="3240" w:type="dxa"/>
            <w:shd w:val="clear" w:color="auto" w:fill="auto"/>
          </w:tcPr>
          <w:p w:rsidR="00626A24" w:rsidRPr="00F75F74" w:rsidRDefault="00626A24" w:rsidP="002C490A">
            <w:pPr>
              <w:tabs>
                <w:tab w:val="left" w:pos="600"/>
              </w:tabs>
              <w:spacing w:after="120"/>
              <w:ind w:right="15"/>
              <w:rPr>
                <w:color w:val="000000"/>
                <w:spacing w:val="-4"/>
                <w:sz w:val="22"/>
                <w:szCs w:val="22"/>
              </w:rPr>
            </w:pPr>
            <w:r w:rsidRPr="00F75F74">
              <w:rPr>
                <w:color w:val="000000"/>
                <w:spacing w:val="-4"/>
                <w:sz w:val="22"/>
                <w:szCs w:val="22"/>
              </w:rPr>
              <w:t>Существующие и планируемые участки системы закрытой ли</w:t>
            </w:r>
            <w:r w:rsidRPr="00F75F74">
              <w:rPr>
                <w:color w:val="000000"/>
                <w:spacing w:val="-4"/>
                <w:sz w:val="22"/>
                <w:szCs w:val="22"/>
              </w:rPr>
              <w:t>в</w:t>
            </w:r>
            <w:r w:rsidRPr="00F75F74">
              <w:rPr>
                <w:color w:val="000000"/>
                <w:spacing w:val="-4"/>
                <w:sz w:val="22"/>
                <w:szCs w:val="22"/>
              </w:rPr>
              <w:t>невой канализации (п</w:t>
            </w:r>
            <w:r w:rsidRPr="00F75F74">
              <w:rPr>
                <w:color w:val="000000"/>
                <w:spacing w:val="-4"/>
                <w:sz w:val="22"/>
                <w:szCs w:val="22"/>
              </w:rPr>
              <w:t>о</w:t>
            </w:r>
            <w:r w:rsidRPr="00F75F74">
              <w:rPr>
                <w:color w:val="000000"/>
                <w:spacing w:val="-4"/>
                <w:sz w:val="22"/>
                <w:szCs w:val="22"/>
              </w:rPr>
              <w:t>строены по всей ул. Ленина и частично по ул. Шевченко, Красноарме</w:t>
            </w:r>
            <w:r w:rsidRPr="00F75F74">
              <w:rPr>
                <w:color w:val="000000"/>
                <w:spacing w:val="-4"/>
                <w:sz w:val="22"/>
                <w:szCs w:val="22"/>
              </w:rPr>
              <w:t>й</w:t>
            </w:r>
            <w:r w:rsidRPr="00F75F74">
              <w:rPr>
                <w:color w:val="000000"/>
                <w:spacing w:val="-4"/>
                <w:sz w:val="22"/>
                <w:szCs w:val="22"/>
              </w:rPr>
              <w:t>ской и Вокзальной, Дальнер</w:t>
            </w:r>
            <w:r w:rsidRPr="00F75F74">
              <w:rPr>
                <w:color w:val="000000"/>
                <w:spacing w:val="-4"/>
                <w:sz w:val="22"/>
                <w:szCs w:val="22"/>
              </w:rPr>
              <w:t>е</w:t>
            </w:r>
            <w:r w:rsidRPr="00F75F74">
              <w:rPr>
                <w:color w:val="000000"/>
                <w:spacing w:val="-4"/>
                <w:sz w:val="22"/>
                <w:szCs w:val="22"/>
              </w:rPr>
              <w:t xml:space="preserve">ченской) </w:t>
            </w:r>
          </w:p>
        </w:tc>
        <w:tc>
          <w:tcPr>
            <w:tcW w:w="2700" w:type="dxa"/>
            <w:shd w:val="clear" w:color="auto" w:fill="auto"/>
          </w:tcPr>
          <w:p w:rsidR="00626A24" w:rsidRPr="00F75F74" w:rsidRDefault="00626A24" w:rsidP="002C490A">
            <w:pPr>
              <w:tabs>
                <w:tab w:val="left" w:pos="600"/>
              </w:tabs>
              <w:spacing w:after="120"/>
              <w:ind w:right="15"/>
              <w:jc w:val="both"/>
              <w:rPr>
                <w:color w:val="000000"/>
                <w:spacing w:val="-4"/>
                <w:sz w:val="22"/>
                <w:szCs w:val="22"/>
              </w:rPr>
            </w:pPr>
            <w:r w:rsidRPr="00F75F74">
              <w:rPr>
                <w:color w:val="000000"/>
                <w:spacing w:val="-4"/>
                <w:sz w:val="22"/>
                <w:szCs w:val="22"/>
              </w:rPr>
              <w:t>Класс сооруж</w:t>
            </w:r>
            <w:r w:rsidRPr="00F75F74">
              <w:rPr>
                <w:color w:val="000000"/>
                <w:spacing w:val="-4"/>
                <w:sz w:val="22"/>
                <w:szCs w:val="22"/>
              </w:rPr>
              <w:t>е</w:t>
            </w:r>
            <w:r w:rsidRPr="00F75F74">
              <w:rPr>
                <w:color w:val="000000"/>
                <w:spacing w:val="-4"/>
                <w:sz w:val="22"/>
                <w:szCs w:val="22"/>
              </w:rPr>
              <w:t>ния – 3</w:t>
            </w:r>
          </w:p>
          <w:p w:rsidR="00626A24" w:rsidRPr="00F75F74" w:rsidRDefault="00626A24" w:rsidP="002C490A">
            <w:pPr>
              <w:tabs>
                <w:tab w:val="left" w:pos="600"/>
              </w:tabs>
              <w:spacing w:after="120"/>
              <w:ind w:right="15"/>
              <w:jc w:val="both"/>
              <w:rPr>
                <w:color w:val="000000"/>
                <w:spacing w:val="-4"/>
                <w:sz w:val="22"/>
                <w:szCs w:val="22"/>
              </w:rPr>
            </w:pPr>
          </w:p>
        </w:tc>
        <w:tc>
          <w:tcPr>
            <w:tcW w:w="2820" w:type="dxa"/>
            <w:shd w:val="clear" w:color="auto" w:fill="auto"/>
          </w:tcPr>
          <w:p w:rsidR="00626A24" w:rsidRPr="00F75F74" w:rsidRDefault="00626A24" w:rsidP="002C490A">
            <w:pPr>
              <w:tabs>
                <w:tab w:val="left" w:pos="600"/>
              </w:tabs>
              <w:spacing w:after="120"/>
              <w:ind w:right="15"/>
              <w:rPr>
                <w:color w:val="000000"/>
                <w:spacing w:val="-4"/>
                <w:sz w:val="22"/>
                <w:szCs w:val="22"/>
              </w:rPr>
            </w:pPr>
            <w:r w:rsidRPr="00F75F74">
              <w:rPr>
                <w:color w:val="000000"/>
                <w:spacing w:val="-4"/>
                <w:sz w:val="22"/>
                <w:szCs w:val="22"/>
              </w:rPr>
              <w:t>Организация стока ливн</w:t>
            </w:r>
            <w:r w:rsidRPr="00F75F74">
              <w:rPr>
                <w:color w:val="000000"/>
                <w:spacing w:val="-4"/>
                <w:sz w:val="22"/>
                <w:szCs w:val="22"/>
              </w:rPr>
              <w:t>е</w:t>
            </w:r>
            <w:r w:rsidRPr="00F75F74">
              <w:rPr>
                <w:color w:val="000000"/>
                <w:spacing w:val="-4"/>
                <w:sz w:val="22"/>
                <w:szCs w:val="22"/>
              </w:rPr>
              <w:t>вых и дрена</w:t>
            </w:r>
            <w:r w:rsidRPr="00F75F74">
              <w:rPr>
                <w:color w:val="000000"/>
                <w:spacing w:val="-4"/>
                <w:sz w:val="22"/>
                <w:szCs w:val="22"/>
              </w:rPr>
              <w:t>ж</w:t>
            </w:r>
            <w:r w:rsidRPr="00F75F74">
              <w:rPr>
                <w:color w:val="000000"/>
                <w:spacing w:val="-4"/>
                <w:sz w:val="22"/>
                <w:szCs w:val="22"/>
              </w:rPr>
              <w:t>ных вод.  Сбор ли</w:t>
            </w:r>
            <w:r w:rsidRPr="00F75F74">
              <w:rPr>
                <w:color w:val="000000"/>
                <w:spacing w:val="-4"/>
                <w:sz w:val="22"/>
                <w:szCs w:val="22"/>
              </w:rPr>
              <w:t>в</w:t>
            </w:r>
            <w:r w:rsidRPr="00F75F74">
              <w:rPr>
                <w:color w:val="000000"/>
                <w:spacing w:val="-4"/>
                <w:sz w:val="22"/>
                <w:szCs w:val="22"/>
              </w:rPr>
              <w:t>невых и дренажных вод с части территории и их сброс в трансформиру</w:t>
            </w:r>
            <w:r w:rsidRPr="00F75F74">
              <w:rPr>
                <w:color w:val="000000"/>
                <w:spacing w:val="-4"/>
                <w:sz w:val="22"/>
                <w:szCs w:val="22"/>
              </w:rPr>
              <w:t>ю</w:t>
            </w:r>
            <w:r w:rsidRPr="00F75F74">
              <w:rPr>
                <w:color w:val="000000"/>
                <w:spacing w:val="-4"/>
                <w:sz w:val="22"/>
                <w:szCs w:val="22"/>
              </w:rPr>
              <w:t>щую емкость номер 2 на р. Белой</w:t>
            </w:r>
          </w:p>
        </w:tc>
        <w:tc>
          <w:tcPr>
            <w:tcW w:w="2760" w:type="dxa"/>
            <w:shd w:val="clear" w:color="auto" w:fill="auto"/>
          </w:tcPr>
          <w:p w:rsidR="00626A24" w:rsidRPr="00F75F74" w:rsidRDefault="00626A24" w:rsidP="002C490A">
            <w:pPr>
              <w:tabs>
                <w:tab w:val="left" w:pos="600"/>
              </w:tabs>
              <w:spacing w:after="120"/>
              <w:ind w:right="15"/>
              <w:jc w:val="both"/>
              <w:rPr>
                <w:color w:val="000000"/>
                <w:spacing w:val="-4"/>
                <w:sz w:val="22"/>
                <w:szCs w:val="22"/>
              </w:rPr>
            </w:pPr>
            <w:r w:rsidRPr="00F75F74">
              <w:rPr>
                <w:color w:val="000000"/>
                <w:spacing w:val="-4"/>
                <w:sz w:val="22"/>
                <w:szCs w:val="22"/>
              </w:rPr>
              <w:t>Постройка закрытых си</w:t>
            </w:r>
            <w:r w:rsidRPr="00F75F74">
              <w:rPr>
                <w:color w:val="000000"/>
                <w:spacing w:val="-4"/>
                <w:sz w:val="22"/>
                <w:szCs w:val="22"/>
              </w:rPr>
              <w:t>с</w:t>
            </w:r>
            <w:r w:rsidRPr="00F75F74">
              <w:rPr>
                <w:color w:val="000000"/>
                <w:spacing w:val="-4"/>
                <w:sz w:val="22"/>
                <w:szCs w:val="22"/>
              </w:rPr>
              <w:t>тем ливневой к</w:t>
            </w:r>
            <w:r w:rsidRPr="00F75F74">
              <w:rPr>
                <w:color w:val="000000"/>
                <w:spacing w:val="-4"/>
                <w:sz w:val="22"/>
                <w:szCs w:val="22"/>
              </w:rPr>
              <w:t>а</w:t>
            </w:r>
            <w:r w:rsidRPr="00F75F74">
              <w:rPr>
                <w:color w:val="000000"/>
                <w:spacing w:val="-4"/>
                <w:sz w:val="22"/>
                <w:szCs w:val="22"/>
              </w:rPr>
              <w:t>нализации по улицам: Красногварде</w:t>
            </w:r>
            <w:r w:rsidRPr="00F75F74">
              <w:rPr>
                <w:color w:val="000000"/>
                <w:spacing w:val="-4"/>
                <w:sz w:val="22"/>
                <w:szCs w:val="22"/>
              </w:rPr>
              <w:t>й</w:t>
            </w:r>
            <w:r w:rsidRPr="00F75F74">
              <w:rPr>
                <w:color w:val="000000"/>
                <w:spacing w:val="-4"/>
                <w:sz w:val="22"/>
                <w:szCs w:val="22"/>
              </w:rPr>
              <w:t>ская и  Героев Д</w:t>
            </w:r>
            <w:r w:rsidRPr="00F75F74">
              <w:rPr>
                <w:color w:val="000000"/>
                <w:spacing w:val="-4"/>
                <w:sz w:val="22"/>
                <w:szCs w:val="22"/>
              </w:rPr>
              <w:t>а</w:t>
            </w:r>
            <w:r w:rsidRPr="00F75F74">
              <w:rPr>
                <w:color w:val="000000"/>
                <w:spacing w:val="-4"/>
                <w:sz w:val="22"/>
                <w:szCs w:val="22"/>
              </w:rPr>
              <w:t>манского, Уссури</w:t>
            </w:r>
            <w:r w:rsidRPr="00F75F74">
              <w:rPr>
                <w:color w:val="000000"/>
                <w:spacing w:val="-4"/>
                <w:sz w:val="22"/>
                <w:szCs w:val="22"/>
              </w:rPr>
              <w:t>й</w:t>
            </w:r>
            <w:r w:rsidRPr="00F75F74">
              <w:rPr>
                <w:color w:val="000000"/>
                <w:spacing w:val="-4"/>
                <w:sz w:val="22"/>
                <w:szCs w:val="22"/>
              </w:rPr>
              <w:t>ской, Энгельса и Свободы, а так же некот</w:t>
            </w:r>
            <w:r w:rsidRPr="00F75F74">
              <w:rPr>
                <w:color w:val="000000"/>
                <w:spacing w:val="-4"/>
                <w:sz w:val="22"/>
                <w:szCs w:val="22"/>
              </w:rPr>
              <w:t>о</w:t>
            </w:r>
            <w:r w:rsidRPr="00F75F74">
              <w:rPr>
                <w:color w:val="000000"/>
                <w:spacing w:val="-4"/>
                <w:sz w:val="22"/>
                <w:szCs w:val="22"/>
              </w:rPr>
              <w:t>рым другим. Сброс сто</w:t>
            </w:r>
            <w:r w:rsidRPr="00F75F74">
              <w:rPr>
                <w:color w:val="000000"/>
                <w:spacing w:val="-4"/>
                <w:sz w:val="22"/>
                <w:szCs w:val="22"/>
              </w:rPr>
              <w:t>ч</w:t>
            </w:r>
            <w:r w:rsidRPr="00F75F74">
              <w:rPr>
                <w:color w:val="000000"/>
                <w:spacing w:val="-4"/>
                <w:sz w:val="22"/>
                <w:szCs w:val="22"/>
              </w:rPr>
              <w:t>ных вод предусмотреть в существующий ко</w:t>
            </w:r>
            <w:r w:rsidRPr="00F75F74">
              <w:rPr>
                <w:color w:val="000000"/>
                <w:spacing w:val="-4"/>
                <w:sz w:val="22"/>
                <w:szCs w:val="22"/>
              </w:rPr>
              <w:t>л</w:t>
            </w:r>
            <w:r w:rsidRPr="00F75F74">
              <w:rPr>
                <w:color w:val="000000"/>
                <w:spacing w:val="-4"/>
                <w:sz w:val="22"/>
                <w:szCs w:val="22"/>
              </w:rPr>
              <w:t>лектор по ул. Лен</w:t>
            </w:r>
            <w:r w:rsidRPr="00F75F74">
              <w:rPr>
                <w:color w:val="000000"/>
                <w:spacing w:val="-4"/>
                <w:sz w:val="22"/>
                <w:szCs w:val="22"/>
              </w:rPr>
              <w:t>и</w:t>
            </w:r>
            <w:r w:rsidRPr="00F75F74">
              <w:rPr>
                <w:color w:val="000000"/>
                <w:spacing w:val="-4"/>
                <w:sz w:val="22"/>
                <w:szCs w:val="22"/>
              </w:rPr>
              <w:t>на.</w:t>
            </w:r>
          </w:p>
          <w:p w:rsidR="00626A24" w:rsidRPr="00F75F74" w:rsidRDefault="00626A24" w:rsidP="002C490A">
            <w:pPr>
              <w:tabs>
                <w:tab w:val="left" w:pos="600"/>
              </w:tabs>
              <w:spacing w:after="120"/>
              <w:ind w:right="15"/>
              <w:jc w:val="both"/>
              <w:rPr>
                <w:color w:val="000000"/>
                <w:spacing w:val="-4"/>
                <w:sz w:val="22"/>
                <w:szCs w:val="22"/>
              </w:rPr>
            </w:pPr>
            <w:r w:rsidRPr="00F75F74">
              <w:rPr>
                <w:color w:val="000000"/>
                <w:spacing w:val="-4"/>
                <w:sz w:val="22"/>
                <w:szCs w:val="22"/>
              </w:rPr>
              <w:t>Проложить по ул. Рябуха и ул. 50 лет Октября закр</w:t>
            </w:r>
            <w:r w:rsidRPr="00F75F74">
              <w:rPr>
                <w:color w:val="000000"/>
                <w:spacing w:val="-4"/>
                <w:sz w:val="22"/>
                <w:szCs w:val="22"/>
              </w:rPr>
              <w:t>ы</w:t>
            </w:r>
            <w:r w:rsidRPr="00F75F74">
              <w:rPr>
                <w:color w:val="000000"/>
                <w:spacing w:val="-4"/>
                <w:sz w:val="22"/>
                <w:szCs w:val="22"/>
              </w:rPr>
              <w:t>тый до</w:t>
            </w:r>
            <w:r w:rsidRPr="00F75F74">
              <w:rPr>
                <w:color w:val="000000"/>
                <w:spacing w:val="-4"/>
                <w:sz w:val="22"/>
                <w:szCs w:val="22"/>
              </w:rPr>
              <w:t>ж</w:t>
            </w:r>
            <w:r w:rsidRPr="00F75F74">
              <w:rPr>
                <w:color w:val="000000"/>
                <w:spacing w:val="-4"/>
                <w:sz w:val="22"/>
                <w:szCs w:val="22"/>
              </w:rPr>
              <w:t>девой коллектор с сопутс</w:t>
            </w:r>
            <w:r w:rsidRPr="00F75F74">
              <w:rPr>
                <w:color w:val="000000"/>
                <w:spacing w:val="-4"/>
                <w:sz w:val="22"/>
                <w:szCs w:val="22"/>
              </w:rPr>
              <w:t>т</w:t>
            </w:r>
            <w:r w:rsidRPr="00F75F74">
              <w:rPr>
                <w:color w:val="000000"/>
                <w:spacing w:val="-4"/>
                <w:sz w:val="22"/>
                <w:szCs w:val="22"/>
              </w:rPr>
              <w:t>вующим трубным дрен</w:t>
            </w:r>
            <w:r w:rsidRPr="00F75F74">
              <w:rPr>
                <w:color w:val="000000"/>
                <w:spacing w:val="-4"/>
                <w:sz w:val="22"/>
                <w:szCs w:val="22"/>
              </w:rPr>
              <w:t>а</w:t>
            </w:r>
            <w:r w:rsidRPr="00F75F74">
              <w:rPr>
                <w:color w:val="000000"/>
                <w:spacing w:val="-4"/>
                <w:sz w:val="22"/>
                <w:szCs w:val="22"/>
              </w:rPr>
              <w:t>жом. Сброс сточных вод предусмотреть в трансформирующую е</w:t>
            </w:r>
            <w:r w:rsidRPr="00F75F74">
              <w:rPr>
                <w:color w:val="000000"/>
                <w:spacing w:val="-4"/>
                <w:sz w:val="22"/>
                <w:szCs w:val="22"/>
              </w:rPr>
              <w:t>м</w:t>
            </w:r>
            <w:r w:rsidRPr="00F75F74">
              <w:rPr>
                <w:color w:val="000000"/>
                <w:spacing w:val="-4"/>
                <w:sz w:val="22"/>
                <w:szCs w:val="22"/>
              </w:rPr>
              <w:t>кость  номер 2 на р. Белой.</w:t>
            </w:r>
          </w:p>
        </w:tc>
        <w:tc>
          <w:tcPr>
            <w:tcW w:w="2280" w:type="dxa"/>
            <w:shd w:val="clear" w:color="auto" w:fill="auto"/>
          </w:tcPr>
          <w:p w:rsidR="00626A24" w:rsidRPr="00F75F74" w:rsidRDefault="00626A24" w:rsidP="002C490A">
            <w:pPr>
              <w:tabs>
                <w:tab w:val="left" w:pos="600"/>
              </w:tabs>
              <w:spacing w:after="120"/>
              <w:ind w:right="15"/>
              <w:jc w:val="both"/>
              <w:rPr>
                <w:color w:val="000000"/>
                <w:spacing w:val="-4"/>
                <w:sz w:val="22"/>
                <w:szCs w:val="22"/>
              </w:rPr>
            </w:pPr>
            <w:r w:rsidRPr="00F75F74">
              <w:rPr>
                <w:color w:val="000000"/>
                <w:spacing w:val="-4"/>
                <w:sz w:val="22"/>
                <w:szCs w:val="22"/>
              </w:rPr>
              <w:t>Очередность соор</w:t>
            </w:r>
            <w:r w:rsidRPr="00F75F74">
              <w:rPr>
                <w:color w:val="000000"/>
                <w:spacing w:val="-4"/>
                <w:sz w:val="22"/>
                <w:szCs w:val="22"/>
              </w:rPr>
              <w:t>у</w:t>
            </w:r>
            <w:r w:rsidRPr="00F75F74">
              <w:rPr>
                <w:color w:val="000000"/>
                <w:spacing w:val="-4"/>
                <w:sz w:val="22"/>
                <w:szCs w:val="22"/>
              </w:rPr>
              <w:t>жения опред</w:t>
            </w:r>
            <w:r w:rsidRPr="00F75F74">
              <w:rPr>
                <w:color w:val="000000"/>
                <w:spacing w:val="-4"/>
                <w:sz w:val="22"/>
                <w:szCs w:val="22"/>
              </w:rPr>
              <w:t>е</w:t>
            </w:r>
            <w:r w:rsidRPr="00F75F74">
              <w:rPr>
                <w:color w:val="000000"/>
                <w:spacing w:val="-4"/>
                <w:sz w:val="22"/>
                <w:szCs w:val="22"/>
              </w:rPr>
              <w:t>ляется в «Проекте системы ливневой канализ</w:t>
            </w:r>
            <w:r w:rsidRPr="00F75F74">
              <w:rPr>
                <w:color w:val="000000"/>
                <w:spacing w:val="-4"/>
                <w:sz w:val="22"/>
                <w:szCs w:val="22"/>
              </w:rPr>
              <w:t>а</w:t>
            </w:r>
            <w:r w:rsidRPr="00F75F74">
              <w:rPr>
                <w:color w:val="000000"/>
                <w:spacing w:val="-4"/>
                <w:sz w:val="22"/>
                <w:szCs w:val="22"/>
              </w:rPr>
              <w:t>ции г. Дальнерече</w:t>
            </w:r>
            <w:r w:rsidRPr="00F75F74">
              <w:rPr>
                <w:color w:val="000000"/>
                <w:spacing w:val="-4"/>
                <w:sz w:val="22"/>
                <w:szCs w:val="22"/>
              </w:rPr>
              <w:t>н</w:t>
            </w:r>
            <w:r w:rsidRPr="00F75F74">
              <w:rPr>
                <w:color w:val="000000"/>
                <w:spacing w:val="-4"/>
                <w:sz w:val="22"/>
                <w:szCs w:val="22"/>
              </w:rPr>
              <w:t>ска»</w:t>
            </w:r>
          </w:p>
        </w:tc>
      </w:tr>
      <w:tr w:rsidR="00626A24" w:rsidRPr="00F75F74">
        <w:tc>
          <w:tcPr>
            <w:tcW w:w="1188" w:type="dxa"/>
            <w:shd w:val="clear" w:color="auto" w:fill="auto"/>
          </w:tcPr>
          <w:p w:rsidR="00626A24" w:rsidRPr="00F75F74" w:rsidRDefault="00626A24" w:rsidP="002C490A">
            <w:pPr>
              <w:tabs>
                <w:tab w:val="left" w:pos="600"/>
              </w:tabs>
              <w:spacing w:after="120"/>
              <w:ind w:right="15"/>
              <w:jc w:val="both"/>
              <w:rPr>
                <w:color w:val="000000"/>
                <w:spacing w:val="-4"/>
                <w:sz w:val="22"/>
                <w:szCs w:val="22"/>
                <w:highlight w:val="cyan"/>
              </w:rPr>
            </w:pPr>
          </w:p>
        </w:tc>
        <w:tc>
          <w:tcPr>
            <w:tcW w:w="3240" w:type="dxa"/>
            <w:shd w:val="clear" w:color="auto" w:fill="auto"/>
          </w:tcPr>
          <w:p w:rsidR="00626A24" w:rsidRPr="00F75F74" w:rsidRDefault="00626A24" w:rsidP="002C490A">
            <w:pPr>
              <w:tabs>
                <w:tab w:val="left" w:pos="600"/>
              </w:tabs>
              <w:spacing w:after="120"/>
              <w:ind w:right="15"/>
              <w:rPr>
                <w:color w:val="000000"/>
                <w:spacing w:val="-4"/>
                <w:sz w:val="22"/>
                <w:szCs w:val="22"/>
              </w:rPr>
            </w:pPr>
            <w:r w:rsidRPr="00F75F74">
              <w:rPr>
                <w:color w:val="000000"/>
                <w:spacing w:val="-4"/>
                <w:sz w:val="22"/>
                <w:szCs w:val="22"/>
              </w:rPr>
              <w:t>ДНС-1б  – насосная станция а</w:t>
            </w:r>
            <w:r w:rsidRPr="00F75F74">
              <w:rPr>
                <w:color w:val="000000"/>
                <w:spacing w:val="-4"/>
                <w:sz w:val="22"/>
                <w:szCs w:val="22"/>
              </w:rPr>
              <w:t>в</w:t>
            </w:r>
            <w:r w:rsidRPr="00F75F74">
              <w:rPr>
                <w:color w:val="000000"/>
                <w:spacing w:val="-4"/>
                <w:sz w:val="22"/>
                <w:szCs w:val="22"/>
              </w:rPr>
              <w:t>томатической перекачки ливн</w:t>
            </w:r>
            <w:r w:rsidRPr="00F75F74">
              <w:rPr>
                <w:color w:val="000000"/>
                <w:spacing w:val="-4"/>
                <w:sz w:val="22"/>
                <w:szCs w:val="22"/>
              </w:rPr>
              <w:t>е</w:t>
            </w:r>
            <w:r w:rsidRPr="00F75F74">
              <w:rPr>
                <w:color w:val="000000"/>
                <w:spacing w:val="-4"/>
                <w:sz w:val="22"/>
                <w:szCs w:val="22"/>
              </w:rPr>
              <w:t>вых вод (ча</w:t>
            </w:r>
            <w:r w:rsidRPr="00F75F74">
              <w:rPr>
                <w:color w:val="000000"/>
                <w:spacing w:val="-4"/>
                <w:sz w:val="22"/>
                <w:szCs w:val="22"/>
              </w:rPr>
              <w:t>с</w:t>
            </w:r>
            <w:r w:rsidRPr="00F75F74">
              <w:rPr>
                <w:color w:val="000000"/>
                <w:spacing w:val="-4"/>
                <w:sz w:val="22"/>
                <w:szCs w:val="22"/>
              </w:rPr>
              <w:t>тично построена) для ТЕ-1б на р. Б</w:t>
            </w:r>
            <w:r w:rsidRPr="00F75F74">
              <w:rPr>
                <w:color w:val="000000"/>
                <w:spacing w:val="-4"/>
                <w:sz w:val="22"/>
                <w:szCs w:val="22"/>
              </w:rPr>
              <w:t>е</w:t>
            </w:r>
            <w:r w:rsidRPr="00F75F74">
              <w:rPr>
                <w:color w:val="000000"/>
                <w:spacing w:val="-4"/>
                <w:sz w:val="22"/>
                <w:szCs w:val="22"/>
              </w:rPr>
              <w:t>лой</w:t>
            </w:r>
          </w:p>
          <w:p w:rsidR="00626A24" w:rsidRPr="00F75F74" w:rsidRDefault="00626A24" w:rsidP="002C490A">
            <w:pPr>
              <w:tabs>
                <w:tab w:val="left" w:pos="600"/>
              </w:tabs>
              <w:spacing w:after="120"/>
              <w:ind w:right="15"/>
              <w:rPr>
                <w:i/>
                <w:color w:val="000000"/>
                <w:spacing w:val="-4"/>
                <w:sz w:val="22"/>
                <w:szCs w:val="22"/>
              </w:rPr>
            </w:pPr>
          </w:p>
        </w:tc>
        <w:tc>
          <w:tcPr>
            <w:tcW w:w="2700" w:type="dxa"/>
            <w:shd w:val="clear" w:color="auto" w:fill="auto"/>
          </w:tcPr>
          <w:p w:rsidR="00626A24" w:rsidRPr="00F75F74" w:rsidRDefault="00626A24" w:rsidP="002C490A">
            <w:pPr>
              <w:tabs>
                <w:tab w:val="left" w:pos="600"/>
              </w:tabs>
              <w:spacing w:after="120"/>
              <w:ind w:right="15"/>
              <w:jc w:val="both"/>
              <w:rPr>
                <w:color w:val="000000"/>
                <w:spacing w:val="-4"/>
                <w:sz w:val="22"/>
                <w:szCs w:val="22"/>
              </w:rPr>
            </w:pPr>
          </w:p>
        </w:tc>
        <w:tc>
          <w:tcPr>
            <w:tcW w:w="2820" w:type="dxa"/>
            <w:shd w:val="clear" w:color="auto" w:fill="auto"/>
          </w:tcPr>
          <w:p w:rsidR="00626A24" w:rsidRPr="00F75F74" w:rsidRDefault="00626A24" w:rsidP="002C490A">
            <w:pPr>
              <w:tabs>
                <w:tab w:val="left" w:pos="600"/>
              </w:tabs>
              <w:spacing w:after="120"/>
              <w:ind w:right="15"/>
              <w:rPr>
                <w:color w:val="000000"/>
                <w:spacing w:val="-4"/>
                <w:sz w:val="22"/>
                <w:szCs w:val="22"/>
              </w:rPr>
            </w:pPr>
            <w:r w:rsidRPr="00F75F74">
              <w:rPr>
                <w:color w:val="000000"/>
                <w:spacing w:val="-4"/>
                <w:sz w:val="22"/>
                <w:szCs w:val="22"/>
              </w:rPr>
              <w:t>Перекачка стоков из сист</w:t>
            </w:r>
            <w:r w:rsidRPr="00F75F74">
              <w:rPr>
                <w:color w:val="000000"/>
                <w:spacing w:val="-4"/>
                <w:sz w:val="22"/>
                <w:szCs w:val="22"/>
              </w:rPr>
              <w:t>е</w:t>
            </w:r>
            <w:r w:rsidRPr="00F75F74">
              <w:rPr>
                <w:color w:val="000000"/>
                <w:spacing w:val="-4"/>
                <w:sz w:val="22"/>
                <w:szCs w:val="22"/>
              </w:rPr>
              <w:t>мы ливневой канализации в трансформирующую е</w:t>
            </w:r>
            <w:r w:rsidRPr="00F75F74">
              <w:rPr>
                <w:color w:val="000000"/>
                <w:spacing w:val="-4"/>
                <w:sz w:val="22"/>
                <w:szCs w:val="22"/>
              </w:rPr>
              <w:t>м</w:t>
            </w:r>
            <w:r w:rsidRPr="00F75F74">
              <w:rPr>
                <w:color w:val="000000"/>
                <w:spacing w:val="-4"/>
                <w:sz w:val="22"/>
                <w:szCs w:val="22"/>
              </w:rPr>
              <w:t>кость номер 2 на р. Белой при выс</w:t>
            </w:r>
            <w:r w:rsidRPr="00F75F74">
              <w:rPr>
                <w:color w:val="000000"/>
                <w:spacing w:val="-4"/>
                <w:sz w:val="22"/>
                <w:szCs w:val="22"/>
              </w:rPr>
              <w:t>о</w:t>
            </w:r>
            <w:r w:rsidRPr="00F75F74">
              <w:rPr>
                <w:color w:val="000000"/>
                <w:spacing w:val="-4"/>
                <w:sz w:val="22"/>
                <w:szCs w:val="22"/>
              </w:rPr>
              <w:t>ком уровне воды в ней</w:t>
            </w:r>
          </w:p>
        </w:tc>
        <w:tc>
          <w:tcPr>
            <w:tcW w:w="2760" w:type="dxa"/>
            <w:shd w:val="clear" w:color="auto" w:fill="auto"/>
          </w:tcPr>
          <w:p w:rsidR="00626A24" w:rsidRPr="00F75F74" w:rsidRDefault="00626A24" w:rsidP="002C490A">
            <w:pPr>
              <w:tabs>
                <w:tab w:val="left" w:pos="600"/>
              </w:tabs>
              <w:spacing w:after="120"/>
              <w:ind w:right="15"/>
              <w:jc w:val="both"/>
              <w:rPr>
                <w:color w:val="000000"/>
                <w:spacing w:val="-4"/>
                <w:sz w:val="22"/>
                <w:szCs w:val="22"/>
              </w:rPr>
            </w:pPr>
            <w:r w:rsidRPr="00F75F74">
              <w:rPr>
                <w:color w:val="000000"/>
                <w:spacing w:val="-4"/>
                <w:sz w:val="22"/>
                <w:szCs w:val="22"/>
              </w:rPr>
              <w:t>Реконструкция (или п</w:t>
            </w:r>
            <w:r w:rsidRPr="00F75F74">
              <w:rPr>
                <w:color w:val="000000"/>
                <w:spacing w:val="-4"/>
                <w:sz w:val="22"/>
                <w:szCs w:val="22"/>
              </w:rPr>
              <w:t>о</w:t>
            </w:r>
            <w:r w:rsidRPr="00F75F74">
              <w:rPr>
                <w:color w:val="000000"/>
                <w:spacing w:val="-4"/>
                <w:sz w:val="22"/>
                <w:szCs w:val="22"/>
              </w:rPr>
              <w:t>стройка новой) станции п</w:t>
            </w:r>
            <w:r w:rsidRPr="00F75F74">
              <w:rPr>
                <w:color w:val="000000"/>
                <w:spacing w:val="-4"/>
                <w:sz w:val="22"/>
                <w:szCs w:val="22"/>
              </w:rPr>
              <w:t>е</w:t>
            </w:r>
            <w:r w:rsidRPr="00F75F74">
              <w:rPr>
                <w:color w:val="000000"/>
                <w:spacing w:val="-4"/>
                <w:sz w:val="22"/>
                <w:szCs w:val="22"/>
              </w:rPr>
              <w:t>рекачки</w:t>
            </w:r>
          </w:p>
        </w:tc>
        <w:tc>
          <w:tcPr>
            <w:tcW w:w="2280" w:type="dxa"/>
            <w:shd w:val="clear" w:color="auto" w:fill="auto"/>
          </w:tcPr>
          <w:p w:rsidR="00626A24" w:rsidRPr="00F75F74" w:rsidRDefault="00626A24" w:rsidP="002C490A">
            <w:pPr>
              <w:tabs>
                <w:tab w:val="left" w:pos="600"/>
              </w:tabs>
              <w:spacing w:after="120"/>
              <w:ind w:right="15"/>
              <w:jc w:val="both"/>
              <w:rPr>
                <w:color w:val="000000"/>
                <w:spacing w:val="-4"/>
                <w:sz w:val="22"/>
                <w:szCs w:val="22"/>
              </w:rPr>
            </w:pPr>
            <w:r w:rsidRPr="00F75F74">
              <w:rPr>
                <w:i/>
                <w:color w:val="000000"/>
                <w:spacing w:val="-4"/>
                <w:sz w:val="22"/>
                <w:szCs w:val="22"/>
              </w:rPr>
              <w:t>Целесообразность ДНС определяе</w:t>
            </w:r>
            <w:r w:rsidRPr="00F75F74">
              <w:rPr>
                <w:i/>
                <w:color w:val="000000"/>
                <w:spacing w:val="-4"/>
                <w:sz w:val="22"/>
                <w:szCs w:val="22"/>
              </w:rPr>
              <w:t>т</w:t>
            </w:r>
            <w:r w:rsidRPr="00F75F74">
              <w:rPr>
                <w:i/>
                <w:color w:val="000000"/>
                <w:spacing w:val="-4"/>
                <w:sz w:val="22"/>
                <w:szCs w:val="22"/>
              </w:rPr>
              <w:t>ся уровнем воды в р. б</w:t>
            </w:r>
            <w:r w:rsidRPr="00F75F74">
              <w:rPr>
                <w:i/>
                <w:color w:val="000000"/>
                <w:spacing w:val="-4"/>
                <w:sz w:val="22"/>
                <w:szCs w:val="22"/>
              </w:rPr>
              <w:t>е</w:t>
            </w:r>
            <w:r w:rsidRPr="00F75F74">
              <w:rPr>
                <w:i/>
                <w:color w:val="000000"/>
                <w:spacing w:val="-4"/>
                <w:sz w:val="22"/>
                <w:szCs w:val="22"/>
              </w:rPr>
              <w:t>лой при п</w:t>
            </w:r>
            <w:r w:rsidRPr="00F75F74">
              <w:rPr>
                <w:i/>
                <w:color w:val="000000"/>
                <w:spacing w:val="-4"/>
                <w:sz w:val="22"/>
                <w:szCs w:val="22"/>
              </w:rPr>
              <w:t>о</w:t>
            </w:r>
            <w:r w:rsidRPr="00F75F74">
              <w:rPr>
                <w:i/>
                <w:color w:val="000000"/>
                <w:spacing w:val="-4"/>
                <w:sz w:val="22"/>
                <w:szCs w:val="22"/>
              </w:rPr>
              <w:t>стройке НС-1а</w:t>
            </w:r>
          </w:p>
        </w:tc>
      </w:tr>
      <w:tr w:rsidR="00626A24" w:rsidRPr="00F75F74">
        <w:tc>
          <w:tcPr>
            <w:tcW w:w="1188" w:type="dxa"/>
            <w:shd w:val="clear" w:color="auto" w:fill="auto"/>
          </w:tcPr>
          <w:p w:rsidR="00626A24" w:rsidRPr="00F75F74" w:rsidRDefault="00626A24" w:rsidP="002C490A">
            <w:pPr>
              <w:tabs>
                <w:tab w:val="left" w:pos="600"/>
              </w:tabs>
              <w:spacing w:after="120"/>
              <w:ind w:right="15"/>
              <w:jc w:val="both"/>
              <w:rPr>
                <w:color w:val="000000"/>
                <w:spacing w:val="-4"/>
                <w:sz w:val="22"/>
                <w:szCs w:val="22"/>
              </w:rPr>
            </w:pPr>
            <w:r w:rsidRPr="00F75F74">
              <w:rPr>
                <w:color w:val="000000"/>
                <w:spacing w:val="-4"/>
                <w:sz w:val="22"/>
                <w:szCs w:val="22"/>
              </w:rPr>
              <w:t>ДО-3</w:t>
            </w:r>
          </w:p>
        </w:tc>
        <w:tc>
          <w:tcPr>
            <w:tcW w:w="3240" w:type="dxa"/>
            <w:shd w:val="clear" w:color="auto" w:fill="auto"/>
          </w:tcPr>
          <w:p w:rsidR="00626A24" w:rsidRPr="00F75F74" w:rsidRDefault="00626A24" w:rsidP="002C490A">
            <w:pPr>
              <w:tabs>
                <w:tab w:val="left" w:pos="600"/>
              </w:tabs>
              <w:spacing w:after="120"/>
              <w:ind w:right="15"/>
              <w:rPr>
                <w:color w:val="000000"/>
                <w:spacing w:val="-4"/>
                <w:sz w:val="22"/>
                <w:szCs w:val="22"/>
              </w:rPr>
            </w:pPr>
            <w:r w:rsidRPr="00F75F74">
              <w:rPr>
                <w:color w:val="000000"/>
                <w:spacing w:val="-4"/>
                <w:sz w:val="22"/>
                <w:szCs w:val="22"/>
              </w:rPr>
              <w:t>Ограждающая дамба (сущес</w:t>
            </w:r>
            <w:r w:rsidRPr="00F75F74">
              <w:rPr>
                <w:color w:val="000000"/>
                <w:spacing w:val="-4"/>
                <w:sz w:val="22"/>
                <w:szCs w:val="22"/>
              </w:rPr>
              <w:t>т</w:t>
            </w:r>
            <w:r w:rsidRPr="00F75F74">
              <w:rPr>
                <w:color w:val="000000"/>
                <w:spacing w:val="-4"/>
                <w:sz w:val="22"/>
                <w:szCs w:val="22"/>
              </w:rPr>
              <w:t xml:space="preserve">вующая) </w:t>
            </w:r>
          </w:p>
          <w:p w:rsidR="00626A24" w:rsidRPr="00F75F74" w:rsidRDefault="00626A24" w:rsidP="002C490A">
            <w:pPr>
              <w:tabs>
                <w:tab w:val="left" w:pos="600"/>
              </w:tabs>
              <w:spacing w:after="120"/>
              <w:ind w:right="15"/>
              <w:rPr>
                <w:color w:val="000000"/>
                <w:spacing w:val="-4"/>
                <w:sz w:val="22"/>
                <w:szCs w:val="22"/>
              </w:rPr>
            </w:pPr>
            <w:r w:rsidRPr="00F75F74">
              <w:rPr>
                <w:color w:val="000000"/>
                <w:spacing w:val="-4"/>
                <w:sz w:val="22"/>
                <w:szCs w:val="22"/>
              </w:rPr>
              <w:t>Начало примыкает к автомаг</w:t>
            </w:r>
            <w:r w:rsidRPr="00F75F74">
              <w:rPr>
                <w:color w:val="000000"/>
                <w:spacing w:val="-4"/>
                <w:sz w:val="22"/>
                <w:szCs w:val="22"/>
              </w:rPr>
              <w:t>и</w:t>
            </w:r>
            <w:r w:rsidRPr="00F75F74">
              <w:rPr>
                <w:color w:val="000000"/>
                <w:spacing w:val="-4"/>
                <w:sz w:val="22"/>
                <w:szCs w:val="22"/>
              </w:rPr>
              <w:t xml:space="preserve">страли Владивосток-Хабаровск на </w:t>
            </w:r>
            <w:smartTag w:uri="urn:schemas-microsoft-com:office:smarttags" w:element="metricconverter">
              <w:smartTagPr>
                <w:attr w:name="ProductID" w:val="348 км"/>
              </w:smartTagPr>
              <w:r w:rsidRPr="00F75F74">
                <w:rPr>
                  <w:color w:val="000000"/>
                  <w:spacing w:val="-4"/>
                  <w:sz w:val="22"/>
                  <w:szCs w:val="22"/>
                </w:rPr>
                <w:t>348 км</w:t>
              </w:r>
            </w:smartTag>
            <w:r w:rsidRPr="00F75F74">
              <w:rPr>
                <w:color w:val="000000"/>
                <w:spacing w:val="-4"/>
                <w:sz w:val="22"/>
                <w:szCs w:val="22"/>
              </w:rPr>
              <w:t>, проходит по границе районов Центрального и Кам</w:t>
            </w:r>
            <w:r w:rsidRPr="00F75F74">
              <w:rPr>
                <w:color w:val="000000"/>
                <w:spacing w:val="-4"/>
                <w:sz w:val="22"/>
                <w:szCs w:val="22"/>
              </w:rPr>
              <w:t>е</w:t>
            </w:r>
            <w:r w:rsidRPr="00F75F74">
              <w:rPr>
                <w:color w:val="000000"/>
                <w:spacing w:val="-4"/>
                <w:sz w:val="22"/>
                <w:szCs w:val="22"/>
              </w:rPr>
              <w:t>нушки и выходит на берег Сплавной протоки (место стыка ДО-1 с ДО-2), где п</w:t>
            </w:r>
            <w:r w:rsidRPr="00F75F74">
              <w:rPr>
                <w:color w:val="000000"/>
                <w:spacing w:val="-4"/>
                <w:sz w:val="22"/>
                <w:szCs w:val="22"/>
              </w:rPr>
              <w:t>е</w:t>
            </w:r>
            <w:r w:rsidRPr="00F75F74">
              <w:rPr>
                <w:color w:val="000000"/>
                <w:spacing w:val="-4"/>
                <w:sz w:val="22"/>
                <w:szCs w:val="22"/>
              </w:rPr>
              <w:t xml:space="preserve">реходит в ДО-1 </w:t>
            </w:r>
          </w:p>
        </w:tc>
        <w:tc>
          <w:tcPr>
            <w:tcW w:w="2700" w:type="dxa"/>
            <w:shd w:val="clear" w:color="auto" w:fill="auto"/>
          </w:tcPr>
          <w:p w:rsidR="00626A24" w:rsidRPr="00F75F74" w:rsidRDefault="00626A24" w:rsidP="002C490A">
            <w:pPr>
              <w:tabs>
                <w:tab w:val="left" w:pos="600"/>
              </w:tabs>
              <w:spacing w:after="120"/>
              <w:ind w:right="15"/>
              <w:jc w:val="both"/>
              <w:rPr>
                <w:color w:val="000000"/>
                <w:spacing w:val="-4"/>
                <w:sz w:val="22"/>
                <w:szCs w:val="22"/>
              </w:rPr>
            </w:pPr>
            <w:r w:rsidRPr="00F75F74">
              <w:rPr>
                <w:color w:val="000000"/>
                <w:spacing w:val="-4"/>
                <w:sz w:val="22"/>
                <w:szCs w:val="22"/>
              </w:rPr>
              <w:t xml:space="preserve">Протяженность </w:t>
            </w:r>
            <w:smartTag w:uri="urn:schemas-microsoft-com:office:smarttags" w:element="metricconverter">
              <w:smartTagPr>
                <w:attr w:name="ProductID" w:val="2,53 км"/>
              </w:smartTagPr>
              <w:r w:rsidRPr="00F75F74">
                <w:rPr>
                  <w:color w:val="000000"/>
                  <w:spacing w:val="-4"/>
                  <w:sz w:val="22"/>
                  <w:szCs w:val="22"/>
                </w:rPr>
                <w:t>2,53 км</w:t>
              </w:r>
            </w:smartTag>
            <w:r w:rsidRPr="00F75F74">
              <w:rPr>
                <w:color w:val="000000"/>
                <w:spacing w:val="-4"/>
                <w:sz w:val="22"/>
                <w:szCs w:val="22"/>
              </w:rPr>
              <w:t>.</w:t>
            </w:r>
          </w:p>
          <w:p w:rsidR="00626A24" w:rsidRPr="00F75F74" w:rsidRDefault="00626A24" w:rsidP="002C490A">
            <w:pPr>
              <w:tabs>
                <w:tab w:val="left" w:pos="600"/>
              </w:tabs>
              <w:spacing w:after="120"/>
              <w:ind w:right="15"/>
              <w:jc w:val="both"/>
              <w:rPr>
                <w:color w:val="000000"/>
                <w:spacing w:val="-4"/>
                <w:sz w:val="22"/>
                <w:szCs w:val="22"/>
              </w:rPr>
            </w:pPr>
            <w:r w:rsidRPr="00F75F74">
              <w:rPr>
                <w:color w:val="000000"/>
                <w:spacing w:val="-4"/>
                <w:sz w:val="22"/>
                <w:szCs w:val="22"/>
              </w:rPr>
              <w:t>Класс сооруж</w:t>
            </w:r>
            <w:r w:rsidRPr="00F75F74">
              <w:rPr>
                <w:color w:val="000000"/>
                <w:spacing w:val="-4"/>
                <w:sz w:val="22"/>
                <w:szCs w:val="22"/>
              </w:rPr>
              <w:t>е</w:t>
            </w:r>
            <w:r w:rsidRPr="00F75F74">
              <w:rPr>
                <w:color w:val="000000"/>
                <w:spacing w:val="-4"/>
                <w:sz w:val="22"/>
                <w:szCs w:val="22"/>
              </w:rPr>
              <w:t>ния - 3</w:t>
            </w:r>
          </w:p>
          <w:p w:rsidR="00626A24" w:rsidRPr="00F75F74" w:rsidRDefault="00626A24" w:rsidP="002C490A">
            <w:pPr>
              <w:tabs>
                <w:tab w:val="left" w:pos="600"/>
              </w:tabs>
              <w:spacing w:after="120"/>
              <w:ind w:right="15"/>
              <w:jc w:val="both"/>
              <w:rPr>
                <w:color w:val="000000"/>
                <w:spacing w:val="-4"/>
                <w:sz w:val="22"/>
                <w:szCs w:val="22"/>
              </w:rPr>
            </w:pPr>
          </w:p>
        </w:tc>
        <w:tc>
          <w:tcPr>
            <w:tcW w:w="2820" w:type="dxa"/>
            <w:shd w:val="clear" w:color="auto" w:fill="auto"/>
          </w:tcPr>
          <w:p w:rsidR="00626A24" w:rsidRPr="00F75F74" w:rsidRDefault="00626A24" w:rsidP="002C490A">
            <w:pPr>
              <w:tabs>
                <w:tab w:val="left" w:pos="600"/>
              </w:tabs>
              <w:spacing w:after="120"/>
              <w:ind w:right="15"/>
              <w:rPr>
                <w:color w:val="000000"/>
                <w:spacing w:val="-4"/>
                <w:sz w:val="22"/>
                <w:szCs w:val="22"/>
              </w:rPr>
            </w:pPr>
            <w:r w:rsidRPr="00F75F74">
              <w:rPr>
                <w:color w:val="000000"/>
                <w:spacing w:val="-4"/>
                <w:sz w:val="22"/>
                <w:szCs w:val="22"/>
              </w:rPr>
              <w:t>Защита центральной части города от н</w:t>
            </w:r>
            <w:r w:rsidRPr="00F75F74">
              <w:rPr>
                <w:color w:val="000000"/>
                <w:spacing w:val="-4"/>
                <w:sz w:val="22"/>
                <w:szCs w:val="22"/>
              </w:rPr>
              <w:t>а</w:t>
            </w:r>
            <w:r w:rsidRPr="00F75F74">
              <w:rPr>
                <w:color w:val="000000"/>
                <w:spacing w:val="-4"/>
                <w:sz w:val="22"/>
                <w:szCs w:val="22"/>
              </w:rPr>
              <w:t xml:space="preserve">воднения на р.Малиновке.  </w:t>
            </w:r>
          </w:p>
          <w:p w:rsidR="00626A24" w:rsidRPr="00F75F74" w:rsidRDefault="00626A24" w:rsidP="002C490A">
            <w:pPr>
              <w:tabs>
                <w:tab w:val="left" w:pos="600"/>
              </w:tabs>
              <w:spacing w:after="120"/>
              <w:ind w:right="15"/>
              <w:rPr>
                <w:color w:val="000000"/>
                <w:spacing w:val="-4"/>
                <w:sz w:val="22"/>
                <w:szCs w:val="22"/>
              </w:rPr>
            </w:pPr>
          </w:p>
        </w:tc>
        <w:tc>
          <w:tcPr>
            <w:tcW w:w="2760" w:type="dxa"/>
            <w:shd w:val="clear" w:color="auto" w:fill="auto"/>
          </w:tcPr>
          <w:p w:rsidR="00626A24" w:rsidRPr="00F75F74" w:rsidRDefault="00626A24" w:rsidP="002C490A">
            <w:pPr>
              <w:tabs>
                <w:tab w:val="left" w:pos="600"/>
              </w:tabs>
              <w:spacing w:after="120"/>
              <w:ind w:right="15"/>
              <w:jc w:val="both"/>
              <w:rPr>
                <w:color w:val="000000"/>
                <w:spacing w:val="-4"/>
                <w:sz w:val="22"/>
                <w:szCs w:val="22"/>
              </w:rPr>
            </w:pPr>
            <w:r w:rsidRPr="00F75F74">
              <w:rPr>
                <w:color w:val="000000"/>
                <w:spacing w:val="-4"/>
                <w:sz w:val="22"/>
                <w:szCs w:val="22"/>
              </w:rPr>
              <w:t>Подсыпка дамбы</w:t>
            </w:r>
          </w:p>
          <w:p w:rsidR="00626A24" w:rsidRPr="00F75F74" w:rsidRDefault="00626A24" w:rsidP="002C490A">
            <w:pPr>
              <w:tabs>
                <w:tab w:val="left" w:pos="600"/>
              </w:tabs>
              <w:spacing w:after="120"/>
              <w:ind w:right="15"/>
              <w:jc w:val="both"/>
              <w:rPr>
                <w:color w:val="000000"/>
                <w:spacing w:val="-4"/>
                <w:sz w:val="22"/>
                <w:szCs w:val="22"/>
              </w:rPr>
            </w:pPr>
          </w:p>
          <w:p w:rsidR="00626A24" w:rsidRPr="00F75F74" w:rsidRDefault="00626A24" w:rsidP="002C490A">
            <w:pPr>
              <w:tabs>
                <w:tab w:val="left" w:pos="600"/>
              </w:tabs>
              <w:spacing w:after="120"/>
              <w:ind w:right="15"/>
              <w:rPr>
                <w:color w:val="000000"/>
                <w:spacing w:val="-4"/>
                <w:sz w:val="22"/>
                <w:szCs w:val="22"/>
              </w:rPr>
            </w:pPr>
          </w:p>
        </w:tc>
        <w:tc>
          <w:tcPr>
            <w:tcW w:w="2280" w:type="dxa"/>
            <w:shd w:val="clear" w:color="auto" w:fill="auto"/>
          </w:tcPr>
          <w:p w:rsidR="00626A24" w:rsidRPr="00F75F74" w:rsidRDefault="00626A24" w:rsidP="002C490A">
            <w:pPr>
              <w:tabs>
                <w:tab w:val="left" w:pos="600"/>
              </w:tabs>
              <w:spacing w:after="120"/>
              <w:ind w:right="15"/>
              <w:jc w:val="both"/>
              <w:rPr>
                <w:color w:val="000000"/>
                <w:spacing w:val="-4"/>
                <w:sz w:val="22"/>
                <w:szCs w:val="22"/>
              </w:rPr>
            </w:pPr>
            <w:r w:rsidRPr="00F75F74">
              <w:rPr>
                <w:color w:val="000000"/>
                <w:spacing w:val="-4"/>
                <w:sz w:val="22"/>
                <w:szCs w:val="22"/>
              </w:rPr>
              <w:t>В первую очередь</w:t>
            </w:r>
          </w:p>
        </w:tc>
      </w:tr>
      <w:tr w:rsidR="00626A24" w:rsidRPr="00F75F74">
        <w:tc>
          <w:tcPr>
            <w:tcW w:w="1188" w:type="dxa"/>
            <w:shd w:val="clear" w:color="auto" w:fill="auto"/>
          </w:tcPr>
          <w:p w:rsidR="00626A24" w:rsidRPr="00F75F74" w:rsidRDefault="00626A24" w:rsidP="002C490A">
            <w:pPr>
              <w:tabs>
                <w:tab w:val="left" w:pos="600"/>
              </w:tabs>
              <w:spacing w:after="120"/>
              <w:ind w:right="15"/>
              <w:jc w:val="both"/>
              <w:rPr>
                <w:color w:val="000000"/>
                <w:spacing w:val="-4"/>
                <w:sz w:val="22"/>
                <w:szCs w:val="22"/>
              </w:rPr>
            </w:pPr>
          </w:p>
        </w:tc>
        <w:tc>
          <w:tcPr>
            <w:tcW w:w="3240" w:type="dxa"/>
            <w:shd w:val="clear" w:color="auto" w:fill="auto"/>
          </w:tcPr>
          <w:p w:rsidR="00626A24" w:rsidRPr="00F75F74" w:rsidRDefault="00626A24" w:rsidP="002C490A">
            <w:pPr>
              <w:tabs>
                <w:tab w:val="left" w:pos="600"/>
              </w:tabs>
              <w:spacing w:after="120"/>
              <w:ind w:right="15"/>
              <w:rPr>
                <w:color w:val="000000"/>
                <w:spacing w:val="-4"/>
                <w:sz w:val="22"/>
                <w:szCs w:val="22"/>
              </w:rPr>
            </w:pPr>
            <w:r w:rsidRPr="00F75F74">
              <w:rPr>
                <w:color w:val="000000"/>
                <w:spacing w:val="-4"/>
                <w:sz w:val="22"/>
                <w:szCs w:val="22"/>
              </w:rPr>
              <w:t>Р-1в – шлюз-регулятор (сущес</w:t>
            </w:r>
            <w:r w:rsidRPr="00F75F74">
              <w:rPr>
                <w:color w:val="000000"/>
                <w:spacing w:val="-4"/>
                <w:sz w:val="22"/>
                <w:szCs w:val="22"/>
              </w:rPr>
              <w:t>т</w:t>
            </w:r>
            <w:r w:rsidRPr="00F75F74">
              <w:rPr>
                <w:color w:val="000000"/>
                <w:spacing w:val="-4"/>
                <w:sz w:val="22"/>
                <w:szCs w:val="22"/>
              </w:rPr>
              <w:t>вующий)</w:t>
            </w:r>
          </w:p>
        </w:tc>
        <w:tc>
          <w:tcPr>
            <w:tcW w:w="2700" w:type="dxa"/>
            <w:shd w:val="clear" w:color="auto" w:fill="auto"/>
          </w:tcPr>
          <w:p w:rsidR="00626A24" w:rsidRPr="00F75F74" w:rsidRDefault="00626A24" w:rsidP="002C490A">
            <w:pPr>
              <w:tabs>
                <w:tab w:val="left" w:pos="600"/>
              </w:tabs>
              <w:spacing w:after="120"/>
              <w:ind w:right="15"/>
              <w:jc w:val="both"/>
              <w:rPr>
                <w:color w:val="000000"/>
                <w:spacing w:val="-4"/>
                <w:sz w:val="22"/>
                <w:szCs w:val="22"/>
              </w:rPr>
            </w:pPr>
          </w:p>
        </w:tc>
        <w:tc>
          <w:tcPr>
            <w:tcW w:w="2820" w:type="dxa"/>
            <w:shd w:val="clear" w:color="auto" w:fill="auto"/>
          </w:tcPr>
          <w:p w:rsidR="00626A24" w:rsidRPr="00F75F74" w:rsidRDefault="00626A24" w:rsidP="002C490A">
            <w:pPr>
              <w:tabs>
                <w:tab w:val="left" w:pos="600"/>
              </w:tabs>
              <w:spacing w:after="120"/>
              <w:ind w:right="15"/>
              <w:jc w:val="both"/>
              <w:rPr>
                <w:color w:val="000000"/>
                <w:spacing w:val="-4"/>
                <w:sz w:val="22"/>
                <w:szCs w:val="22"/>
              </w:rPr>
            </w:pPr>
            <w:r w:rsidRPr="00F75F74">
              <w:rPr>
                <w:color w:val="000000"/>
                <w:spacing w:val="-4"/>
                <w:sz w:val="22"/>
                <w:szCs w:val="22"/>
              </w:rPr>
              <w:t>Шлюз-регулятор предн</w:t>
            </w:r>
            <w:r w:rsidRPr="00F75F74">
              <w:rPr>
                <w:color w:val="000000"/>
                <w:spacing w:val="-4"/>
                <w:sz w:val="22"/>
                <w:szCs w:val="22"/>
              </w:rPr>
              <w:t>а</w:t>
            </w:r>
            <w:r w:rsidRPr="00F75F74">
              <w:rPr>
                <w:color w:val="000000"/>
                <w:spacing w:val="-4"/>
                <w:sz w:val="22"/>
                <w:szCs w:val="22"/>
              </w:rPr>
              <w:t>значен для сброса стока р. Каменушки через тело да</w:t>
            </w:r>
            <w:r w:rsidRPr="00F75F74">
              <w:rPr>
                <w:color w:val="000000"/>
                <w:spacing w:val="-4"/>
                <w:sz w:val="22"/>
                <w:szCs w:val="22"/>
              </w:rPr>
              <w:t>м</w:t>
            </w:r>
            <w:r w:rsidRPr="00F75F74">
              <w:rPr>
                <w:color w:val="000000"/>
                <w:spacing w:val="-4"/>
                <w:sz w:val="22"/>
                <w:szCs w:val="22"/>
              </w:rPr>
              <w:t>бы. Шлюз з</w:t>
            </w:r>
            <w:r w:rsidRPr="00F75F74">
              <w:rPr>
                <w:color w:val="000000"/>
                <w:spacing w:val="-4"/>
                <w:sz w:val="22"/>
                <w:szCs w:val="22"/>
              </w:rPr>
              <w:t>а</w:t>
            </w:r>
            <w:r w:rsidRPr="00F75F74">
              <w:rPr>
                <w:color w:val="000000"/>
                <w:spacing w:val="-4"/>
                <w:sz w:val="22"/>
                <w:szCs w:val="22"/>
              </w:rPr>
              <w:t>крывается при подъеме уровня в р. Бол</w:t>
            </w:r>
            <w:r w:rsidRPr="00F75F74">
              <w:rPr>
                <w:color w:val="000000"/>
                <w:spacing w:val="-4"/>
                <w:sz w:val="22"/>
                <w:szCs w:val="22"/>
              </w:rPr>
              <w:t>ь</w:t>
            </w:r>
            <w:r w:rsidRPr="00F75F74">
              <w:rPr>
                <w:color w:val="000000"/>
                <w:spacing w:val="-4"/>
                <w:sz w:val="22"/>
                <w:szCs w:val="22"/>
              </w:rPr>
              <w:t>шая Уссурка.</w:t>
            </w:r>
          </w:p>
        </w:tc>
        <w:tc>
          <w:tcPr>
            <w:tcW w:w="2760" w:type="dxa"/>
            <w:shd w:val="clear" w:color="auto" w:fill="auto"/>
          </w:tcPr>
          <w:p w:rsidR="00626A24" w:rsidRPr="00F75F74" w:rsidRDefault="00626A24" w:rsidP="002C490A">
            <w:pPr>
              <w:tabs>
                <w:tab w:val="left" w:pos="600"/>
              </w:tabs>
              <w:spacing w:after="120"/>
              <w:ind w:right="15"/>
              <w:jc w:val="both"/>
              <w:rPr>
                <w:color w:val="000000"/>
                <w:spacing w:val="-4"/>
                <w:sz w:val="22"/>
                <w:szCs w:val="22"/>
              </w:rPr>
            </w:pPr>
            <w:r w:rsidRPr="00F75F74">
              <w:rPr>
                <w:color w:val="000000"/>
                <w:spacing w:val="-4"/>
                <w:sz w:val="22"/>
                <w:szCs w:val="22"/>
              </w:rPr>
              <w:t>Реконструкция шл</w:t>
            </w:r>
            <w:r w:rsidRPr="00F75F74">
              <w:rPr>
                <w:color w:val="000000"/>
                <w:spacing w:val="-4"/>
                <w:sz w:val="22"/>
                <w:szCs w:val="22"/>
              </w:rPr>
              <w:t>ю</w:t>
            </w:r>
            <w:r w:rsidRPr="00F75F74">
              <w:rPr>
                <w:color w:val="000000"/>
                <w:spacing w:val="-4"/>
                <w:sz w:val="22"/>
                <w:szCs w:val="22"/>
              </w:rPr>
              <w:t>за-регулятора</w:t>
            </w:r>
          </w:p>
        </w:tc>
        <w:tc>
          <w:tcPr>
            <w:tcW w:w="2280" w:type="dxa"/>
            <w:shd w:val="clear" w:color="auto" w:fill="auto"/>
          </w:tcPr>
          <w:p w:rsidR="00626A24" w:rsidRPr="00F75F74" w:rsidRDefault="00626A24" w:rsidP="002C490A">
            <w:pPr>
              <w:tabs>
                <w:tab w:val="left" w:pos="600"/>
              </w:tabs>
              <w:spacing w:after="120"/>
              <w:ind w:right="15"/>
              <w:jc w:val="both"/>
              <w:rPr>
                <w:color w:val="000000"/>
                <w:spacing w:val="-4"/>
                <w:sz w:val="22"/>
                <w:szCs w:val="22"/>
              </w:rPr>
            </w:pPr>
            <w:r w:rsidRPr="00F75F74">
              <w:rPr>
                <w:color w:val="000000"/>
                <w:spacing w:val="-4"/>
                <w:sz w:val="22"/>
                <w:szCs w:val="22"/>
              </w:rPr>
              <w:t>В первую очередь</w:t>
            </w:r>
          </w:p>
        </w:tc>
      </w:tr>
      <w:tr w:rsidR="00626A24" w:rsidRPr="00F75F74">
        <w:tc>
          <w:tcPr>
            <w:tcW w:w="1188" w:type="dxa"/>
            <w:shd w:val="clear" w:color="auto" w:fill="auto"/>
          </w:tcPr>
          <w:p w:rsidR="00626A24" w:rsidRPr="00F75F74" w:rsidRDefault="00626A24" w:rsidP="002C490A">
            <w:pPr>
              <w:tabs>
                <w:tab w:val="left" w:pos="600"/>
              </w:tabs>
              <w:spacing w:after="120"/>
              <w:ind w:right="15"/>
              <w:jc w:val="both"/>
              <w:rPr>
                <w:color w:val="000000"/>
                <w:spacing w:val="-4"/>
                <w:sz w:val="22"/>
                <w:szCs w:val="22"/>
              </w:rPr>
            </w:pPr>
            <w:r w:rsidRPr="00F75F74">
              <w:rPr>
                <w:color w:val="000000"/>
                <w:spacing w:val="-4"/>
                <w:sz w:val="22"/>
                <w:szCs w:val="22"/>
              </w:rPr>
              <w:t>ЛК-1в</w:t>
            </w:r>
          </w:p>
        </w:tc>
        <w:tc>
          <w:tcPr>
            <w:tcW w:w="3240" w:type="dxa"/>
            <w:shd w:val="clear" w:color="auto" w:fill="auto"/>
          </w:tcPr>
          <w:p w:rsidR="00626A24" w:rsidRPr="00F75F74" w:rsidRDefault="00626A24" w:rsidP="002C490A">
            <w:pPr>
              <w:tabs>
                <w:tab w:val="left" w:pos="600"/>
              </w:tabs>
              <w:spacing w:after="120"/>
              <w:ind w:right="15"/>
              <w:rPr>
                <w:color w:val="000000"/>
                <w:spacing w:val="-4"/>
                <w:sz w:val="22"/>
                <w:szCs w:val="22"/>
              </w:rPr>
            </w:pPr>
            <w:r w:rsidRPr="00F75F74">
              <w:rPr>
                <w:color w:val="000000"/>
                <w:spacing w:val="-4"/>
                <w:sz w:val="22"/>
                <w:szCs w:val="22"/>
              </w:rPr>
              <w:t>Закрытая система ливневой к</w:t>
            </w:r>
            <w:r w:rsidRPr="00F75F74">
              <w:rPr>
                <w:color w:val="000000"/>
                <w:spacing w:val="-4"/>
                <w:sz w:val="22"/>
                <w:szCs w:val="22"/>
              </w:rPr>
              <w:t>а</w:t>
            </w:r>
            <w:r w:rsidRPr="00F75F74">
              <w:rPr>
                <w:color w:val="000000"/>
                <w:spacing w:val="-4"/>
                <w:sz w:val="22"/>
                <w:szCs w:val="22"/>
              </w:rPr>
              <w:t>нализации (проектиру</w:t>
            </w:r>
            <w:r w:rsidRPr="00F75F74">
              <w:rPr>
                <w:color w:val="000000"/>
                <w:spacing w:val="-4"/>
                <w:sz w:val="22"/>
                <w:szCs w:val="22"/>
              </w:rPr>
              <w:t>е</w:t>
            </w:r>
            <w:r w:rsidRPr="00F75F74">
              <w:rPr>
                <w:color w:val="000000"/>
                <w:spacing w:val="-4"/>
                <w:sz w:val="22"/>
                <w:szCs w:val="22"/>
              </w:rPr>
              <w:t>мая)</w:t>
            </w:r>
          </w:p>
        </w:tc>
        <w:tc>
          <w:tcPr>
            <w:tcW w:w="2700" w:type="dxa"/>
            <w:shd w:val="clear" w:color="auto" w:fill="auto"/>
          </w:tcPr>
          <w:p w:rsidR="00626A24" w:rsidRPr="00F75F74" w:rsidRDefault="00626A24" w:rsidP="002C490A">
            <w:pPr>
              <w:tabs>
                <w:tab w:val="left" w:pos="600"/>
              </w:tabs>
              <w:spacing w:after="120"/>
              <w:ind w:right="15"/>
              <w:jc w:val="both"/>
              <w:rPr>
                <w:color w:val="000000"/>
                <w:spacing w:val="-4"/>
                <w:sz w:val="22"/>
                <w:szCs w:val="22"/>
              </w:rPr>
            </w:pPr>
            <w:r w:rsidRPr="00F75F74">
              <w:rPr>
                <w:color w:val="000000"/>
                <w:spacing w:val="-4"/>
                <w:sz w:val="22"/>
                <w:szCs w:val="22"/>
              </w:rPr>
              <w:t>Класс сооруж</w:t>
            </w:r>
            <w:r w:rsidRPr="00F75F74">
              <w:rPr>
                <w:color w:val="000000"/>
                <w:spacing w:val="-4"/>
                <w:sz w:val="22"/>
                <w:szCs w:val="22"/>
              </w:rPr>
              <w:t>е</w:t>
            </w:r>
            <w:r w:rsidRPr="00F75F74">
              <w:rPr>
                <w:color w:val="000000"/>
                <w:spacing w:val="-4"/>
                <w:sz w:val="22"/>
                <w:szCs w:val="22"/>
              </w:rPr>
              <w:t>ния – 3</w:t>
            </w:r>
          </w:p>
          <w:p w:rsidR="00626A24" w:rsidRPr="00F75F74" w:rsidRDefault="00626A24" w:rsidP="002C490A">
            <w:pPr>
              <w:tabs>
                <w:tab w:val="left" w:pos="600"/>
              </w:tabs>
              <w:spacing w:after="120"/>
              <w:ind w:right="15"/>
              <w:jc w:val="both"/>
              <w:rPr>
                <w:color w:val="000000"/>
                <w:spacing w:val="-4"/>
                <w:sz w:val="22"/>
                <w:szCs w:val="22"/>
              </w:rPr>
            </w:pPr>
          </w:p>
        </w:tc>
        <w:tc>
          <w:tcPr>
            <w:tcW w:w="2820" w:type="dxa"/>
            <w:shd w:val="clear" w:color="auto" w:fill="auto"/>
          </w:tcPr>
          <w:p w:rsidR="00626A24" w:rsidRPr="00F75F74" w:rsidRDefault="00626A24" w:rsidP="002C490A">
            <w:pPr>
              <w:tabs>
                <w:tab w:val="left" w:pos="600"/>
              </w:tabs>
              <w:spacing w:after="120"/>
              <w:ind w:right="15"/>
              <w:rPr>
                <w:color w:val="000000"/>
                <w:spacing w:val="-4"/>
                <w:sz w:val="22"/>
                <w:szCs w:val="22"/>
              </w:rPr>
            </w:pPr>
            <w:r w:rsidRPr="00F75F74">
              <w:rPr>
                <w:color w:val="000000"/>
                <w:spacing w:val="-4"/>
                <w:sz w:val="22"/>
                <w:szCs w:val="22"/>
              </w:rPr>
              <w:t>Сбор ливневых и дрена</w:t>
            </w:r>
            <w:r w:rsidRPr="00F75F74">
              <w:rPr>
                <w:color w:val="000000"/>
                <w:spacing w:val="-4"/>
                <w:sz w:val="22"/>
                <w:szCs w:val="22"/>
              </w:rPr>
              <w:t>ж</w:t>
            </w:r>
            <w:r w:rsidRPr="00F75F74">
              <w:rPr>
                <w:color w:val="000000"/>
                <w:spacing w:val="-4"/>
                <w:sz w:val="22"/>
                <w:szCs w:val="22"/>
              </w:rPr>
              <w:t>ных вод с части терр</w:t>
            </w:r>
            <w:r w:rsidRPr="00F75F74">
              <w:rPr>
                <w:color w:val="000000"/>
                <w:spacing w:val="-4"/>
                <w:sz w:val="22"/>
                <w:szCs w:val="22"/>
              </w:rPr>
              <w:t>и</w:t>
            </w:r>
            <w:r w:rsidRPr="00F75F74">
              <w:rPr>
                <w:color w:val="000000"/>
                <w:spacing w:val="-4"/>
                <w:sz w:val="22"/>
                <w:szCs w:val="22"/>
              </w:rPr>
              <w:t>тории и их сброс в р. Кам</w:t>
            </w:r>
            <w:r w:rsidRPr="00F75F74">
              <w:rPr>
                <w:color w:val="000000"/>
                <w:spacing w:val="-4"/>
                <w:sz w:val="22"/>
                <w:szCs w:val="22"/>
              </w:rPr>
              <w:t>е</w:t>
            </w:r>
            <w:r w:rsidRPr="00F75F74">
              <w:rPr>
                <w:color w:val="000000"/>
                <w:spacing w:val="-4"/>
                <w:sz w:val="22"/>
                <w:szCs w:val="22"/>
              </w:rPr>
              <w:t>нушку</w:t>
            </w:r>
          </w:p>
        </w:tc>
        <w:tc>
          <w:tcPr>
            <w:tcW w:w="2760" w:type="dxa"/>
            <w:shd w:val="clear" w:color="auto" w:fill="auto"/>
          </w:tcPr>
          <w:p w:rsidR="00626A24" w:rsidRPr="00F75F74" w:rsidRDefault="00626A24" w:rsidP="002C490A">
            <w:pPr>
              <w:tabs>
                <w:tab w:val="left" w:pos="600"/>
              </w:tabs>
              <w:spacing w:after="120"/>
              <w:ind w:right="15"/>
              <w:jc w:val="both"/>
              <w:rPr>
                <w:color w:val="000000"/>
                <w:spacing w:val="-4"/>
                <w:sz w:val="22"/>
                <w:szCs w:val="22"/>
              </w:rPr>
            </w:pPr>
            <w:r w:rsidRPr="00F75F74">
              <w:rPr>
                <w:color w:val="000000"/>
                <w:spacing w:val="-4"/>
                <w:sz w:val="22"/>
                <w:szCs w:val="22"/>
              </w:rPr>
              <w:t>Постройка системы закр</w:t>
            </w:r>
            <w:r w:rsidRPr="00F75F74">
              <w:rPr>
                <w:color w:val="000000"/>
                <w:spacing w:val="-4"/>
                <w:sz w:val="22"/>
                <w:szCs w:val="22"/>
              </w:rPr>
              <w:t>ы</w:t>
            </w:r>
            <w:r w:rsidRPr="00F75F74">
              <w:rPr>
                <w:color w:val="000000"/>
                <w:spacing w:val="-4"/>
                <w:sz w:val="22"/>
                <w:szCs w:val="22"/>
              </w:rPr>
              <w:t xml:space="preserve">той ливневой канализации </w:t>
            </w:r>
          </w:p>
          <w:p w:rsidR="00626A24" w:rsidRPr="00F75F74" w:rsidRDefault="00626A24" w:rsidP="002C490A">
            <w:pPr>
              <w:tabs>
                <w:tab w:val="left" w:pos="600"/>
              </w:tabs>
              <w:spacing w:after="120"/>
              <w:ind w:right="15"/>
              <w:jc w:val="both"/>
              <w:rPr>
                <w:i/>
                <w:color w:val="000000"/>
                <w:spacing w:val="-4"/>
                <w:sz w:val="22"/>
                <w:szCs w:val="22"/>
              </w:rPr>
            </w:pPr>
          </w:p>
        </w:tc>
        <w:tc>
          <w:tcPr>
            <w:tcW w:w="2280" w:type="dxa"/>
            <w:shd w:val="clear" w:color="auto" w:fill="auto"/>
          </w:tcPr>
          <w:p w:rsidR="00626A24" w:rsidRPr="00F75F74" w:rsidRDefault="00626A24" w:rsidP="002C490A">
            <w:pPr>
              <w:tabs>
                <w:tab w:val="left" w:pos="600"/>
              </w:tabs>
              <w:spacing w:after="120"/>
              <w:ind w:right="15"/>
              <w:jc w:val="both"/>
              <w:rPr>
                <w:color w:val="000000"/>
                <w:spacing w:val="-4"/>
                <w:sz w:val="22"/>
                <w:szCs w:val="22"/>
              </w:rPr>
            </w:pPr>
            <w:r w:rsidRPr="00F75F74">
              <w:rPr>
                <w:color w:val="000000"/>
                <w:spacing w:val="-4"/>
                <w:sz w:val="22"/>
                <w:szCs w:val="22"/>
              </w:rPr>
              <w:t>Очередность соор</w:t>
            </w:r>
            <w:r w:rsidRPr="00F75F74">
              <w:rPr>
                <w:color w:val="000000"/>
                <w:spacing w:val="-4"/>
                <w:sz w:val="22"/>
                <w:szCs w:val="22"/>
              </w:rPr>
              <w:t>у</w:t>
            </w:r>
            <w:r w:rsidRPr="00F75F74">
              <w:rPr>
                <w:color w:val="000000"/>
                <w:spacing w:val="-4"/>
                <w:sz w:val="22"/>
                <w:szCs w:val="22"/>
              </w:rPr>
              <w:t>жения опред</w:t>
            </w:r>
            <w:r w:rsidRPr="00F75F74">
              <w:rPr>
                <w:color w:val="000000"/>
                <w:spacing w:val="-4"/>
                <w:sz w:val="22"/>
                <w:szCs w:val="22"/>
              </w:rPr>
              <w:t>е</w:t>
            </w:r>
            <w:r w:rsidRPr="00F75F74">
              <w:rPr>
                <w:color w:val="000000"/>
                <w:spacing w:val="-4"/>
                <w:sz w:val="22"/>
                <w:szCs w:val="22"/>
              </w:rPr>
              <w:t>ляется в «Проекте системы ливневой канализ</w:t>
            </w:r>
            <w:r w:rsidRPr="00F75F74">
              <w:rPr>
                <w:color w:val="000000"/>
                <w:spacing w:val="-4"/>
                <w:sz w:val="22"/>
                <w:szCs w:val="22"/>
              </w:rPr>
              <w:t>а</w:t>
            </w:r>
            <w:r w:rsidRPr="00F75F74">
              <w:rPr>
                <w:color w:val="000000"/>
                <w:spacing w:val="-4"/>
                <w:sz w:val="22"/>
                <w:szCs w:val="22"/>
              </w:rPr>
              <w:t>ции г. Дальнерече</w:t>
            </w:r>
            <w:r w:rsidRPr="00F75F74">
              <w:rPr>
                <w:color w:val="000000"/>
                <w:spacing w:val="-4"/>
                <w:sz w:val="22"/>
                <w:szCs w:val="22"/>
              </w:rPr>
              <w:t>н</w:t>
            </w:r>
            <w:r w:rsidRPr="00F75F74">
              <w:rPr>
                <w:color w:val="000000"/>
                <w:spacing w:val="-4"/>
                <w:sz w:val="22"/>
                <w:szCs w:val="22"/>
              </w:rPr>
              <w:t>ска</w:t>
            </w:r>
          </w:p>
        </w:tc>
      </w:tr>
      <w:tr w:rsidR="00626A24" w:rsidRPr="00F75F74">
        <w:tc>
          <w:tcPr>
            <w:tcW w:w="1188" w:type="dxa"/>
            <w:shd w:val="clear" w:color="auto" w:fill="auto"/>
          </w:tcPr>
          <w:p w:rsidR="00626A24" w:rsidRPr="00F75F74" w:rsidRDefault="00626A24" w:rsidP="002C490A">
            <w:pPr>
              <w:tabs>
                <w:tab w:val="left" w:pos="600"/>
              </w:tabs>
              <w:spacing w:after="120"/>
              <w:ind w:right="15"/>
              <w:jc w:val="both"/>
              <w:rPr>
                <w:color w:val="000000"/>
                <w:spacing w:val="-4"/>
                <w:sz w:val="22"/>
                <w:szCs w:val="22"/>
              </w:rPr>
            </w:pPr>
          </w:p>
        </w:tc>
        <w:tc>
          <w:tcPr>
            <w:tcW w:w="3240" w:type="dxa"/>
            <w:shd w:val="clear" w:color="auto" w:fill="auto"/>
          </w:tcPr>
          <w:p w:rsidR="00626A24" w:rsidRPr="00F75F74" w:rsidRDefault="00626A24" w:rsidP="002C490A">
            <w:pPr>
              <w:tabs>
                <w:tab w:val="left" w:pos="600"/>
              </w:tabs>
              <w:spacing w:after="120"/>
              <w:ind w:right="15"/>
              <w:rPr>
                <w:color w:val="000000"/>
                <w:spacing w:val="-4"/>
                <w:sz w:val="22"/>
                <w:szCs w:val="22"/>
              </w:rPr>
            </w:pPr>
            <w:r w:rsidRPr="00F75F74">
              <w:rPr>
                <w:color w:val="000000"/>
                <w:spacing w:val="-4"/>
                <w:sz w:val="22"/>
                <w:szCs w:val="22"/>
              </w:rPr>
              <w:t>ДНС-1в – насосная станция а</w:t>
            </w:r>
            <w:r w:rsidRPr="00F75F74">
              <w:rPr>
                <w:color w:val="000000"/>
                <w:spacing w:val="-4"/>
                <w:sz w:val="22"/>
                <w:szCs w:val="22"/>
              </w:rPr>
              <w:t>в</w:t>
            </w:r>
            <w:r w:rsidRPr="00F75F74">
              <w:rPr>
                <w:color w:val="000000"/>
                <w:spacing w:val="-4"/>
                <w:sz w:val="22"/>
                <w:szCs w:val="22"/>
              </w:rPr>
              <w:t>томатической перекачки ливн</w:t>
            </w:r>
            <w:r w:rsidRPr="00F75F74">
              <w:rPr>
                <w:color w:val="000000"/>
                <w:spacing w:val="-4"/>
                <w:sz w:val="22"/>
                <w:szCs w:val="22"/>
              </w:rPr>
              <w:t>е</w:t>
            </w:r>
            <w:r w:rsidRPr="00F75F74">
              <w:rPr>
                <w:color w:val="000000"/>
                <w:spacing w:val="-4"/>
                <w:sz w:val="22"/>
                <w:szCs w:val="22"/>
              </w:rPr>
              <w:t>вых вод (пр</w:t>
            </w:r>
            <w:r w:rsidRPr="00F75F74">
              <w:rPr>
                <w:color w:val="000000"/>
                <w:spacing w:val="-4"/>
                <w:sz w:val="22"/>
                <w:szCs w:val="22"/>
              </w:rPr>
              <w:t>о</w:t>
            </w:r>
            <w:r w:rsidRPr="00F75F74">
              <w:rPr>
                <w:color w:val="000000"/>
                <w:spacing w:val="-4"/>
                <w:sz w:val="22"/>
                <w:szCs w:val="22"/>
              </w:rPr>
              <w:t>ектируемая)</w:t>
            </w:r>
          </w:p>
        </w:tc>
        <w:tc>
          <w:tcPr>
            <w:tcW w:w="2700" w:type="dxa"/>
            <w:shd w:val="clear" w:color="auto" w:fill="auto"/>
          </w:tcPr>
          <w:p w:rsidR="00626A24" w:rsidRPr="00F75F74" w:rsidRDefault="00626A24" w:rsidP="002C490A">
            <w:pPr>
              <w:tabs>
                <w:tab w:val="left" w:pos="600"/>
              </w:tabs>
              <w:spacing w:after="120"/>
              <w:ind w:right="15"/>
              <w:jc w:val="both"/>
              <w:rPr>
                <w:color w:val="000000"/>
                <w:spacing w:val="-4"/>
                <w:sz w:val="22"/>
                <w:szCs w:val="22"/>
              </w:rPr>
            </w:pPr>
          </w:p>
        </w:tc>
        <w:tc>
          <w:tcPr>
            <w:tcW w:w="2820" w:type="dxa"/>
            <w:shd w:val="clear" w:color="auto" w:fill="auto"/>
          </w:tcPr>
          <w:p w:rsidR="00626A24" w:rsidRPr="00F75F74" w:rsidRDefault="00626A24" w:rsidP="002C490A">
            <w:pPr>
              <w:tabs>
                <w:tab w:val="left" w:pos="600"/>
              </w:tabs>
              <w:spacing w:after="120"/>
              <w:ind w:right="15"/>
              <w:rPr>
                <w:color w:val="000000"/>
                <w:spacing w:val="-4"/>
                <w:sz w:val="22"/>
                <w:szCs w:val="22"/>
              </w:rPr>
            </w:pPr>
            <w:r w:rsidRPr="00F75F74">
              <w:rPr>
                <w:color w:val="000000"/>
                <w:spacing w:val="-4"/>
                <w:sz w:val="22"/>
                <w:szCs w:val="22"/>
              </w:rPr>
              <w:t>Перекачка стоков из сист</w:t>
            </w:r>
            <w:r w:rsidRPr="00F75F74">
              <w:rPr>
                <w:color w:val="000000"/>
                <w:spacing w:val="-4"/>
                <w:sz w:val="22"/>
                <w:szCs w:val="22"/>
              </w:rPr>
              <w:t>е</w:t>
            </w:r>
            <w:r w:rsidRPr="00F75F74">
              <w:rPr>
                <w:color w:val="000000"/>
                <w:spacing w:val="-4"/>
                <w:sz w:val="22"/>
                <w:szCs w:val="22"/>
              </w:rPr>
              <w:t>мы ливневой канализации в р.Каменушку при высоком уровне в</w:t>
            </w:r>
            <w:r w:rsidRPr="00F75F74">
              <w:rPr>
                <w:color w:val="000000"/>
                <w:spacing w:val="-4"/>
                <w:sz w:val="22"/>
                <w:szCs w:val="22"/>
              </w:rPr>
              <w:t>о</w:t>
            </w:r>
            <w:r w:rsidRPr="00F75F74">
              <w:rPr>
                <w:color w:val="000000"/>
                <w:spacing w:val="-4"/>
                <w:sz w:val="22"/>
                <w:szCs w:val="22"/>
              </w:rPr>
              <w:t>ды в ней</w:t>
            </w:r>
          </w:p>
        </w:tc>
        <w:tc>
          <w:tcPr>
            <w:tcW w:w="2760" w:type="dxa"/>
            <w:shd w:val="clear" w:color="auto" w:fill="auto"/>
          </w:tcPr>
          <w:p w:rsidR="00626A24" w:rsidRPr="00F75F74" w:rsidRDefault="00626A24" w:rsidP="002C490A">
            <w:pPr>
              <w:tabs>
                <w:tab w:val="left" w:pos="600"/>
              </w:tabs>
              <w:spacing w:after="120"/>
              <w:ind w:right="15"/>
              <w:jc w:val="both"/>
              <w:rPr>
                <w:color w:val="000000"/>
                <w:spacing w:val="-4"/>
                <w:sz w:val="22"/>
                <w:szCs w:val="22"/>
              </w:rPr>
            </w:pPr>
            <w:r w:rsidRPr="00F75F74">
              <w:rPr>
                <w:color w:val="000000"/>
                <w:spacing w:val="-4"/>
                <w:sz w:val="22"/>
                <w:szCs w:val="22"/>
              </w:rPr>
              <w:t>Постройка новой станции п</w:t>
            </w:r>
            <w:r w:rsidRPr="00F75F74">
              <w:rPr>
                <w:color w:val="000000"/>
                <w:spacing w:val="-4"/>
                <w:sz w:val="22"/>
                <w:szCs w:val="22"/>
              </w:rPr>
              <w:t>е</w:t>
            </w:r>
            <w:r w:rsidRPr="00F75F74">
              <w:rPr>
                <w:color w:val="000000"/>
                <w:spacing w:val="-4"/>
                <w:sz w:val="22"/>
                <w:szCs w:val="22"/>
              </w:rPr>
              <w:t>рекачки</w:t>
            </w:r>
          </w:p>
        </w:tc>
        <w:tc>
          <w:tcPr>
            <w:tcW w:w="2280" w:type="dxa"/>
            <w:shd w:val="clear" w:color="auto" w:fill="auto"/>
          </w:tcPr>
          <w:p w:rsidR="00626A24" w:rsidRPr="00F75F74" w:rsidRDefault="00626A24" w:rsidP="002C490A">
            <w:pPr>
              <w:tabs>
                <w:tab w:val="left" w:pos="600"/>
              </w:tabs>
              <w:spacing w:after="120"/>
              <w:ind w:right="15"/>
              <w:jc w:val="both"/>
              <w:rPr>
                <w:color w:val="000000"/>
                <w:spacing w:val="-4"/>
                <w:sz w:val="22"/>
                <w:szCs w:val="22"/>
              </w:rPr>
            </w:pPr>
            <w:r w:rsidRPr="00F75F74">
              <w:rPr>
                <w:color w:val="000000"/>
                <w:spacing w:val="-4"/>
                <w:sz w:val="22"/>
                <w:szCs w:val="22"/>
              </w:rPr>
              <w:t>При постройке ливн</w:t>
            </w:r>
            <w:r w:rsidRPr="00F75F74">
              <w:rPr>
                <w:color w:val="000000"/>
                <w:spacing w:val="-4"/>
                <w:sz w:val="22"/>
                <w:szCs w:val="22"/>
              </w:rPr>
              <w:t>е</w:t>
            </w:r>
            <w:r w:rsidRPr="00F75F74">
              <w:rPr>
                <w:color w:val="000000"/>
                <w:spacing w:val="-4"/>
                <w:sz w:val="22"/>
                <w:szCs w:val="22"/>
              </w:rPr>
              <w:t>вой канал</w:t>
            </w:r>
            <w:r w:rsidRPr="00F75F74">
              <w:rPr>
                <w:color w:val="000000"/>
                <w:spacing w:val="-4"/>
                <w:sz w:val="22"/>
                <w:szCs w:val="22"/>
              </w:rPr>
              <w:t>и</w:t>
            </w:r>
            <w:r w:rsidRPr="00F75F74">
              <w:rPr>
                <w:color w:val="000000"/>
                <w:spacing w:val="-4"/>
                <w:sz w:val="22"/>
                <w:szCs w:val="22"/>
              </w:rPr>
              <w:t>зации</w:t>
            </w:r>
          </w:p>
        </w:tc>
      </w:tr>
      <w:tr w:rsidR="00626A24" w:rsidRPr="00F75F74">
        <w:tc>
          <w:tcPr>
            <w:tcW w:w="1188" w:type="dxa"/>
            <w:shd w:val="clear" w:color="auto" w:fill="auto"/>
          </w:tcPr>
          <w:p w:rsidR="00626A24" w:rsidRPr="00F75F74" w:rsidRDefault="00626A24" w:rsidP="002C490A">
            <w:pPr>
              <w:tabs>
                <w:tab w:val="left" w:pos="600"/>
              </w:tabs>
              <w:spacing w:after="120"/>
              <w:ind w:right="15"/>
              <w:jc w:val="both"/>
              <w:rPr>
                <w:color w:val="000000"/>
                <w:spacing w:val="-4"/>
                <w:sz w:val="22"/>
                <w:szCs w:val="22"/>
              </w:rPr>
            </w:pPr>
            <w:r w:rsidRPr="00F75F74">
              <w:rPr>
                <w:color w:val="000000"/>
                <w:spacing w:val="-4"/>
                <w:sz w:val="22"/>
                <w:szCs w:val="22"/>
              </w:rPr>
              <w:t>ЛК-1в</w:t>
            </w:r>
          </w:p>
        </w:tc>
        <w:tc>
          <w:tcPr>
            <w:tcW w:w="3240" w:type="dxa"/>
            <w:shd w:val="clear" w:color="auto" w:fill="auto"/>
          </w:tcPr>
          <w:p w:rsidR="00626A24" w:rsidRPr="00F75F74" w:rsidRDefault="00626A24" w:rsidP="002C490A">
            <w:pPr>
              <w:tabs>
                <w:tab w:val="left" w:pos="600"/>
              </w:tabs>
              <w:spacing w:after="120"/>
              <w:ind w:right="15"/>
              <w:rPr>
                <w:color w:val="000000"/>
                <w:spacing w:val="-4"/>
                <w:sz w:val="22"/>
                <w:szCs w:val="22"/>
              </w:rPr>
            </w:pPr>
            <w:r w:rsidRPr="00F75F74">
              <w:rPr>
                <w:color w:val="000000"/>
                <w:spacing w:val="-4"/>
                <w:sz w:val="22"/>
                <w:szCs w:val="22"/>
              </w:rPr>
              <w:t>Планируемая си</w:t>
            </w:r>
            <w:r w:rsidRPr="00F75F74">
              <w:rPr>
                <w:color w:val="000000"/>
                <w:spacing w:val="-4"/>
                <w:sz w:val="22"/>
                <w:szCs w:val="22"/>
              </w:rPr>
              <w:t>с</w:t>
            </w:r>
            <w:r w:rsidRPr="00F75F74">
              <w:rPr>
                <w:color w:val="000000"/>
                <w:spacing w:val="-4"/>
                <w:sz w:val="22"/>
                <w:szCs w:val="22"/>
              </w:rPr>
              <w:t>тема закрытой ли</w:t>
            </w:r>
            <w:r w:rsidRPr="00F75F74">
              <w:rPr>
                <w:color w:val="000000"/>
                <w:spacing w:val="-4"/>
                <w:sz w:val="22"/>
                <w:szCs w:val="22"/>
              </w:rPr>
              <w:t>в</w:t>
            </w:r>
            <w:r w:rsidRPr="00F75F74">
              <w:rPr>
                <w:color w:val="000000"/>
                <w:spacing w:val="-4"/>
                <w:sz w:val="22"/>
                <w:szCs w:val="22"/>
              </w:rPr>
              <w:t xml:space="preserve">невой канализации </w:t>
            </w:r>
          </w:p>
        </w:tc>
        <w:tc>
          <w:tcPr>
            <w:tcW w:w="2700" w:type="dxa"/>
            <w:shd w:val="clear" w:color="auto" w:fill="auto"/>
          </w:tcPr>
          <w:p w:rsidR="00626A24" w:rsidRPr="00F75F74" w:rsidRDefault="00626A24" w:rsidP="002C490A">
            <w:pPr>
              <w:tabs>
                <w:tab w:val="left" w:pos="600"/>
              </w:tabs>
              <w:spacing w:after="120"/>
              <w:ind w:right="15"/>
              <w:jc w:val="both"/>
              <w:rPr>
                <w:color w:val="000000"/>
                <w:spacing w:val="-4"/>
                <w:sz w:val="22"/>
                <w:szCs w:val="22"/>
              </w:rPr>
            </w:pPr>
            <w:r w:rsidRPr="00F75F74">
              <w:rPr>
                <w:color w:val="000000"/>
                <w:spacing w:val="-4"/>
                <w:sz w:val="22"/>
                <w:szCs w:val="22"/>
              </w:rPr>
              <w:t>Класс сооруж</w:t>
            </w:r>
            <w:r w:rsidRPr="00F75F74">
              <w:rPr>
                <w:color w:val="000000"/>
                <w:spacing w:val="-4"/>
                <w:sz w:val="22"/>
                <w:szCs w:val="22"/>
              </w:rPr>
              <w:t>е</w:t>
            </w:r>
            <w:r w:rsidRPr="00F75F74">
              <w:rPr>
                <w:color w:val="000000"/>
                <w:spacing w:val="-4"/>
                <w:sz w:val="22"/>
                <w:szCs w:val="22"/>
              </w:rPr>
              <w:t>ния – 3</w:t>
            </w:r>
          </w:p>
          <w:p w:rsidR="00626A24" w:rsidRPr="00F75F74" w:rsidRDefault="00626A24" w:rsidP="002C490A">
            <w:pPr>
              <w:tabs>
                <w:tab w:val="left" w:pos="600"/>
              </w:tabs>
              <w:spacing w:after="120"/>
              <w:ind w:right="15"/>
              <w:jc w:val="both"/>
              <w:rPr>
                <w:color w:val="000000"/>
                <w:spacing w:val="-4"/>
                <w:sz w:val="22"/>
                <w:szCs w:val="22"/>
              </w:rPr>
            </w:pPr>
          </w:p>
        </w:tc>
        <w:tc>
          <w:tcPr>
            <w:tcW w:w="2820" w:type="dxa"/>
            <w:shd w:val="clear" w:color="auto" w:fill="auto"/>
          </w:tcPr>
          <w:p w:rsidR="00626A24" w:rsidRPr="00F75F74" w:rsidRDefault="00626A24" w:rsidP="002C490A">
            <w:pPr>
              <w:tabs>
                <w:tab w:val="left" w:pos="600"/>
              </w:tabs>
              <w:spacing w:after="120"/>
              <w:ind w:right="15"/>
              <w:rPr>
                <w:color w:val="000000"/>
                <w:spacing w:val="-4"/>
                <w:sz w:val="22"/>
                <w:szCs w:val="22"/>
              </w:rPr>
            </w:pPr>
            <w:r w:rsidRPr="00F75F74">
              <w:rPr>
                <w:color w:val="000000"/>
                <w:spacing w:val="-4"/>
                <w:sz w:val="22"/>
                <w:szCs w:val="22"/>
              </w:rPr>
              <w:t>Сбор ливневых вод с сев</w:t>
            </w:r>
            <w:r w:rsidRPr="00F75F74">
              <w:rPr>
                <w:color w:val="000000"/>
                <w:spacing w:val="-4"/>
                <w:sz w:val="22"/>
                <w:szCs w:val="22"/>
              </w:rPr>
              <w:t>е</w:t>
            </w:r>
            <w:r w:rsidRPr="00F75F74">
              <w:rPr>
                <w:color w:val="000000"/>
                <w:spacing w:val="-4"/>
                <w:sz w:val="22"/>
                <w:szCs w:val="22"/>
              </w:rPr>
              <w:t>ро-восточной части терр</w:t>
            </w:r>
            <w:r w:rsidRPr="00F75F74">
              <w:rPr>
                <w:color w:val="000000"/>
                <w:spacing w:val="-4"/>
                <w:sz w:val="22"/>
                <w:szCs w:val="22"/>
              </w:rPr>
              <w:t>и</w:t>
            </w:r>
            <w:r w:rsidRPr="00F75F74">
              <w:rPr>
                <w:color w:val="000000"/>
                <w:spacing w:val="-4"/>
                <w:sz w:val="22"/>
                <w:szCs w:val="22"/>
              </w:rPr>
              <w:t>тории с частичной очисткой и сбросом в р. К</w:t>
            </w:r>
            <w:r w:rsidRPr="00F75F74">
              <w:rPr>
                <w:color w:val="000000"/>
                <w:spacing w:val="-4"/>
                <w:sz w:val="22"/>
                <w:szCs w:val="22"/>
              </w:rPr>
              <w:t>а</w:t>
            </w:r>
            <w:r w:rsidRPr="00F75F74">
              <w:rPr>
                <w:color w:val="000000"/>
                <w:spacing w:val="-4"/>
                <w:sz w:val="22"/>
                <w:szCs w:val="22"/>
              </w:rPr>
              <w:t>менушка</w:t>
            </w:r>
          </w:p>
        </w:tc>
        <w:tc>
          <w:tcPr>
            <w:tcW w:w="2760" w:type="dxa"/>
            <w:shd w:val="clear" w:color="auto" w:fill="auto"/>
          </w:tcPr>
          <w:p w:rsidR="00626A24" w:rsidRPr="00F75F74" w:rsidRDefault="00626A24" w:rsidP="002C490A">
            <w:pPr>
              <w:tabs>
                <w:tab w:val="left" w:pos="600"/>
              </w:tabs>
              <w:spacing w:after="120"/>
              <w:ind w:right="15"/>
              <w:jc w:val="both"/>
              <w:rPr>
                <w:color w:val="000000"/>
                <w:spacing w:val="-4"/>
                <w:sz w:val="22"/>
                <w:szCs w:val="22"/>
              </w:rPr>
            </w:pPr>
            <w:r w:rsidRPr="00F75F74">
              <w:rPr>
                <w:color w:val="000000"/>
                <w:spacing w:val="-4"/>
                <w:sz w:val="22"/>
                <w:szCs w:val="22"/>
              </w:rPr>
              <w:t>Постройка системы закр</w:t>
            </w:r>
            <w:r w:rsidRPr="00F75F74">
              <w:rPr>
                <w:color w:val="000000"/>
                <w:spacing w:val="-4"/>
                <w:sz w:val="22"/>
                <w:szCs w:val="22"/>
              </w:rPr>
              <w:t>ы</w:t>
            </w:r>
            <w:r w:rsidRPr="00F75F74">
              <w:rPr>
                <w:color w:val="000000"/>
                <w:spacing w:val="-4"/>
                <w:sz w:val="22"/>
                <w:szCs w:val="22"/>
              </w:rPr>
              <w:t>той ливневой к</w:t>
            </w:r>
            <w:r w:rsidRPr="00F75F74">
              <w:rPr>
                <w:color w:val="000000"/>
                <w:spacing w:val="-4"/>
                <w:sz w:val="22"/>
                <w:szCs w:val="22"/>
              </w:rPr>
              <w:t>а</w:t>
            </w:r>
            <w:r w:rsidRPr="00F75F74">
              <w:rPr>
                <w:color w:val="000000"/>
                <w:spacing w:val="-4"/>
                <w:sz w:val="22"/>
                <w:szCs w:val="22"/>
              </w:rPr>
              <w:t>нализации</w:t>
            </w:r>
          </w:p>
        </w:tc>
        <w:tc>
          <w:tcPr>
            <w:tcW w:w="2280" w:type="dxa"/>
            <w:shd w:val="clear" w:color="auto" w:fill="auto"/>
          </w:tcPr>
          <w:p w:rsidR="00626A24" w:rsidRPr="00F75F74" w:rsidRDefault="00626A24" w:rsidP="002C490A">
            <w:pPr>
              <w:tabs>
                <w:tab w:val="left" w:pos="600"/>
              </w:tabs>
              <w:spacing w:after="120"/>
              <w:ind w:right="15"/>
              <w:jc w:val="both"/>
              <w:rPr>
                <w:color w:val="000000"/>
                <w:spacing w:val="-4"/>
                <w:sz w:val="22"/>
                <w:szCs w:val="22"/>
              </w:rPr>
            </w:pPr>
            <w:r w:rsidRPr="00F75F74">
              <w:rPr>
                <w:color w:val="000000"/>
                <w:spacing w:val="-4"/>
                <w:sz w:val="22"/>
                <w:szCs w:val="22"/>
              </w:rPr>
              <w:t>Очередность соор</w:t>
            </w:r>
            <w:r w:rsidRPr="00F75F74">
              <w:rPr>
                <w:color w:val="000000"/>
                <w:spacing w:val="-4"/>
                <w:sz w:val="22"/>
                <w:szCs w:val="22"/>
              </w:rPr>
              <w:t>у</w:t>
            </w:r>
            <w:r w:rsidRPr="00F75F74">
              <w:rPr>
                <w:color w:val="000000"/>
                <w:spacing w:val="-4"/>
                <w:sz w:val="22"/>
                <w:szCs w:val="22"/>
              </w:rPr>
              <w:t>жения опред</w:t>
            </w:r>
            <w:r w:rsidRPr="00F75F74">
              <w:rPr>
                <w:color w:val="000000"/>
                <w:spacing w:val="-4"/>
                <w:sz w:val="22"/>
                <w:szCs w:val="22"/>
              </w:rPr>
              <w:t>е</w:t>
            </w:r>
            <w:r w:rsidRPr="00F75F74">
              <w:rPr>
                <w:color w:val="000000"/>
                <w:spacing w:val="-4"/>
                <w:sz w:val="22"/>
                <w:szCs w:val="22"/>
              </w:rPr>
              <w:t>ляется в «Проекте системы ливневой канализ</w:t>
            </w:r>
            <w:r w:rsidRPr="00F75F74">
              <w:rPr>
                <w:color w:val="000000"/>
                <w:spacing w:val="-4"/>
                <w:sz w:val="22"/>
                <w:szCs w:val="22"/>
              </w:rPr>
              <w:t>а</w:t>
            </w:r>
            <w:r w:rsidRPr="00F75F74">
              <w:rPr>
                <w:color w:val="000000"/>
                <w:spacing w:val="-4"/>
                <w:sz w:val="22"/>
                <w:szCs w:val="22"/>
              </w:rPr>
              <w:t>ции г. Дальнерече</w:t>
            </w:r>
            <w:r w:rsidRPr="00F75F74">
              <w:rPr>
                <w:color w:val="000000"/>
                <w:spacing w:val="-4"/>
                <w:sz w:val="22"/>
                <w:szCs w:val="22"/>
              </w:rPr>
              <w:t>н</w:t>
            </w:r>
            <w:r w:rsidRPr="00F75F74">
              <w:rPr>
                <w:color w:val="000000"/>
                <w:spacing w:val="-4"/>
                <w:sz w:val="22"/>
                <w:szCs w:val="22"/>
              </w:rPr>
              <w:t>ска</w:t>
            </w:r>
          </w:p>
        </w:tc>
      </w:tr>
      <w:tr w:rsidR="00626A24" w:rsidRPr="00F75F74">
        <w:tc>
          <w:tcPr>
            <w:tcW w:w="1188" w:type="dxa"/>
            <w:shd w:val="clear" w:color="auto" w:fill="auto"/>
          </w:tcPr>
          <w:p w:rsidR="00626A24" w:rsidRPr="00F75F74" w:rsidRDefault="00626A24" w:rsidP="002C490A">
            <w:pPr>
              <w:tabs>
                <w:tab w:val="left" w:pos="600"/>
              </w:tabs>
              <w:spacing w:after="120"/>
              <w:ind w:right="15"/>
              <w:jc w:val="both"/>
              <w:rPr>
                <w:color w:val="000000"/>
                <w:spacing w:val="-4"/>
                <w:sz w:val="22"/>
                <w:szCs w:val="22"/>
              </w:rPr>
            </w:pPr>
            <w:r w:rsidRPr="00F75F74">
              <w:rPr>
                <w:color w:val="000000"/>
                <w:spacing w:val="-4"/>
                <w:sz w:val="22"/>
                <w:szCs w:val="22"/>
              </w:rPr>
              <w:t>ТЕ -1г</w:t>
            </w:r>
          </w:p>
        </w:tc>
        <w:tc>
          <w:tcPr>
            <w:tcW w:w="3240" w:type="dxa"/>
            <w:shd w:val="clear" w:color="auto" w:fill="auto"/>
          </w:tcPr>
          <w:p w:rsidR="00626A24" w:rsidRPr="00F75F74" w:rsidRDefault="00626A24" w:rsidP="002C490A">
            <w:pPr>
              <w:tabs>
                <w:tab w:val="left" w:pos="600"/>
              </w:tabs>
              <w:spacing w:after="120"/>
              <w:ind w:right="15"/>
              <w:rPr>
                <w:color w:val="000000"/>
                <w:spacing w:val="-4"/>
                <w:sz w:val="22"/>
                <w:szCs w:val="22"/>
              </w:rPr>
            </w:pPr>
            <w:r w:rsidRPr="00F75F74">
              <w:rPr>
                <w:color w:val="000000"/>
                <w:spacing w:val="-4"/>
                <w:sz w:val="22"/>
                <w:szCs w:val="22"/>
              </w:rPr>
              <w:t xml:space="preserve">Регулирующая емкость на р. Каменушка </w:t>
            </w:r>
          </w:p>
        </w:tc>
        <w:tc>
          <w:tcPr>
            <w:tcW w:w="2700" w:type="dxa"/>
            <w:shd w:val="clear" w:color="auto" w:fill="auto"/>
          </w:tcPr>
          <w:p w:rsidR="00626A24" w:rsidRPr="00F75F74" w:rsidRDefault="00626A24" w:rsidP="002C490A">
            <w:pPr>
              <w:tabs>
                <w:tab w:val="left" w:pos="600"/>
              </w:tabs>
              <w:spacing w:after="120"/>
              <w:ind w:right="15"/>
              <w:jc w:val="both"/>
              <w:rPr>
                <w:color w:val="000000"/>
                <w:spacing w:val="-4"/>
                <w:sz w:val="22"/>
                <w:szCs w:val="22"/>
              </w:rPr>
            </w:pPr>
            <w:r w:rsidRPr="00F75F74">
              <w:rPr>
                <w:color w:val="000000"/>
                <w:spacing w:val="-4"/>
                <w:sz w:val="22"/>
                <w:szCs w:val="22"/>
              </w:rPr>
              <w:t>Класс сооруж</w:t>
            </w:r>
            <w:r w:rsidRPr="00F75F74">
              <w:rPr>
                <w:color w:val="000000"/>
                <w:spacing w:val="-4"/>
                <w:sz w:val="22"/>
                <w:szCs w:val="22"/>
              </w:rPr>
              <w:t>е</w:t>
            </w:r>
            <w:r w:rsidRPr="00F75F74">
              <w:rPr>
                <w:color w:val="000000"/>
                <w:spacing w:val="-4"/>
                <w:sz w:val="22"/>
                <w:szCs w:val="22"/>
              </w:rPr>
              <w:t>ния – 3</w:t>
            </w:r>
          </w:p>
          <w:p w:rsidR="00626A24" w:rsidRPr="00F75F74" w:rsidRDefault="00626A24" w:rsidP="002C490A">
            <w:pPr>
              <w:tabs>
                <w:tab w:val="left" w:pos="600"/>
              </w:tabs>
              <w:spacing w:after="120"/>
              <w:ind w:right="15"/>
              <w:jc w:val="both"/>
              <w:rPr>
                <w:color w:val="000000"/>
                <w:spacing w:val="-4"/>
                <w:sz w:val="22"/>
                <w:szCs w:val="22"/>
              </w:rPr>
            </w:pPr>
          </w:p>
        </w:tc>
        <w:tc>
          <w:tcPr>
            <w:tcW w:w="2820" w:type="dxa"/>
            <w:shd w:val="clear" w:color="auto" w:fill="auto"/>
          </w:tcPr>
          <w:p w:rsidR="00626A24" w:rsidRPr="00F75F74" w:rsidRDefault="00626A24" w:rsidP="002C490A">
            <w:pPr>
              <w:tabs>
                <w:tab w:val="left" w:pos="600"/>
              </w:tabs>
              <w:spacing w:after="120"/>
              <w:ind w:right="15"/>
              <w:rPr>
                <w:color w:val="000000"/>
                <w:spacing w:val="-4"/>
                <w:sz w:val="22"/>
                <w:szCs w:val="22"/>
              </w:rPr>
            </w:pPr>
            <w:r w:rsidRPr="00F75F74">
              <w:rPr>
                <w:color w:val="000000"/>
                <w:spacing w:val="-4"/>
                <w:sz w:val="22"/>
                <w:szCs w:val="22"/>
              </w:rPr>
              <w:t>Сбор дренажных и ливн</w:t>
            </w:r>
            <w:r w:rsidRPr="00F75F74">
              <w:rPr>
                <w:color w:val="000000"/>
                <w:spacing w:val="-4"/>
                <w:sz w:val="22"/>
                <w:szCs w:val="22"/>
              </w:rPr>
              <w:t>е</w:t>
            </w:r>
            <w:r w:rsidRPr="00F75F74">
              <w:rPr>
                <w:color w:val="000000"/>
                <w:spacing w:val="-4"/>
                <w:sz w:val="22"/>
                <w:szCs w:val="22"/>
              </w:rPr>
              <w:t>вых вод с водосборной те</w:t>
            </w:r>
            <w:r w:rsidRPr="00F75F74">
              <w:rPr>
                <w:color w:val="000000"/>
                <w:spacing w:val="-4"/>
                <w:sz w:val="22"/>
                <w:szCs w:val="22"/>
              </w:rPr>
              <w:t>р</w:t>
            </w:r>
            <w:r w:rsidRPr="00F75F74">
              <w:rPr>
                <w:color w:val="000000"/>
                <w:spacing w:val="-4"/>
                <w:sz w:val="22"/>
                <w:szCs w:val="22"/>
              </w:rPr>
              <w:t>ритории с частичной очис</w:t>
            </w:r>
            <w:r w:rsidRPr="00F75F74">
              <w:rPr>
                <w:color w:val="000000"/>
                <w:spacing w:val="-4"/>
                <w:sz w:val="22"/>
                <w:szCs w:val="22"/>
              </w:rPr>
              <w:t>т</w:t>
            </w:r>
            <w:r w:rsidRPr="00F75F74">
              <w:rPr>
                <w:color w:val="000000"/>
                <w:spacing w:val="-4"/>
                <w:sz w:val="22"/>
                <w:szCs w:val="22"/>
              </w:rPr>
              <w:t>кой</w:t>
            </w:r>
          </w:p>
        </w:tc>
        <w:tc>
          <w:tcPr>
            <w:tcW w:w="2760" w:type="dxa"/>
            <w:shd w:val="clear" w:color="auto" w:fill="auto"/>
          </w:tcPr>
          <w:p w:rsidR="00626A24" w:rsidRPr="00F75F74" w:rsidRDefault="00626A24" w:rsidP="002C490A">
            <w:pPr>
              <w:tabs>
                <w:tab w:val="left" w:pos="600"/>
              </w:tabs>
              <w:spacing w:after="120"/>
              <w:ind w:right="15"/>
              <w:jc w:val="both"/>
              <w:rPr>
                <w:color w:val="000000"/>
                <w:spacing w:val="-4"/>
                <w:sz w:val="22"/>
                <w:szCs w:val="22"/>
              </w:rPr>
            </w:pPr>
            <w:r w:rsidRPr="00F75F74">
              <w:rPr>
                <w:color w:val="000000"/>
                <w:spacing w:val="-4"/>
                <w:sz w:val="22"/>
                <w:szCs w:val="22"/>
              </w:rPr>
              <w:t>Организация трансформ</w:t>
            </w:r>
            <w:r w:rsidRPr="00F75F74">
              <w:rPr>
                <w:color w:val="000000"/>
                <w:spacing w:val="-4"/>
                <w:sz w:val="22"/>
                <w:szCs w:val="22"/>
              </w:rPr>
              <w:t>и</w:t>
            </w:r>
            <w:r w:rsidRPr="00F75F74">
              <w:rPr>
                <w:color w:val="000000"/>
                <w:spacing w:val="-4"/>
                <w:sz w:val="22"/>
                <w:szCs w:val="22"/>
              </w:rPr>
              <w:t>рующей е</w:t>
            </w:r>
            <w:r w:rsidRPr="00F75F74">
              <w:rPr>
                <w:color w:val="000000"/>
                <w:spacing w:val="-4"/>
                <w:sz w:val="22"/>
                <w:szCs w:val="22"/>
              </w:rPr>
              <w:t>м</w:t>
            </w:r>
            <w:r w:rsidRPr="00F75F74">
              <w:rPr>
                <w:color w:val="000000"/>
                <w:spacing w:val="-4"/>
                <w:sz w:val="22"/>
                <w:szCs w:val="22"/>
              </w:rPr>
              <w:t>кости</w:t>
            </w:r>
          </w:p>
        </w:tc>
        <w:tc>
          <w:tcPr>
            <w:tcW w:w="2280" w:type="dxa"/>
            <w:shd w:val="clear" w:color="auto" w:fill="auto"/>
          </w:tcPr>
          <w:p w:rsidR="00626A24" w:rsidRPr="00F75F74" w:rsidRDefault="00626A24" w:rsidP="002C490A">
            <w:pPr>
              <w:tabs>
                <w:tab w:val="left" w:pos="600"/>
              </w:tabs>
              <w:spacing w:after="120"/>
              <w:ind w:right="15"/>
              <w:jc w:val="both"/>
              <w:rPr>
                <w:color w:val="000000"/>
                <w:spacing w:val="-4"/>
                <w:sz w:val="22"/>
                <w:szCs w:val="22"/>
              </w:rPr>
            </w:pPr>
            <w:r w:rsidRPr="00F75F74">
              <w:rPr>
                <w:color w:val="000000"/>
                <w:spacing w:val="-4"/>
                <w:sz w:val="22"/>
                <w:szCs w:val="22"/>
              </w:rPr>
              <w:t>-\\-</w:t>
            </w:r>
          </w:p>
        </w:tc>
      </w:tr>
      <w:tr w:rsidR="00626A24" w:rsidRPr="00F75F74">
        <w:tc>
          <w:tcPr>
            <w:tcW w:w="1188" w:type="dxa"/>
            <w:shd w:val="clear" w:color="auto" w:fill="auto"/>
          </w:tcPr>
          <w:p w:rsidR="00626A24" w:rsidRPr="00F75F74" w:rsidRDefault="00626A24" w:rsidP="002C490A">
            <w:pPr>
              <w:tabs>
                <w:tab w:val="left" w:pos="600"/>
              </w:tabs>
              <w:spacing w:after="120"/>
              <w:ind w:right="15"/>
              <w:jc w:val="both"/>
              <w:rPr>
                <w:color w:val="000000"/>
                <w:spacing w:val="-4"/>
                <w:sz w:val="22"/>
                <w:szCs w:val="22"/>
              </w:rPr>
            </w:pPr>
            <w:r w:rsidRPr="00F75F74">
              <w:rPr>
                <w:color w:val="000000"/>
                <w:spacing w:val="-4"/>
                <w:sz w:val="22"/>
                <w:szCs w:val="22"/>
              </w:rPr>
              <w:t>ЛК-1г</w:t>
            </w:r>
            <w:r w:rsidRPr="00F75F74">
              <w:rPr>
                <w:i/>
                <w:color w:val="000000"/>
                <w:spacing w:val="-4"/>
                <w:sz w:val="20"/>
                <w:szCs w:val="20"/>
              </w:rPr>
              <w:t>)</w:t>
            </w:r>
          </w:p>
        </w:tc>
        <w:tc>
          <w:tcPr>
            <w:tcW w:w="3240" w:type="dxa"/>
            <w:shd w:val="clear" w:color="auto" w:fill="auto"/>
          </w:tcPr>
          <w:p w:rsidR="00626A24" w:rsidRPr="00F75F74" w:rsidRDefault="00626A24" w:rsidP="002C490A">
            <w:pPr>
              <w:tabs>
                <w:tab w:val="left" w:pos="600"/>
              </w:tabs>
              <w:spacing w:after="120"/>
              <w:ind w:right="15"/>
              <w:rPr>
                <w:color w:val="000000"/>
                <w:spacing w:val="-4"/>
                <w:sz w:val="22"/>
                <w:szCs w:val="22"/>
              </w:rPr>
            </w:pPr>
            <w:r w:rsidRPr="00F75F74">
              <w:rPr>
                <w:color w:val="000000"/>
                <w:spacing w:val="-4"/>
                <w:sz w:val="22"/>
                <w:szCs w:val="22"/>
              </w:rPr>
              <w:t>Закрытая система ливневой к</w:t>
            </w:r>
            <w:r w:rsidRPr="00F75F74">
              <w:rPr>
                <w:color w:val="000000"/>
                <w:spacing w:val="-4"/>
                <w:sz w:val="22"/>
                <w:szCs w:val="22"/>
              </w:rPr>
              <w:t>а</w:t>
            </w:r>
            <w:r w:rsidRPr="00F75F74">
              <w:rPr>
                <w:color w:val="000000"/>
                <w:spacing w:val="-4"/>
                <w:sz w:val="22"/>
                <w:szCs w:val="22"/>
              </w:rPr>
              <w:t>нализации (проектиру</w:t>
            </w:r>
            <w:r w:rsidRPr="00F75F74">
              <w:rPr>
                <w:color w:val="000000"/>
                <w:spacing w:val="-4"/>
                <w:sz w:val="22"/>
                <w:szCs w:val="22"/>
              </w:rPr>
              <w:t>е</w:t>
            </w:r>
            <w:r w:rsidRPr="00F75F74">
              <w:rPr>
                <w:color w:val="000000"/>
                <w:spacing w:val="-4"/>
                <w:sz w:val="22"/>
                <w:szCs w:val="22"/>
              </w:rPr>
              <w:t>мая)</w:t>
            </w:r>
          </w:p>
        </w:tc>
        <w:tc>
          <w:tcPr>
            <w:tcW w:w="2700" w:type="dxa"/>
            <w:shd w:val="clear" w:color="auto" w:fill="auto"/>
          </w:tcPr>
          <w:p w:rsidR="00626A24" w:rsidRPr="00F75F74" w:rsidRDefault="00626A24" w:rsidP="002C490A">
            <w:pPr>
              <w:tabs>
                <w:tab w:val="left" w:pos="600"/>
              </w:tabs>
              <w:spacing w:after="120"/>
              <w:ind w:right="15"/>
              <w:jc w:val="both"/>
              <w:rPr>
                <w:color w:val="000000"/>
                <w:spacing w:val="-4"/>
                <w:sz w:val="22"/>
                <w:szCs w:val="22"/>
              </w:rPr>
            </w:pPr>
            <w:r w:rsidRPr="00F75F74">
              <w:rPr>
                <w:color w:val="000000"/>
                <w:spacing w:val="-4"/>
                <w:sz w:val="22"/>
                <w:szCs w:val="22"/>
              </w:rPr>
              <w:t>Класс сооруж</w:t>
            </w:r>
            <w:r w:rsidRPr="00F75F74">
              <w:rPr>
                <w:color w:val="000000"/>
                <w:spacing w:val="-4"/>
                <w:sz w:val="22"/>
                <w:szCs w:val="22"/>
              </w:rPr>
              <w:t>е</w:t>
            </w:r>
            <w:r w:rsidRPr="00F75F74">
              <w:rPr>
                <w:color w:val="000000"/>
                <w:spacing w:val="-4"/>
                <w:sz w:val="22"/>
                <w:szCs w:val="22"/>
              </w:rPr>
              <w:t>ния – 3</w:t>
            </w:r>
          </w:p>
          <w:p w:rsidR="00626A24" w:rsidRPr="00F75F74" w:rsidRDefault="00626A24" w:rsidP="002C490A">
            <w:pPr>
              <w:tabs>
                <w:tab w:val="left" w:pos="600"/>
              </w:tabs>
              <w:spacing w:after="120"/>
              <w:ind w:right="15"/>
              <w:jc w:val="both"/>
              <w:rPr>
                <w:color w:val="000000"/>
                <w:spacing w:val="-4"/>
                <w:sz w:val="22"/>
                <w:szCs w:val="22"/>
              </w:rPr>
            </w:pPr>
          </w:p>
        </w:tc>
        <w:tc>
          <w:tcPr>
            <w:tcW w:w="2820" w:type="dxa"/>
            <w:shd w:val="clear" w:color="auto" w:fill="auto"/>
          </w:tcPr>
          <w:p w:rsidR="00626A24" w:rsidRPr="00F75F74" w:rsidRDefault="00626A24" w:rsidP="002C490A">
            <w:pPr>
              <w:tabs>
                <w:tab w:val="left" w:pos="600"/>
              </w:tabs>
              <w:spacing w:after="120"/>
              <w:ind w:right="15"/>
              <w:rPr>
                <w:color w:val="000000"/>
                <w:spacing w:val="-4"/>
                <w:sz w:val="22"/>
                <w:szCs w:val="22"/>
              </w:rPr>
            </w:pPr>
            <w:r w:rsidRPr="00F75F74">
              <w:rPr>
                <w:color w:val="000000"/>
                <w:spacing w:val="-4"/>
                <w:sz w:val="22"/>
                <w:szCs w:val="22"/>
              </w:rPr>
              <w:t>Сбор ливневых и дрена</w:t>
            </w:r>
            <w:r w:rsidRPr="00F75F74">
              <w:rPr>
                <w:color w:val="000000"/>
                <w:spacing w:val="-4"/>
                <w:sz w:val="22"/>
                <w:szCs w:val="22"/>
              </w:rPr>
              <w:t>ж</w:t>
            </w:r>
            <w:r w:rsidRPr="00F75F74">
              <w:rPr>
                <w:color w:val="000000"/>
                <w:spacing w:val="-4"/>
                <w:sz w:val="22"/>
                <w:szCs w:val="22"/>
              </w:rPr>
              <w:t>ных вод с восточной части территории СС ча</w:t>
            </w:r>
            <w:r w:rsidRPr="00F75F74">
              <w:rPr>
                <w:color w:val="000000"/>
                <w:spacing w:val="-4"/>
                <w:sz w:val="22"/>
                <w:szCs w:val="22"/>
              </w:rPr>
              <w:t>с</w:t>
            </w:r>
            <w:r w:rsidRPr="00F75F74">
              <w:rPr>
                <w:color w:val="000000"/>
                <w:spacing w:val="-4"/>
                <w:sz w:val="22"/>
                <w:szCs w:val="22"/>
              </w:rPr>
              <w:t>тичной очисткой стока</w:t>
            </w:r>
          </w:p>
        </w:tc>
        <w:tc>
          <w:tcPr>
            <w:tcW w:w="2760" w:type="dxa"/>
            <w:shd w:val="clear" w:color="auto" w:fill="auto"/>
          </w:tcPr>
          <w:p w:rsidR="00626A24" w:rsidRPr="00F75F74" w:rsidRDefault="00626A24" w:rsidP="002C490A">
            <w:pPr>
              <w:tabs>
                <w:tab w:val="left" w:pos="600"/>
              </w:tabs>
              <w:spacing w:after="120"/>
              <w:ind w:right="15"/>
              <w:jc w:val="both"/>
              <w:rPr>
                <w:color w:val="000000"/>
                <w:spacing w:val="-4"/>
                <w:sz w:val="22"/>
                <w:szCs w:val="22"/>
              </w:rPr>
            </w:pPr>
            <w:r w:rsidRPr="00F75F74">
              <w:rPr>
                <w:color w:val="000000"/>
                <w:spacing w:val="-4"/>
                <w:sz w:val="22"/>
                <w:szCs w:val="22"/>
              </w:rPr>
              <w:t>Постройка системы закр</w:t>
            </w:r>
            <w:r w:rsidRPr="00F75F74">
              <w:rPr>
                <w:color w:val="000000"/>
                <w:spacing w:val="-4"/>
                <w:sz w:val="22"/>
                <w:szCs w:val="22"/>
              </w:rPr>
              <w:t>ы</w:t>
            </w:r>
            <w:r w:rsidRPr="00F75F74">
              <w:rPr>
                <w:color w:val="000000"/>
                <w:spacing w:val="-4"/>
                <w:sz w:val="22"/>
                <w:szCs w:val="22"/>
              </w:rPr>
              <w:t>той ливневой к</w:t>
            </w:r>
            <w:r w:rsidRPr="00F75F74">
              <w:rPr>
                <w:color w:val="000000"/>
                <w:spacing w:val="-4"/>
                <w:sz w:val="22"/>
                <w:szCs w:val="22"/>
              </w:rPr>
              <w:t>а</w:t>
            </w:r>
            <w:r w:rsidRPr="00F75F74">
              <w:rPr>
                <w:color w:val="000000"/>
                <w:spacing w:val="-4"/>
                <w:sz w:val="22"/>
                <w:szCs w:val="22"/>
              </w:rPr>
              <w:t>нализации</w:t>
            </w:r>
          </w:p>
        </w:tc>
        <w:tc>
          <w:tcPr>
            <w:tcW w:w="2280" w:type="dxa"/>
            <w:shd w:val="clear" w:color="auto" w:fill="auto"/>
          </w:tcPr>
          <w:p w:rsidR="00626A24" w:rsidRPr="00F75F74" w:rsidRDefault="00626A24" w:rsidP="002C490A">
            <w:pPr>
              <w:tabs>
                <w:tab w:val="left" w:pos="600"/>
              </w:tabs>
              <w:spacing w:after="120"/>
              <w:ind w:right="15"/>
              <w:jc w:val="both"/>
              <w:rPr>
                <w:color w:val="000000"/>
                <w:spacing w:val="-4"/>
                <w:sz w:val="22"/>
                <w:szCs w:val="22"/>
              </w:rPr>
            </w:pPr>
            <w:r w:rsidRPr="00F75F74">
              <w:rPr>
                <w:color w:val="000000"/>
                <w:spacing w:val="-4"/>
                <w:sz w:val="22"/>
                <w:szCs w:val="22"/>
              </w:rPr>
              <w:t>-\\-</w:t>
            </w:r>
          </w:p>
        </w:tc>
      </w:tr>
      <w:tr w:rsidR="00626A24" w:rsidRPr="00F75F74">
        <w:tc>
          <w:tcPr>
            <w:tcW w:w="1188" w:type="dxa"/>
            <w:shd w:val="clear" w:color="auto" w:fill="auto"/>
          </w:tcPr>
          <w:p w:rsidR="00626A24" w:rsidRPr="00F75F74" w:rsidRDefault="00626A24" w:rsidP="002C490A">
            <w:pPr>
              <w:tabs>
                <w:tab w:val="left" w:pos="600"/>
              </w:tabs>
              <w:spacing w:after="120"/>
              <w:ind w:right="15"/>
              <w:jc w:val="both"/>
              <w:rPr>
                <w:color w:val="000000"/>
                <w:spacing w:val="-4"/>
                <w:sz w:val="22"/>
                <w:szCs w:val="22"/>
              </w:rPr>
            </w:pPr>
            <w:r w:rsidRPr="00F75F74">
              <w:rPr>
                <w:color w:val="000000"/>
                <w:spacing w:val="-4"/>
                <w:sz w:val="22"/>
                <w:szCs w:val="22"/>
              </w:rPr>
              <w:t>ДО-7</w:t>
            </w:r>
          </w:p>
        </w:tc>
        <w:tc>
          <w:tcPr>
            <w:tcW w:w="3240" w:type="dxa"/>
            <w:shd w:val="clear" w:color="auto" w:fill="auto"/>
          </w:tcPr>
          <w:p w:rsidR="00626A24" w:rsidRPr="00F75F74" w:rsidRDefault="00626A24" w:rsidP="002C490A">
            <w:pPr>
              <w:tabs>
                <w:tab w:val="left" w:pos="600"/>
              </w:tabs>
              <w:spacing w:after="120"/>
              <w:ind w:right="15"/>
              <w:rPr>
                <w:color w:val="000000"/>
                <w:spacing w:val="-4"/>
                <w:sz w:val="22"/>
                <w:szCs w:val="22"/>
              </w:rPr>
            </w:pPr>
            <w:r w:rsidRPr="00F75F74">
              <w:rPr>
                <w:color w:val="000000"/>
                <w:spacing w:val="-4"/>
                <w:sz w:val="22"/>
                <w:szCs w:val="22"/>
              </w:rPr>
              <w:t>Ограждающая дамба (сущес</w:t>
            </w:r>
            <w:r w:rsidRPr="00F75F74">
              <w:rPr>
                <w:color w:val="000000"/>
                <w:spacing w:val="-4"/>
                <w:sz w:val="22"/>
                <w:szCs w:val="22"/>
              </w:rPr>
              <w:t>т</w:t>
            </w:r>
            <w:r w:rsidRPr="00F75F74">
              <w:rPr>
                <w:color w:val="000000"/>
                <w:spacing w:val="-4"/>
                <w:sz w:val="22"/>
                <w:szCs w:val="22"/>
              </w:rPr>
              <w:t>вующая)</w:t>
            </w:r>
          </w:p>
          <w:p w:rsidR="00626A24" w:rsidRPr="00F75F74" w:rsidRDefault="00626A24" w:rsidP="002C490A">
            <w:pPr>
              <w:tabs>
                <w:tab w:val="left" w:pos="600"/>
              </w:tabs>
              <w:spacing w:after="120"/>
              <w:ind w:right="15"/>
              <w:rPr>
                <w:sz w:val="22"/>
                <w:szCs w:val="22"/>
              </w:rPr>
            </w:pPr>
            <w:r w:rsidRPr="00F75F74">
              <w:rPr>
                <w:color w:val="000000"/>
                <w:spacing w:val="-4"/>
                <w:sz w:val="22"/>
                <w:szCs w:val="22"/>
              </w:rPr>
              <w:t>Автомобильная дорога Владив</w:t>
            </w:r>
            <w:r w:rsidRPr="00F75F74">
              <w:rPr>
                <w:color w:val="000000"/>
                <w:spacing w:val="-4"/>
                <w:sz w:val="22"/>
                <w:szCs w:val="22"/>
              </w:rPr>
              <w:t>о</w:t>
            </w:r>
            <w:r w:rsidRPr="00F75F74">
              <w:rPr>
                <w:color w:val="000000"/>
                <w:spacing w:val="-4"/>
                <w:sz w:val="22"/>
                <w:szCs w:val="22"/>
              </w:rPr>
              <w:t>сток-Хабаровск  на участке 348-</w:t>
            </w:r>
            <w:smartTag w:uri="urn:schemas-microsoft-com:office:smarttags" w:element="metricconverter">
              <w:smartTagPr>
                <w:attr w:name="ProductID" w:val="353 км"/>
              </w:smartTagPr>
              <w:r w:rsidRPr="00F75F74">
                <w:rPr>
                  <w:color w:val="000000"/>
                  <w:spacing w:val="-4"/>
                  <w:sz w:val="22"/>
                  <w:szCs w:val="22"/>
                </w:rPr>
                <w:t>353 км</w:t>
              </w:r>
            </w:smartTag>
            <w:r w:rsidRPr="00F75F74">
              <w:rPr>
                <w:color w:val="000000"/>
                <w:spacing w:val="-4"/>
                <w:sz w:val="22"/>
                <w:szCs w:val="22"/>
              </w:rPr>
              <w:t xml:space="preserve"> (от железнодорожного виадука ветки на  «Дальнер</w:t>
            </w:r>
            <w:r w:rsidRPr="00F75F74">
              <w:rPr>
                <w:color w:val="000000"/>
                <w:spacing w:val="-4"/>
                <w:sz w:val="22"/>
                <w:szCs w:val="22"/>
              </w:rPr>
              <w:t>е</w:t>
            </w:r>
            <w:r w:rsidRPr="00F75F74">
              <w:rPr>
                <w:color w:val="000000"/>
                <w:spacing w:val="-4"/>
                <w:sz w:val="22"/>
                <w:szCs w:val="22"/>
              </w:rPr>
              <w:t>ченск-2» до моста через р. М</w:t>
            </w:r>
            <w:r w:rsidRPr="00F75F74">
              <w:rPr>
                <w:color w:val="000000"/>
                <w:spacing w:val="-4"/>
                <w:sz w:val="22"/>
                <w:szCs w:val="22"/>
              </w:rPr>
              <w:t>а</w:t>
            </w:r>
            <w:r w:rsidRPr="00F75F74">
              <w:rPr>
                <w:color w:val="000000"/>
                <w:spacing w:val="-4"/>
                <w:sz w:val="22"/>
                <w:szCs w:val="22"/>
              </w:rPr>
              <w:t xml:space="preserve">линовку) </w:t>
            </w:r>
          </w:p>
        </w:tc>
        <w:tc>
          <w:tcPr>
            <w:tcW w:w="2700" w:type="dxa"/>
            <w:shd w:val="clear" w:color="auto" w:fill="auto"/>
          </w:tcPr>
          <w:p w:rsidR="00626A24" w:rsidRPr="00F75F74" w:rsidRDefault="00626A24" w:rsidP="002C490A">
            <w:pPr>
              <w:tabs>
                <w:tab w:val="left" w:pos="600"/>
              </w:tabs>
              <w:spacing w:after="120"/>
              <w:ind w:right="15"/>
              <w:jc w:val="both"/>
              <w:rPr>
                <w:color w:val="000000"/>
                <w:spacing w:val="-4"/>
                <w:sz w:val="22"/>
                <w:szCs w:val="22"/>
              </w:rPr>
            </w:pPr>
            <w:r w:rsidRPr="00F75F74">
              <w:rPr>
                <w:color w:val="000000"/>
                <w:spacing w:val="-4"/>
                <w:sz w:val="22"/>
                <w:szCs w:val="22"/>
              </w:rPr>
              <w:t xml:space="preserve">Протяженность </w:t>
            </w:r>
            <w:smartTag w:uri="urn:schemas-microsoft-com:office:smarttags" w:element="metricconverter">
              <w:smartTagPr>
                <w:attr w:name="ProductID" w:val="4,8 км"/>
              </w:smartTagPr>
              <w:r w:rsidRPr="00F75F74">
                <w:rPr>
                  <w:color w:val="000000"/>
                  <w:spacing w:val="-4"/>
                  <w:sz w:val="22"/>
                  <w:szCs w:val="22"/>
                </w:rPr>
                <w:t>4,8 км</w:t>
              </w:r>
            </w:smartTag>
          </w:p>
          <w:p w:rsidR="00626A24" w:rsidRPr="00F75F74" w:rsidRDefault="00626A24" w:rsidP="002C490A">
            <w:pPr>
              <w:tabs>
                <w:tab w:val="left" w:pos="600"/>
              </w:tabs>
              <w:spacing w:after="120"/>
              <w:ind w:right="15"/>
              <w:jc w:val="both"/>
              <w:rPr>
                <w:color w:val="000000"/>
                <w:spacing w:val="-4"/>
                <w:sz w:val="22"/>
                <w:szCs w:val="22"/>
              </w:rPr>
            </w:pPr>
            <w:r w:rsidRPr="00F75F74">
              <w:rPr>
                <w:color w:val="000000"/>
                <w:spacing w:val="-4"/>
                <w:sz w:val="22"/>
                <w:szCs w:val="22"/>
              </w:rPr>
              <w:t>Класс сооруж</w:t>
            </w:r>
            <w:r w:rsidRPr="00F75F74">
              <w:rPr>
                <w:color w:val="000000"/>
                <w:spacing w:val="-4"/>
                <w:sz w:val="22"/>
                <w:szCs w:val="22"/>
              </w:rPr>
              <w:t>е</w:t>
            </w:r>
            <w:r w:rsidRPr="00F75F74">
              <w:rPr>
                <w:color w:val="000000"/>
                <w:spacing w:val="-4"/>
                <w:sz w:val="22"/>
                <w:szCs w:val="22"/>
              </w:rPr>
              <w:t>ния - 3</w:t>
            </w:r>
          </w:p>
          <w:p w:rsidR="00626A24" w:rsidRPr="00F75F74" w:rsidRDefault="00626A24" w:rsidP="002C490A">
            <w:pPr>
              <w:tabs>
                <w:tab w:val="left" w:pos="600"/>
              </w:tabs>
              <w:spacing w:after="120"/>
              <w:ind w:right="15"/>
              <w:jc w:val="both"/>
              <w:rPr>
                <w:color w:val="000000"/>
                <w:spacing w:val="-4"/>
                <w:sz w:val="22"/>
                <w:szCs w:val="22"/>
              </w:rPr>
            </w:pPr>
            <w:r w:rsidRPr="00F75F74">
              <w:rPr>
                <w:color w:val="000000"/>
                <w:spacing w:val="-4"/>
                <w:sz w:val="22"/>
                <w:szCs w:val="22"/>
              </w:rPr>
              <w:t>Авт. дорога – 2 категории</w:t>
            </w:r>
          </w:p>
        </w:tc>
        <w:tc>
          <w:tcPr>
            <w:tcW w:w="2820" w:type="dxa"/>
            <w:shd w:val="clear" w:color="auto" w:fill="auto"/>
          </w:tcPr>
          <w:p w:rsidR="00626A24" w:rsidRPr="00F75F74" w:rsidRDefault="00626A24" w:rsidP="002C490A">
            <w:pPr>
              <w:tabs>
                <w:tab w:val="left" w:pos="600"/>
              </w:tabs>
              <w:spacing w:after="120"/>
              <w:ind w:right="15"/>
              <w:jc w:val="both"/>
              <w:rPr>
                <w:color w:val="000000"/>
                <w:spacing w:val="-4"/>
                <w:sz w:val="22"/>
                <w:szCs w:val="22"/>
              </w:rPr>
            </w:pPr>
            <w:r w:rsidRPr="00F75F74">
              <w:rPr>
                <w:color w:val="000000"/>
                <w:spacing w:val="-4"/>
                <w:sz w:val="22"/>
                <w:szCs w:val="22"/>
              </w:rPr>
              <w:t>Защита центральной части города от п</w:t>
            </w:r>
            <w:r w:rsidRPr="00F75F74">
              <w:rPr>
                <w:color w:val="000000"/>
                <w:spacing w:val="-4"/>
                <w:sz w:val="22"/>
                <w:szCs w:val="22"/>
              </w:rPr>
              <w:t>а</w:t>
            </w:r>
            <w:r w:rsidRPr="00F75F74">
              <w:rPr>
                <w:color w:val="000000"/>
                <w:spacing w:val="-4"/>
                <w:sz w:val="22"/>
                <w:szCs w:val="22"/>
              </w:rPr>
              <w:t>водковых вод р.Кедровки и р. М</w:t>
            </w:r>
            <w:r w:rsidRPr="00F75F74">
              <w:rPr>
                <w:color w:val="000000"/>
                <w:spacing w:val="-4"/>
                <w:sz w:val="22"/>
                <w:szCs w:val="22"/>
              </w:rPr>
              <w:t>а</w:t>
            </w:r>
            <w:r w:rsidRPr="00F75F74">
              <w:rPr>
                <w:color w:val="000000"/>
                <w:spacing w:val="-4"/>
                <w:sz w:val="22"/>
                <w:szCs w:val="22"/>
              </w:rPr>
              <w:t>линовки</w:t>
            </w:r>
          </w:p>
          <w:p w:rsidR="00626A24" w:rsidRPr="00F75F74" w:rsidRDefault="00626A24" w:rsidP="002C490A">
            <w:pPr>
              <w:tabs>
                <w:tab w:val="left" w:pos="600"/>
              </w:tabs>
              <w:spacing w:after="120"/>
              <w:ind w:right="15"/>
              <w:jc w:val="both"/>
              <w:rPr>
                <w:color w:val="000000"/>
                <w:spacing w:val="-4"/>
                <w:sz w:val="22"/>
                <w:szCs w:val="22"/>
              </w:rPr>
            </w:pPr>
            <w:r w:rsidRPr="00F75F74">
              <w:rPr>
                <w:sz w:val="22"/>
                <w:szCs w:val="22"/>
              </w:rPr>
              <w:t xml:space="preserve"> (кирпичный пос</w:t>
            </w:r>
            <w:r w:rsidRPr="00F75F74">
              <w:rPr>
                <w:sz w:val="22"/>
                <w:szCs w:val="22"/>
              </w:rPr>
              <w:t>е</w:t>
            </w:r>
            <w:r w:rsidRPr="00F75F74">
              <w:rPr>
                <w:sz w:val="22"/>
                <w:szCs w:val="22"/>
              </w:rPr>
              <w:t>лок)</w:t>
            </w:r>
          </w:p>
          <w:p w:rsidR="00626A24" w:rsidRPr="00F75F74" w:rsidRDefault="00626A24" w:rsidP="002C490A">
            <w:pPr>
              <w:tabs>
                <w:tab w:val="left" w:pos="600"/>
              </w:tabs>
              <w:spacing w:after="120"/>
              <w:ind w:right="15"/>
              <w:rPr>
                <w:color w:val="000000"/>
                <w:spacing w:val="-4"/>
                <w:sz w:val="22"/>
                <w:szCs w:val="22"/>
              </w:rPr>
            </w:pPr>
          </w:p>
        </w:tc>
        <w:tc>
          <w:tcPr>
            <w:tcW w:w="2760" w:type="dxa"/>
            <w:shd w:val="clear" w:color="auto" w:fill="auto"/>
          </w:tcPr>
          <w:p w:rsidR="00626A24" w:rsidRPr="00F75F74" w:rsidRDefault="00626A24" w:rsidP="002C490A">
            <w:pPr>
              <w:tabs>
                <w:tab w:val="left" w:pos="600"/>
              </w:tabs>
              <w:spacing w:after="120"/>
              <w:ind w:right="15"/>
              <w:jc w:val="both"/>
              <w:rPr>
                <w:color w:val="000000"/>
                <w:spacing w:val="-4"/>
                <w:sz w:val="22"/>
                <w:szCs w:val="22"/>
              </w:rPr>
            </w:pPr>
            <w:r w:rsidRPr="00F75F74">
              <w:rPr>
                <w:color w:val="000000"/>
                <w:spacing w:val="-4"/>
                <w:sz w:val="22"/>
                <w:szCs w:val="22"/>
              </w:rPr>
              <w:t>Дамба находится в удовл</w:t>
            </w:r>
            <w:r w:rsidRPr="00F75F74">
              <w:rPr>
                <w:color w:val="000000"/>
                <w:spacing w:val="-4"/>
                <w:sz w:val="22"/>
                <w:szCs w:val="22"/>
              </w:rPr>
              <w:t>е</w:t>
            </w:r>
            <w:r w:rsidRPr="00F75F74">
              <w:rPr>
                <w:color w:val="000000"/>
                <w:spacing w:val="-4"/>
                <w:sz w:val="22"/>
                <w:szCs w:val="22"/>
              </w:rPr>
              <w:t>творительном состоянии.</w:t>
            </w:r>
          </w:p>
        </w:tc>
        <w:tc>
          <w:tcPr>
            <w:tcW w:w="2280" w:type="dxa"/>
            <w:shd w:val="clear" w:color="auto" w:fill="auto"/>
          </w:tcPr>
          <w:p w:rsidR="00626A24" w:rsidRPr="00F75F74" w:rsidRDefault="00626A24" w:rsidP="002C490A">
            <w:pPr>
              <w:tabs>
                <w:tab w:val="left" w:pos="600"/>
              </w:tabs>
              <w:spacing w:after="120"/>
              <w:ind w:right="15"/>
              <w:jc w:val="both"/>
              <w:rPr>
                <w:color w:val="000000"/>
                <w:spacing w:val="-4"/>
                <w:sz w:val="22"/>
                <w:szCs w:val="22"/>
              </w:rPr>
            </w:pPr>
            <w:r w:rsidRPr="00F75F74">
              <w:rPr>
                <w:color w:val="000000"/>
                <w:spacing w:val="-4"/>
                <w:sz w:val="22"/>
                <w:szCs w:val="22"/>
              </w:rPr>
              <w:t>Необходимость в р</w:t>
            </w:r>
            <w:r w:rsidRPr="00F75F74">
              <w:rPr>
                <w:color w:val="000000"/>
                <w:spacing w:val="-4"/>
                <w:sz w:val="22"/>
                <w:szCs w:val="22"/>
              </w:rPr>
              <w:t>е</w:t>
            </w:r>
            <w:r w:rsidRPr="00F75F74">
              <w:rPr>
                <w:color w:val="000000"/>
                <w:spacing w:val="-4"/>
                <w:sz w:val="22"/>
                <w:szCs w:val="22"/>
              </w:rPr>
              <w:t>конструкции дамбы определ</w:t>
            </w:r>
            <w:r w:rsidRPr="00F75F74">
              <w:rPr>
                <w:color w:val="000000"/>
                <w:spacing w:val="-4"/>
                <w:sz w:val="22"/>
                <w:szCs w:val="22"/>
              </w:rPr>
              <w:t>я</w:t>
            </w:r>
            <w:r w:rsidRPr="00F75F74">
              <w:rPr>
                <w:color w:val="000000"/>
                <w:spacing w:val="-4"/>
                <w:sz w:val="22"/>
                <w:szCs w:val="22"/>
              </w:rPr>
              <w:t>ется путем регулярного монит</w:t>
            </w:r>
            <w:r w:rsidRPr="00F75F74">
              <w:rPr>
                <w:color w:val="000000"/>
                <w:spacing w:val="-4"/>
                <w:sz w:val="22"/>
                <w:szCs w:val="22"/>
              </w:rPr>
              <w:t>о</w:t>
            </w:r>
            <w:r w:rsidRPr="00F75F74">
              <w:rPr>
                <w:color w:val="000000"/>
                <w:spacing w:val="-4"/>
                <w:sz w:val="22"/>
                <w:szCs w:val="22"/>
              </w:rPr>
              <w:t>ринга</w:t>
            </w:r>
          </w:p>
        </w:tc>
      </w:tr>
      <w:tr w:rsidR="00626A24" w:rsidRPr="00F75F74">
        <w:tc>
          <w:tcPr>
            <w:tcW w:w="1188" w:type="dxa"/>
            <w:shd w:val="clear" w:color="auto" w:fill="auto"/>
          </w:tcPr>
          <w:p w:rsidR="00626A24" w:rsidRPr="00F75F74" w:rsidRDefault="00626A24" w:rsidP="002C490A">
            <w:pPr>
              <w:tabs>
                <w:tab w:val="left" w:pos="600"/>
              </w:tabs>
              <w:spacing w:after="120"/>
              <w:ind w:right="15"/>
              <w:jc w:val="both"/>
              <w:rPr>
                <w:color w:val="000000"/>
                <w:spacing w:val="-4"/>
                <w:sz w:val="22"/>
                <w:szCs w:val="22"/>
              </w:rPr>
            </w:pPr>
          </w:p>
        </w:tc>
        <w:tc>
          <w:tcPr>
            <w:tcW w:w="3240" w:type="dxa"/>
            <w:shd w:val="clear" w:color="auto" w:fill="auto"/>
          </w:tcPr>
          <w:p w:rsidR="00626A24" w:rsidRPr="00F75F74" w:rsidRDefault="00626A24" w:rsidP="002C490A">
            <w:pPr>
              <w:tabs>
                <w:tab w:val="left" w:pos="600"/>
              </w:tabs>
              <w:spacing w:after="120"/>
              <w:ind w:right="15"/>
              <w:rPr>
                <w:color w:val="000000"/>
                <w:spacing w:val="-4"/>
                <w:sz w:val="22"/>
                <w:szCs w:val="22"/>
              </w:rPr>
            </w:pPr>
            <w:r w:rsidRPr="00F75F74">
              <w:rPr>
                <w:color w:val="000000"/>
                <w:spacing w:val="-4"/>
                <w:sz w:val="22"/>
                <w:szCs w:val="22"/>
              </w:rPr>
              <w:t>Р-1е – шлюз-регулятор (прое</w:t>
            </w:r>
            <w:r w:rsidRPr="00F75F74">
              <w:rPr>
                <w:color w:val="000000"/>
                <w:spacing w:val="-4"/>
                <w:sz w:val="22"/>
                <w:szCs w:val="22"/>
              </w:rPr>
              <w:t>к</w:t>
            </w:r>
            <w:r w:rsidRPr="00F75F74">
              <w:rPr>
                <w:color w:val="000000"/>
                <w:spacing w:val="-4"/>
                <w:sz w:val="22"/>
                <w:szCs w:val="22"/>
              </w:rPr>
              <w:t>тируемый)</w:t>
            </w:r>
          </w:p>
        </w:tc>
        <w:tc>
          <w:tcPr>
            <w:tcW w:w="2700" w:type="dxa"/>
            <w:shd w:val="clear" w:color="auto" w:fill="auto"/>
          </w:tcPr>
          <w:p w:rsidR="00626A24" w:rsidRPr="00F75F74" w:rsidRDefault="00626A24" w:rsidP="002C490A">
            <w:pPr>
              <w:tabs>
                <w:tab w:val="left" w:pos="600"/>
              </w:tabs>
              <w:spacing w:after="120"/>
              <w:ind w:right="15"/>
              <w:jc w:val="both"/>
              <w:rPr>
                <w:color w:val="000000"/>
                <w:spacing w:val="-4"/>
                <w:sz w:val="22"/>
                <w:szCs w:val="22"/>
              </w:rPr>
            </w:pPr>
          </w:p>
        </w:tc>
        <w:tc>
          <w:tcPr>
            <w:tcW w:w="2820" w:type="dxa"/>
            <w:shd w:val="clear" w:color="auto" w:fill="auto"/>
          </w:tcPr>
          <w:p w:rsidR="00626A24" w:rsidRPr="00F75F74" w:rsidRDefault="00626A24" w:rsidP="002C490A">
            <w:pPr>
              <w:tabs>
                <w:tab w:val="left" w:pos="600"/>
              </w:tabs>
              <w:spacing w:after="120"/>
              <w:ind w:right="15"/>
              <w:rPr>
                <w:color w:val="000000"/>
                <w:spacing w:val="-4"/>
                <w:sz w:val="22"/>
                <w:szCs w:val="22"/>
              </w:rPr>
            </w:pPr>
            <w:r w:rsidRPr="00F75F74">
              <w:rPr>
                <w:color w:val="000000"/>
                <w:spacing w:val="-4"/>
                <w:sz w:val="22"/>
                <w:szCs w:val="22"/>
              </w:rPr>
              <w:t>Сброс части стока с забол</w:t>
            </w:r>
            <w:r w:rsidRPr="00F75F74">
              <w:rPr>
                <w:color w:val="000000"/>
                <w:spacing w:val="-4"/>
                <w:sz w:val="22"/>
                <w:szCs w:val="22"/>
              </w:rPr>
              <w:t>о</w:t>
            </w:r>
            <w:r w:rsidRPr="00F75F74">
              <w:rPr>
                <w:color w:val="000000"/>
                <w:spacing w:val="-4"/>
                <w:sz w:val="22"/>
                <w:szCs w:val="22"/>
              </w:rPr>
              <w:t>ченной территории, закр</w:t>
            </w:r>
            <w:r w:rsidRPr="00F75F74">
              <w:rPr>
                <w:color w:val="000000"/>
                <w:spacing w:val="-4"/>
                <w:sz w:val="22"/>
                <w:szCs w:val="22"/>
              </w:rPr>
              <w:t>ы</w:t>
            </w:r>
            <w:r w:rsidRPr="00F75F74">
              <w:rPr>
                <w:color w:val="000000"/>
                <w:spacing w:val="-4"/>
                <w:sz w:val="22"/>
                <w:szCs w:val="22"/>
              </w:rPr>
              <w:t>вается при паводке на р. Кедро</w:t>
            </w:r>
            <w:r w:rsidRPr="00F75F74">
              <w:rPr>
                <w:color w:val="000000"/>
                <w:spacing w:val="-4"/>
                <w:sz w:val="22"/>
                <w:szCs w:val="22"/>
              </w:rPr>
              <w:t>в</w:t>
            </w:r>
            <w:r w:rsidRPr="00F75F74">
              <w:rPr>
                <w:color w:val="000000"/>
                <w:spacing w:val="-4"/>
                <w:sz w:val="22"/>
                <w:szCs w:val="22"/>
              </w:rPr>
              <w:t xml:space="preserve">ке </w:t>
            </w:r>
          </w:p>
        </w:tc>
        <w:tc>
          <w:tcPr>
            <w:tcW w:w="2760" w:type="dxa"/>
            <w:shd w:val="clear" w:color="auto" w:fill="auto"/>
          </w:tcPr>
          <w:p w:rsidR="00626A24" w:rsidRPr="00F75F74" w:rsidRDefault="00626A24" w:rsidP="002C490A">
            <w:pPr>
              <w:tabs>
                <w:tab w:val="left" w:pos="600"/>
              </w:tabs>
              <w:spacing w:after="120"/>
              <w:ind w:right="15"/>
              <w:jc w:val="both"/>
              <w:rPr>
                <w:color w:val="000000"/>
                <w:spacing w:val="-4"/>
                <w:sz w:val="22"/>
                <w:szCs w:val="22"/>
              </w:rPr>
            </w:pPr>
            <w:r w:rsidRPr="00F75F74">
              <w:rPr>
                <w:color w:val="000000"/>
                <w:spacing w:val="-4"/>
                <w:sz w:val="22"/>
                <w:szCs w:val="22"/>
              </w:rPr>
              <w:t>Постройка шлюза-регулятора</w:t>
            </w:r>
          </w:p>
        </w:tc>
        <w:tc>
          <w:tcPr>
            <w:tcW w:w="2280" w:type="dxa"/>
            <w:shd w:val="clear" w:color="auto" w:fill="auto"/>
          </w:tcPr>
          <w:p w:rsidR="00626A24" w:rsidRPr="00F75F74" w:rsidRDefault="00626A24" w:rsidP="002C490A">
            <w:pPr>
              <w:tabs>
                <w:tab w:val="left" w:pos="600"/>
              </w:tabs>
              <w:spacing w:after="120"/>
              <w:ind w:right="15"/>
              <w:jc w:val="both"/>
              <w:rPr>
                <w:color w:val="000000"/>
                <w:spacing w:val="-4"/>
                <w:sz w:val="22"/>
                <w:szCs w:val="22"/>
              </w:rPr>
            </w:pPr>
            <w:r w:rsidRPr="00F75F74">
              <w:rPr>
                <w:color w:val="000000"/>
                <w:spacing w:val="-4"/>
                <w:sz w:val="22"/>
                <w:szCs w:val="22"/>
              </w:rPr>
              <w:t>Во вторую оч</w:t>
            </w:r>
            <w:r w:rsidRPr="00F75F74">
              <w:rPr>
                <w:color w:val="000000"/>
                <w:spacing w:val="-4"/>
                <w:sz w:val="22"/>
                <w:szCs w:val="22"/>
              </w:rPr>
              <w:t>е</w:t>
            </w:r>
            <w:r w:rsidRPr="00F75F74">
              <w:rPr>
                <w:color w:val="000000"/>
                <w:spacing w:val="-4"/>
                <w:sz w:val="22"/>
                <w:szCs w:val="22"/>
              </w:rPr>
              <w:t>редь</w:t>
            </w:r>
          </w:p>
        </w:tc>
      </w:tr>
      <w:tr w:rsidR="00626A24" w:rsidRPr="00F75F74">
        <w:tc>
          <w:tcPr>
            <w:tcW w:w="1188" w:type="dxa"/>
            <w:shd w:val="clear" w:color="auto" w:fill="auto"/>
          </w:tcPr>
          <w:p w:rsidR="00626A24" w:rsidRPr="00F75F74" w:rsidRDefault="00626A24" w:rsidP="002C490A">
            <w:pPr>
              <w:tabs>
                <w:tab w:val="left" w:pos="600"/>
              </w:tabs>
              <w:spacing w:after="120"/>
              <w:ind w:right="15"/>
              <w:jc w:val="both"/>
              <w:rPr>
                <w:color w:val="000000"/>
                <w:spacing w:val="-4"/>
                <w:sz w:val="22"/>
                <w:szCs w:val="22"/>
              </w:rPr>
            </w:pPr>
            <w:r w:rsidRPr="00F75F74">
              <w:rPr>
                <w:color w:val="000000"/>
                <w:spacing w:val="-4"/>
                <w:sz w:val="22"/>
                <w:szCs w:val="22"/>
              </w:rPr>
              <w:t>НК-1</w:t>
            </w:r>
          </w:p>
        </w:tc>
        <w:tc>
          <w:tcPr>
            <w:tcW w:w="3240" w:type="dxa"/>
            <w:shd w:val="clear" w:color="auto" w:fill="auto"/>
          </w:tcPr>
          <w:p w:rsidR="00626A24" w:rsidRPr="00F75F74" w:rsidRDefault="00626A24" w:rsidP="002C490A">
            <w:pPr>
              <w:tabs>
                <w:tab w:val="left" w:pos="600"/>
              </w:tabs>
              <w:spacing w:after="120"/>
              <w:ind w:right="15"/>
              <w:rPr>
                <w:color w:val="000000"/>
                <w:spacing w:val="-4"/>
                <w:sz w:val="22"/>
                <w:szCs w:val="22"/>
              </w:rPr>
            </w:pPr>
            <w:r w:rsidRPr="00F75F74">
              <w:rPr>
                <w:color w:val="000000"/>
                <w:spacing w:val="-4"/>
                <w:sz w:val="22"/>
                <w:szCs w:val="22"/>
              </w:rPr>
              <w:t>Нагорный канал (проектиру</w:t>
            </w:r>
            <w:r w:rsidRPr="00F75F74">
              <w:rPr>
                <w:color w:val="000000"/>
                <w:spacing w:val="-4"/>
                <w:sz w:val="22"/>
                <w:szCs w:val="22"/>
              </w:rPr>
              <w:t>е</w:t>
            </w:r>
            <w:r w:rsidRPr="00F75F74">
              <w:rPr>
                <w:color w:val="000000"/>
                <w:spacing w:val="-4"/>
                <w:sz w:val="22"/>
                <w:szCs w:val="22"/>
              </w:rPr>
              <w:t>мый) с системой перехвата ст</w:t>
            </w:r>
            <w:r w:rsidRPr="00F75F74">
              <w:rPr>
                <w:color w:val="000000"/>
                <w:spacing w:val="-4"/>
                <w:sz w:val="22"/>
                <w:szCs w:val="22"/>
              </w:rPr>
              <w:t>о</w:t>
            </w:r>
            <w:r w:rsidRPr="00F75F74">
              <w:rPr>
                <w:color w:val="000000"/>
                <w:spacing w:val="-4"/>
                <w:sz w:val="22"/>
                <w:szCs w:val="22"/>
              </w:rPr>
              <w:t>ка, а так же дополнительной си</w:t>
            </w:r>
            <w:r w:rsidRPr="00F75F74">
              <w:rPr>
                <w:color w:val="000000"/>
                <w:spacing w:val="-4"/>
                <w:sz w:val="22"/>
                <w:szCs w:val="22"/>
              </w:rPr>
              <w:t>с</w:t>
            </w:r>
            <w:r w:rsidRPr="00F75F74">
              <w:rPr>
                <w:color w:val="000000"/>
                <w:spacing w:val="-4"/>
                <w:sz w:val="22"/>
                <w:szCs w:val="22"/>
              </w:rPr>
              <w:t>темой сбора стока с территории планировочного ра</w:t>
            </w:r>
            <w:r w:rsidRPr="00F75F74">
              <w:rPr>
                <w:color w:val="000000"/>
                <w:spacing w:val="-4"/>
                <w:sz w:val="22"/>
                <w:szCs w:val="22"/>
              </w:rPr>
              <w:t>й</w:t>
            </w:r>
            <w:r w:rsidRPr="00F75F74">
              <w:rPr>
                <w:color w:val="000000"/>
                <w:spacing w:val="-4"/>
                <w:sz w:val="22"/>
                <w:szCs w:val="22"/>
              </w:rPr>
              <w:t>она ЦПР-5.</w:t>
            </w:r>
          </w:p>
        </w:tc>
        <w:tc>
          <w:tcPr>
            <w:tcW w:w="2700" w:type="dxa"/>
            <w:shd w:val="clear" w:color="auto" w:fill="auto"/>
          </w:tcPr>
          <w:p w:rsidR="00626A24" w:rsidRPr="00F75F74" w:rsidRDefault="00626A24" w:rsidP="002C490A">
            <w:pPr>
              <w:tabs>
                <w:tab w:val="left" w:pos="600"/>
              </w:tabs>
              <w:spacing w:after="120"/>
              <w:ind w:right="15"/>
              <w:jc w:val="both"/>
              <w:rPr>
                <w:color w:val="000000"/>
                <w:spacing w:val="-4"/>
                <w:sz w:val="22"/>
                <w:szCs w:val="22"/>
              </w:rPr>
            </w:pPr>
            <w:r w:rsidRPr="00F75F74">
              <w:rPr>
                <w:color w:val="000000"/>
                <w:spacing w:val="-4"/>
                <w:sz w:val="22"/>
                <w:szCs w:val="22"/>
              </w:rPr>
              <w:t>Класс сооруж</w:t>
            </w:r>
            <w:r w:rsidRPr="00F75F74">
              <w:rPr>
                <w:color w:val="000000"/>
                <w:spacing w:val="-4"/>
                <w:sz w:val="22"/>
                <w:szCs w:val="22"/>
              </w:rPr>
              <w:t>е</w:t>
            </w:r>
            <w:r w:rsidRPr="00F75F74">
              <w:rPr>
                <w:color w:val="000000"/>
                <w:spacing w:val="-4"/>
                <w:sz w:val="22"/>
                <w:szCs w:val="22"/>
              </w:rPr>
              <w:t>ния – 3</w:t>
            </w:r>
          </w:p>
          <w:p w:rsidR="00626A24" w:rsidRPr="00F75F74" w:rsidRDefault="00626A24" w:rsidP="002C490A">
            <w:pPr>
              <w:tabs>
                <w:tab w:val="left" w:pos="600"/>
              </w:tabs>
              <w:spacing w:after="120"/>
              <w:ind w:right="15"/>
              <w:jc w:val="both"/>
              <w:rPr>
                <w:color w:val="000000"/>
                <w:spacing w:val="-4"/>
                <w:sz w:val="22"/>
                <w:szCs w:val="22"/>
              </w:rPr>
            </w:pPr>
          </w:p>
        </w:tc>
        <w:tc>
          <w:tcPr>
            <w:tcW w:w="2820" w:type="dxa"/>
            <w:shd w:val="clear" w:color="auto" w:fill="auto"/>
          </w:tcPr>
          <w:p w:rsidR="00626A24" w:rsidRPr="00F75F74" w:rsidRDefault="00626A24" w:rsidP="002C490A">
            <w:pPr>
              <w:tabs>
                <w:tab w:val="left" w:pos="600"/>
              </w:tabs>
              <w:spacing w:after="120"/>
              <w:ind w:right="15"/>
              <w:rPr>
                <w:color w:val="000000"/>
                <w:spacing w:val="-4"/>
                <w:sz w:val="22"/>
                <w:szCs w:val="22"/>
              </w:rPr>
            </w:pPr>
            <w:r w:rsidRPr="00F75F74">
              <w:rPr>
                <w:color w:val="000000"/>
                <w:spacing w:val="-4"/>
                <w:sz w:val="22"/>
                <w:szCs w:val="22"/>
              </w:rPr>
              <w:t>Защита центрального ра</w:t>
            </w:r>
            <w:r w:rsidRPr="00F75F74">
              <w:rPr>
                <w:color w:val="000000"/>
                <w:spacing w:val="-4"/>
                <w:sz w:val="22"/>
                <w:szCs w:val="22"/>
              </w:rPr>
              <w:t>й</w:t>
            </w:r>
            <w:r w:rsidRPr="00F75F74">
              <w:rPr>
                <w:color w:val="000000"/>
                <w:spacing w:val="-4"/>
                <w:sz w:val="22"/>
                <w:szCs w:val="22"/>
              </w:rPr>
              <w:t>она города и улицы Перв</w:t>
            </w:r>
            <w:r w:rsidRPr="00F75F74">
              <w:rPr>
                <w:color w:val="000000"/>
                <w:spacing w:val="-4"/>
                <w:sz w:val="22"/>
                <w:szCs w:val="22"/>
              </w:rPr>
              <w:t>о</w:t>
            </w:r>
            <w:r w:rsidRPr="00F75F74">
              <w:rPr>
                <w:color w:val="000000"/>
                <w:spacing w:val="-4"/>
                <w:sz w:val="22"/>
                <w:szCs w:val="22"/>
              </w:rPr>
              <w:t>ма</w:t>
            </w:r>
            <w:r w:rsidRPr="00F75F74">
              <w:rPr>
                <w:color w:val="000000"/>
                <w:spacing w:val="-4"/>
                <w:sz w:val="22"/>
                <w:szCs w:val="22"/>
              </w:rPr>
              <w:t>й</w:t>
            </w:r>
            <w:r w:rsidRPr="00F75F74">
              <w:rPr>
                <w:color w:val="000000"/>
                <w:spacing w:val="-4"/>
                <w:sz w:val="22"/>
                <w:szCs w:val="22"/>
              </w:rPr>
              <w:t>ской от нагорного стока с расположе</w:t>
            </w:r>
            <w:r w:rsidRPr="00F75F74">
              <w:rPr>
                <w:color w:val="000000"/>
                <w:spacing w:val="-4"/>
                <w:sz w:val="22"/>
                <w:szCs w:val="22"/>
              </w:rPr>
              <w:t>н</w:t>
            </w:r>
            <w:r w:rsidRPr="00F75F74">
              <w:rPr>
                <w:color w:val="000000"/>
                <w:spacing w:val="-4"/>
                <w:sz w:val="22"/>
                <w:szCs w:val="22"/>
              </w:rPr>
              <w:t>ной южнее города водосборной площ</w:t>
            </w:r>
            <w:r w:rsidRPr="00F75F74">
              <w:rPr>
                <w:color w:val="000000"/>
                <w:spacing w:val="-4"/>
                <w:sz w:val="22"/>
                <w:szCs w:val="22"/>
              </w:rPr>
              <w:t>а</w:t>
            </w:r>
            <w:r w:rsidRPr="00F75F74">
              <w:rPr>
                <w:color w:val="000000"/>
                <w:spacing w:val="-4"/>
                <w:sz w:val="22"/>
                <w:szCs w:val="22"/>
              </w:rPr>
              <w:t>ди для предотвращения подтопления обв</w:t>
            </w:r>
            <w:r w:rsidRPr="00F75F74">
              <w:rPr>
                <w:color w:val="000000"/>
                <w:spacing w:val="-4"/>
                <w:sz w:val="22"/>
                <w:szCs w:val="22"/>
              </w:rPr>
              <w:t>а</w:t>
            </w:r>
            <w:r w:rsidRPr="00F75F74">
              <w:rPr>
                <w:color w:val="000000"/>
                <w:spacing w:val="-4"/>
                <w:sz w:val="22"/>
                <w:szCs w:val="22"/>
              </w:rPr>
              <w:t>лованной части территории со ст</w:t>
            </w:r>
            <w:r w:rsidRPr="00F75F74">
              <w:rPr>
                <w:color w:val="000000"/>
                <w:spacing w:val="-4"/>
                <w:sz w:val="22"/>
                <w:szCs w:val="22"/>
              </w:rPr>
              <w:t>о</w:t>
            </w:r>
            <w:r w:rsidRPr="00F75F74">
              <w:rPr>
                <w:color w:val="000000"/>
                <w:spacing w:val="-4"/>
                <w:sz w:val="22"/>
                <w:szCs w:val="22"/>
              </w:rPr>
              <w:t>ком в регулирующую е</w:t>
            </w:r>
            <w:r w:rsidRPr="00F75F74">
              <w:rPr>
                <w:color w:val="000000"/>
                <w:spacing w:val="-4"/>
                <w:sz w:val="22"/>
                <w:szCs w:val="22"/>
              </w:rPr>
              <w:t>м</w:t>
            </w:r>
            <w:r w:rsidRPr="00F75F74">
              <w:rPr>
                <w:color w:val="000000"/>
                <w:spacing w:val="-4"/>
                <w:sz w:val="22"/>
                <w:szCs w:val="22"/>
              </w:rPr>
              <w:t>кость номер 1 или в р.Белую</w:t>
            </w:r>
          </w:p>
        </w:tc>
        <w:tc>
          <w:tcPr>
            <w:tcW w:w="2760" w:type="dxa"/>
            <w:shd w:val="clear" w:color="auto" w:fill="auto"/>
          </w:tcPr>
          <w:p w:rsidR="00626A24" w:rsidRPr="00F75F74" w:rsidRDefault="00626A24" w:rsidP="002C490A">
            <w:pPr>
              <w:tabs>
                <w:tab w:val="left" w:pos="600"/>
              </w:tabs>
              <w:spacing w:after="120"/>
              <w:ind w:right="15"/>
              <w:jc w:val="both"/>
              <w:rPr>
                <w:color w:val="000000"/>
                <w:spacing w:val="-4"/>
                <w:sz w:val="22"/>
                <w:szCs w:val="22"/>
              </w:rPr>
            </w:pPr>
            <w:r w:rsidRPr="00F75F74">
              <w:rPr>
                <w:color w:val="000000"/>
                <w:spacing w:val="-4"/>
                <w:sz w:val="22"/>
                <w:szCs w:val="22"/>
              </w:rPr>
              <w:t>Постройка канала, восст</w:t>
            </w:r>
            <w:r w:rsidRPr="00F75F74">
              <w:rPr>
                <w:color w:val="000000"/>
                <w:spacing w:val="-4"/>
                <w:sz w:val="22"/>
                <w:szCs w:val="22"/>
              </w:rPr>
              <w:t>а</w:t>
            </w:r>
            <w:r w:rsidRPr="00F75F74">
              <w:rPr>
                <w:color w:val="000000"/>
                <w:spacing w:val="-4"/>
                <w:sz w:val="22"/>
                <w:szCs w:val="22"/>
              </w:rPr>
              <w:t>новление с</w:t>
            </w:r>
            <w:r w:rsidRPr="00F75F74">
              <w:rPr>
                <w:color w:val="000000"/>
                <w:spacing w:val="-4"/>
                <w:sz w:val="22"/>
                <w:szCs w:val="22"/>
              </w:rPr>
              <w:t>у</w:t>
            </w:r>
            <w:r w:rsidRPr="00F75F74">
              <w:rPr>
                <w:color w:val="000000"/>
                <w:spacing w:val="-4"/>
                <w:sz w:val="22"/>
                <w:szCs w:val="22"/>
              </w:rPr>
              <w:t>ществующих русел ручьев и ложбин ст</w:t>
            </w:r>
            <w:r w:rsidRPr="00F75F74">
              <w:rPr>
                <w:color w:val="000000"/>
                <w:spacing w:val="-4"/>
                <w:sz w:val="22"/>
                <w:szCs w:val="22"/>
              </w:rPr>
              <w:t>о</w:t>
            </w:r>
            <w:r w:rsidRPr="00F75F74">
              <w:rPr>
                <w:color w:val="000000"/>
                <w:spacing w:val="-4"/>
                <w:sz w:val="22"/>
                <w:szCs w:val="22"/>
              </w:rPr>
              <w:t>ка для сбора д</w:t>
            </w:r>
            <w:r w:rsidRPr="00F75F74">
              <w:rPr>
                <w:color w:val="000000"/>
                <w:spacing w:val="-4"/>
                <w:sz w:val="22"/>
                <w:szCs w:val="22"/>
              </w:rPr>
              <w:t>о</w:t>
            </w:r>
            <w:r w:rsidRPr="00F75F74">
              <w:rPr>
                <w:color w:val="000000"/>
                <w:spacing w:val="-4"/>
                <w:sz w:val="22"/>
                <w:szCs w:val="22"/>
              </w:rPr>
              <w:t>ждевых и дрена</w:t>
            </w:r>
            <w:r w:rsidRPr="00F75F74">
              <w:rPr>
                <w:color w:val="000000"/>
                <w:spacing w:val="-4"/>
                <w:sz w:val="22"/>
                <w:szCs w:val="22"/>
              </w:rPr>
              <w:t>ж</w:t>
            </w:r>
            <w:r w:rsidRPr="00F75F74">
              <w:rPr>
                <w:color w:val="000000"/>
                <w:spacing w:val="-4"/>
                <w:sz w:val="22"/>
                <w:szCs w:val="22"/>
              </w:rPr>
              <w:t>ных вод со стоком в регулирующую е</w:t>
            </w:r>
            <w:r w:rsidRPr="00F75F74">
              <w:rPr>
                <w:color w:val="000000"/>
                <w:spacing w:val="-4"/>
                <w:sz w:val="22"/>
                <w:szCs w:val="22"/>
              </w:rPr>
              <w:t>м</w:t>
            </w:r>
            <w:r w:rsidRPr="00F75F74">
              <w:rPr>
                <w:color w:val="000000"/>
                <w:spacing w:val="-4"/>
                <w:sz w:val="22"/>
                <w:szCs w:val="22"/>
              </w:rPr>
              <w:t>кость номер 1 или в р.Белую</w:t>
            </w:r>
          </w:p>
        </w:tc>
        <w:tc>
          <w:tcPr>
            <w:tcW w:w="2280" w:type="dxa"/>
            <w:shd w:val="clear" w:color="auto" w:fill="auto"/>
          </w:tcPr>
          <w:p w:rsidR="00626A24" w:rsidRPr="00F75F74" w:rsidRDefault="00626A24" w:rsidP="002C490A">
            <w:pPr>
              <w:tabs>
                <w:tab w:val="left" w:pos="600"/>
              </w:tabs>
              <w:spacing w:after="120"/>
              <w:ind w:right="15"/>
              <w:jc w:val="both"/>
              <w:rPr>
                <w:color w:val="000000"/>
                <w:spacing w:val="-4"/>
                <w:sz w:val="22"/>
                <w:szCs w:val="22"/>
              </w:rPr>
            </w:pPr>
            <w:r w:rsidRPr="00F75F74">
              <w:rPr>
                <w:color w:val="000000"/>
                <w:spacing w:val="-4"/>
                <w:sz w:val="22"/>
                <w:szCs w:val="22"/>
              </w:rPr>
              <w:t>Во вторую оч</w:t>
            </w:r>
            <w:r w:rsidRPr="00F75F74">
              <w:rPr>
                <w:color w:val="000000"/>
                <w:spacing w:val="-4"/>
                <w:sz w:val="22"/>
                <w:szCs w:val="22"/>
              </w:rPr>
              <w:t>е</w:t>
            </w:r>
            <w:r w:rsidRPr="00F75F74">
              <w:rPr>
                <w:color w:val="000000"/>
                <w:spacing w:val="-4"/>
                <w:sz w:val="22"/>
                <w:szCs w:val="22"/>
              </w:rPr>
              <w:t>редь, возможно, при стро</w:t>
            </w:r>
            <w:r w:rsidRPr="00F75F74">
              <w:rPr>
                <w:color w:val="000000"/>
                <w:spacing w:val="-4"/>
                <w:sz w:val="22"/>
                <w:szCs w:val="22"/>
              </w:rPr>
              <w:t>и</w:t>
            </w:r>
            <w:r w:rsidRPr="00F75F74">
              <w:rPr>
                <w:color w:val="000000"/>
                <w:spacing w:val="-4"/>
                <w:sz w:val="22"/>
                <w:szCs w:val="22"/>
              </w:rPr>
              <w:t>тельстве планирово</w:t>
            </w:r>
            <w:r w:rsidRPr="00F75F74">
              <w:rPr>
                <w:color w:val="000000"/>
                <w:spacing w:val="-4"/>
                <w:sz w:val="22"/>
                <w:szCs w:val="22"/>
              </w:rPr>
              <w:t>ч</w:t>
            </w:r>
            <w:r w:rsidRPr="00F75F74">
              <w:rPr>
                <w:color w:val="000000"/>
                <w:spacing w:val="-4"/>
                <w:sz w:val="22"/>
                <w:szCs w:val="22"/>
              </w:rPr>
              <w:t>ного района ЦПР-5.</w:t>
            </w:r>
          </w:p>
        </w:tc>
      </w:tr>
      <w:tr w:rsidR="00626A24" w:rsidRPr="00F75F74">
        <w:tc>
          <w:tcPr>
            <w:tcW w:w="1188" w:type="dxa"/>
            <w:shd w:val="clear" w:color="auto" w:fill="auto"/>
          </w:tcPr>
          <w:p w:rsidR="00626A24" w:rsidRPr="00F75F74" w:rsidRDefault="00626A24" w:rsidP="002C490A">
            <w:pPr>
              <w:tabs>
                <w:tab w:val="left" w:pos="600"/>
              </w:tabs>
              <w:spacing w:after="120"/>
              <w:ind w:right="15"/>
              <w:jc w:val="both"/>
              <w:rPr>
                <w:color w:val="000000"/>
                <w:spacing w:val="-4"/>
                <w:sz w:val="22"/>
                <w:szCs w:val="22"/>
              </w:rPr>
            </w:pPr>
          </w:p>
        </w:tc>
        <w:tc>
          <w:tcPr>
            <w:tcW w:w="3240" w:type="dxa"/>
            <w:shd w:val="clear" w:color="auto" w:fill="auto"/>
          </w:tcPr>
          <w:p w:rsidR="00626A24" w:rsidRPr="00F75F74" w:rsidRDefault="00626A24" w:rsidP="002C490A">
            <w:pPr>
              <w:tabs>
                <w:tab w:val="left" w:pos="600"/>
              </w:tabs>
              <w:spacing w:after="120"/>
              <w:ind w:right="15"/>
              <w:rPr>
                <w:color w:val="000000"/>
                <w:spacing w:val="-4"/>
                <w:sz w:val="22"/>
                <w:szCs w:val="22"/>
              </w:rPr>
            </w:pPr>
            <w:r w:rsidRPr="00F75F74">
              <w:rPr>
                <w:color w:val="000000"/>
                <w:spacing w:val="-4"/>
                <w:sz w:val="22"/>
                <w:szCs w:val="22"/>
              </w:rPr>
              <w:t>РЕ-1а – регул</w:t>
            </w:r>
            <w:r w:rsidRPr="00F75F74">
              <w:rPr>
                <w:color w:val="000000"/>
                <w:spacing w:val="-4"/>
                <w:sz w:val="22"/>
                <w:szCs w:val="22"/>
              </w:rPr>
              <w:t>и</w:t>
            </w:r>
            <w:r w:rsidRPr="00F75F74">
              <w:rPr>
                <w:color w:val="000000"/>
                <w:spacing w:val="-4"/>
                <w:sz w:val="22"/>
                <w:szCs w:val="22"/>
              </w:rPr>
              <w:t>рующая емкость (проектируемая)</w:t>
            </w:r>
          </w:p>
        </w:tc>
        <w:tc>
          <w:tcPr>
            <w:tcW w:w="2700" w:type="dxa"/>
            <w:shd w:val="clear" w:color="auto" w:fill="auto"/>
          </w:tcPr>
          <w:p w:rsidR="00626A24" w:rsidRPr="00F75F74" w:rsidRDefault="00626A24" w:rsidP="002C490A">
            <w:pPr>
              <w:tabs>
                <w:tab w:val="left" w:pos="600"/>
              </w:tabs>
              <w:spacing w:after="120"/>
              <w:ind w:right="15"/>
              <w:jc w:val="both"/>
              <w:rPr>
                <w:color w:val="000000"/>
                <w:spacing w:val="-4"/>
                <w:sz w:val="22"/>
                <w:szCs w:val="22"/>
              </w:rPr>
            </w:pPr>
            <w:r w:rsidRPr="00F75F74">
              <w:rPr>
                <w:color w:val="000000"/>
                <w:spacing w:val="-4"/>
                <w:sz w:val="22"/>
                <w:szCs w:val="22"/>
              </w:rPr>
              <w:t>Класс сооруж</w:t>
            </w:r>
            <w:r w:rsidRPr="00F75F74">
              <w:rPr>
                <w:color w:val="000000"/>
                <w:spacing w:val="-4"/>
                <w:sz w:val="22"/>
                <w:szCs w:val="22"/>
              </w:rPr>
              <w:t>е</w:t>
            </w:r>
            <w:r w:rsidRPr="00F75F74">
              <w:rPr>
                <w:color w:val="000000"/>
                <w:spacing w:val="-4"/>
                <w:sz w:val="22"/>
                <w:szCs w:val="22"/>
              </w:rPr>
              <w:t>ния – 3</w:t>
            </w:r>
          </w:p>
          <w:p w:rsidR="00626A24" w:rsidRPr="00F75F74" w:rsidRDefault="00626A24" w:rsidP="002C490A">
            <w:pPr>
              <w:tabs>
                <w:tab w:val="left" w:pos="600"/>
              </w:tabs>
              <w:spacing w:after="120"/>
              <w:ind w:right="15"/>
              <w:jc w:val="both"/>
              <w:rPr>
                <w:color w:val="000000"/>
                <w:spacing w:val="-4"/>
                <w:sz w:val="22"/>
                <w:szCs w:val="22"/>
              </w:rPr>
            </w:pPr>
          </w:p>
        </w:tc>
        <w:tc>
          <w:tcPr>
            <w:tcW w:w="2820" w:type="dxa"/>
            <w:shd w:val="clear" w:color="auto" w:fill="auto"/>
          </w:tcPr>
          <w:p w:rsidR="00626A24" w:rsidRPr="00F75F74" w:rsidRDefault="00626A24" w:rsidP="002C490A">
            <w:pPr>
              <w:tabs>
                <w:tab w:val="left" w:pos="600"/>
              </w:tabs>
              <w:spacing w:after="120"/>
              <w:ind w:right="15"/>
              <w:rPr>
                <w:color w:val="000000"/>
                <w:spacing w:val="-4"/>
                <w:sz w:val="22"/>
                <w:szCs w:val="22"/>
              </w:rPr>
            </w:pPr>
            <w:r w:rsidRPr="00F75F74">
              <w:rPr>
                <w:color w:val="000000"/>
                <w:spacing w:val="-4"/>
                <w:sz w:val="22"/>
                <w:szCs w:val="22"/>
              </w:rPr>
              <w:t>Для сбора ливневых и др</w:t>
            </w:r>
            <w:r w:rsidRPr="00F75F74">
              <w:rPr>
                <w:color w:val="000000"/>
                <w:spacing w:val="-4"/>
                <w:sz w:val="22"/>
                <w:szCs w:val="22"/>
              </w:rPr>
              <w:t>е</w:t>
            </w:r>
            <w:r w:rsidRPr="00F75F74">
              <w:rPr>
                <w:color w:val="000000"/>
                <w:spacing w:val="-4"/>
                <w:sz w:val="22"/>
                <w:szCs w:val="22"/>
              </w:rPr>
              <w:t>нажных вод с южной терр</w:t>
            </w:r>
            <w:r w:rsidRPr="00F75F74">
              <w:rPr>
                <w:color w:val="000000"/>
                <w:spacing w:val="-4"/>
                <w:sz w:val="22"/>
                <w:szCs w:val="22"/>
              </w:rPr>
              <w:t>и</w:t>
            </w:r>
            <w:r w:rsidRPr="00F75F74">
              <w:rPr>
                <w:color w:val="000000"/>
                <w:spacing w:val="-4"/>
                <w:sz w:val="22"/>
                <w:szCs w:val="22"/>
              </w:rPr>
              <w:t>тории центральной части г. Дальнереченска и осуша</w:t>
            </w:r>
            <w:r w:rsidRPr="00F75F74">
              <w:rPr>
                <w:color w:val="000000"/>
                <w:spacing w:val="-4"/>
                <w:sz w:val="22"/>
                <w:szCs w:val="22"/>
              </w:rPr>
              <w:t>е</w:t>
            </w:r>
            <w:r w:rsidRPr="00F75F74">
              <w:rPr>
                <w:color w:val="000000"/>
                <w:spacing w:val="-4"/>
                <w:sz w:val="22"/>
                <w:szCs w:val="22"/>
              </w:rPr>
              <w:t>мой территории автоспо</w:t>
            </w:r>
            <w:r w:rsidRPr="00F75F74">
              <w:rPr>
                <w:color w:val="000000"/>
                <w:spacing w:val="-4"/>
                <w:sz w:val="22"/>
                <w:szCs w:val="22"/>
              </w:rPr>
              <w:t>р</w:t>
            </w:r>
            <w:r w:rsidRPr="00F75F74">
              <w:rPr>
                <w:color w:val="000000"/>
                <w:spacing w:val="-4"/>
                <w:sz w:val="22"/>
                <w:szCs w:val="22"/>
              </w:rPr>
              <w:t>тивного па</w:t>
            </w:r>
            <w:r w:rsidRPr="00F75F74">
              <w:rPr>
                <w:color w:val="000000"/>
                <w:spacing w:val="-4"/>
                <w:sz w:val="22"/>
                <w:szCs w:val="22"/>
              </w:rPr>
              <w:t>р</w:t>
            </w:r>
            <w:r w:rsidRPr="00F75F74">
              <w:rPr>
                <w:color w:val="000000"/>
                <w:spacing w:val="-4"/>
                <w:sz w:val="22"/>
                <w:szCs w:val="22"/>
              </w:rPr>
              <w:t>ка.</w:t>
            </w:r>
          </w:p>
        </w:tc>
        <w:tc>
          <w:tcPr>
            <w:tcW w:w="2760" w:type="dxa"/>
            <w:shd w:val="clear" w:color="auto" w:fill="auto"/>
          </w:tcPr>
          <w:p w:rsidR="00626A24" w:rsidRPr="00F75F74" w:rsidRDefault="00626A24" w:rsidP="002C490A">
            <w:pPr>
              <w:tabs>
                <w:tab w:val="left" w:pos="600"/>
              </w:tabs>
              <w:spacing w:after="120"/>
              <w:ind w:right="15"/>
              <w:jc w:val="both"/>
              <w:rPr>
                <w:color w:val="000000"/>
                <w:spacing w:val="-4"/>
                <w:sz w:val="22"/>
                <w:szCs w:val="22"/>
              </w:rPr>
            </w:pPr>
            <w:r w:rsidRPr="00F75F74">
              <w:rPr>
                <w:color w:val="000000"/>
                <w:spacing w:val="-4"/>
                <w:sz w:val="22"/>
                <w:szCs w:val="22"/>
              </w:rPr>
              <w:t>Организация регулиру</w:t>
            </w:r>
            <w:r w:rsidRPr="00F75F74">
              <w:rPr>
                <w:color w:val="000000"/>
                <w:spacing w:val="-4"/>
                <w:sz w:val="22"/>
                <w:szCs w:val="22"/>
              </w:rPr>
              <w:t>ю</w:t>
            </w:r>
            <w:r w:rsidRPr="00F75F74">
              <w:rPr>
                <w:color w:val="000000"/>
                <w:spacing w:val="-4"/>
                <w:sz w:val="22"/>
                <w:szCs w:val="22"/>
              </w:rPr>
              <w:t>щей емкости с сооруж</w:t>
            </w:r>
            <w:r w:rsidRPr="00F75F74">
              <w:rPr>
                <w:color w:val="000000"/>
                <w:spacing w:val="-4"/>
                <w:sz w:val="22"/>
                <w:szCs w:val="22"/>
              </w:rPr>
              <w:t>е</w:t>
            </w:r>
            <w:r w:rsidRPr="00F75F74">
              <w:rPr>
                <w:color w:val="000000"/>
                <w:spacing w:val="-4"/>
                <w:sz w:val="22"/>
                <w:szCs w:val="22"/>
              </w:rPr>
              <w:t>ниями оч</w:t>
            </w:r>
            <w:r w:rsidRPr="00F75F74">
              <w:rPr>
                <w:color w:val="000000"/>
                <w:spacing w:val="-4"/>
                <w:sz w:val="22"/>
                <w:szCs w:val="22"/>
              </w:rPr>
              <w:t>и</w:t>
            </w:r>
            <w:r w:rsidRPr="00F75F74">
              <w:rPr>
                <w:color w:val="000000"/>
                <w:spacing w:val="-4"/>
                <w:sz w:val="22"/>
                <w:szCs w:val="22"/>
              </w:rPr>
              <w:t>стки стока</w:t>
            </w:r>
          </w:p>
        </w:tc>
        <w:tc>
          <w:tcPr>
            <w:tcW w:w="2280" w:type="dxa"/>
            <w:shd w:val="clear" w:color="auto" w:fill="auto"/>
          </w:tcPr>
          <w:p w:rsidR="00626A24" w:rsidRPr="00F75F74" w:rsidRDefault="00626A24" w:rsidP="002C490A">
            <w:pPr>
              <w:tabs>
                <w:tab w:val="left" w:pos="600"/>
              </w:tabs>
              <w:spacing w:after="120"/>
              <w:ind w:right="15"/>
              <w:jc w:val="both"/>
              <w:rPr>
                <w:color w:val="000000"/>
                <w:spacing w:val="-4"/>
                <w:sz w:val="22"/>
                <w:szCs w:val="22"/>
              </w:rPr>
            </w:pPr>
            <w:r w:rsidRPr="00F75F74">
              <w:rPr>
                <w:color w:val="000000"/>
                <w:spacing w:val="-4"/>
                <w:sz w:val="22"/>
                <w:szCs w:val="22"/>
              </w:rPr>
              <w:t>Одновременно с си</w:t>
            </w:r>
            <w:r w:rsidRPr="00F75F74">
              <w:rPr>
                <w:color w:val="000000"/>
                <w:spacing w:val="-4"/>
                <w:sz w:val="22"/>
                <w:szCs w:val="22"/>
              </w:rPr>
              <w:t>с</w:t>
            </w:r>
            <w:r w:rsidRPr="00F75F74">
              <w:rPr>
                <w:color w:val="000000"/>
                <w:spacing w:val="-4"/>
                <w:sz w:val="22"/>
                <w:szCs w:val="22"/>
              </w:rPr>
              <w:t>темой улавл</w:t>
            </w:r>
            <w:r w:rsidRPr="00F75F74">
              <w:rPr>
                <w:color w:val="000000"/>
                <w:spacing w:val="-4"/>
                <w:sz w:val="22"/>
                <w:szCs w:val="22"/>
              </w:rPr>
              <w:t>и</w:t>
            </w:r>
            <w:r w:rsidRPr="00F75F74">
              <w:rPr>
                <w:color w:val="000000"/>
                <w:spacing w:val="-4"/>
                <w:sz w:val="22"/>
                <w:szCs w:val="22"/>
              </w:rPr>
              <w:t>вания нагорного стока и п</w:t>
            </w:r>
            <w:r w:rsidRPr="00F75F74">
              <w:rPr>
                <w:color w:val="000000"/>
                <w:spacing w:val="-4"/>
                <w:sz w:val="22"/>
                <w:szCs w:val="22"/>
              </w:rPr>
              <w:t>о</w:t>
            </w:r>
            <w:r w:rsidRPr="00F75F74">
              <w:rPr>
                <w:color w:val="000000"/>
                <w:spacing w:val="-4"/>
                <w:sz w:val="22"/>
                <w:szCs w:val="22"/>
              </w:rPr>
              <w:t>верхностного ст</w:t>
            </w:r>
            <w:r w:rsidRPr="00F75F74">
              <w:rPr>
                <w:color w:val="000000"/>
                <w:spacing w:val="-4"/>
                <w:sz w:val="22"/>
                <w:szCs w:val="22"/>
              </w:rPr>
              <w:t>о</w:t>
            </w:r>
            <w:r w:rsidRPr="00F75F74">
              <w:rPr>
                <w:color w:val="000000"/>
                <w:spacing w:val="-4"/>
                <w:sz w:val="22"/>
                <w:szCs w:val="22"/>
              </w:rPr>
              <w:t>ка с территории планир</w:t>
            </w:r>
            <w:r w:rsidRPr="00F75F74">
              <w:rPr>
                <w:color w:val="000000"/>
                <w:spacing w:val="-4"/>
                <w:sz w:val="22"/>
                <w:szCs w:val="22"/>
              </w:rPr>
              <w:t>о</w:t>
            </w:r>
            <w:r w:rsidRPr="00F75F74">
              <w:rPr>
                <w:color w:val="000000"/>
                <w:spacing w:val="-4"/>
                <w:sz w:val="22"/>
                <w:szCs w:val="22"/>
              </w:rPr>
              <w:t>вочного ра</w:t>
            </w:r>
            <w:r w:rsidRPr="00F75F74">
              <w:rPr>
                <w:color w:val="000000"/>
                <w:spacing w:val="-4"/>
                <w:sz w:val="22"/>
                <w:szCs w:val="22"/>
              </w:rPr>
              <w:t>й</w:t>
            </w:r>
            <w:r w:rsidRPr="00F75F74">
              <w:rPr>
                <w:color w:val="000000"/>
                <w:spacing w:val="-4"/>
                <w:sz w:val="22"/>
                <w:szCs w:val="22"/>
              </w:rPr>
              <w:t>она, а так же строительство а</w:t>
            </w:r>
            <w:r w:rsidRPr="00F75F74">
              <w:rPr>
                <w:color w:val="000000"/>
                <w:spacing w:val="-4"/>
                <w:sz w:val="22"/>
                <w:szCs w:val="22"/>
              </w:rPr>
              <w:t>в</w:t>
            </w:r>
            <w:r w:rsidRPr="00F75F74">
              <w:rPr>
                <w:color w:val="000000"/>
                <w:spacing w:val="-4"/>
                <w:sz w:val="22"/>
                <w:szCs w:val="22"/>
              </w:rPr>
              <w:t>тоспортивн</w:t>
            </w:r>
            <w:r w:rsidRPr="00F75F74">
              <w:rPr>
                <w:color w:val="000000"/>
                <w:spacing w:val="-4"/>
                <w:sz w:val="22"/>
                <w:szCs w:val="22"/>
              </w:rPr>
              <w:t>о</w:t>
            </w:r>
            <w:r w:rsidRPr="00F75F74">
              <w:rPr>
                <w:color w:val="000000"/>
                <w:spacing w:val="-4"/>
                <w:sz w:val="22"/>
                <w:szCs w:val="22"/>
              </w:rPr>
              <w:t>го парка</w:t>
            </w:r>
          </w:p>
        </w:tc>
      </w:tr>
      <w:tr w:rsidR="00626A24" w:rsidRPr="00F75F74">
        <w:tc>
          <w:tcPr>
            <w:tcW w:w="14988" w:type="dxa"/>
            <w:gridSpan w:val="6"/>
            <w:shd w:val="clear" w:color="auto" w:fill="auto"/>
          </w:tcPr>
          <w:p w:rsidR="00626A24" w:rsidRPr="00F75F74" w:rsidRDefault="00626A24" w:rsidP="002C490A">
            <w:pPr>
              <w:tabs>
                <w:tab w:val="left" w:pos="600"/>
              </w:tabs>
              <w:spacing w:after="120"/>
              <w:ind w:right="15"/>
              <w:rPr>
                <w:b/>
                <w:i/>
                <w:color w:val="000000"/>
                <w:spacing w:val="-4"/>
                <w:sz w:val="22"/>
                <w:szCs w:val="22"/>
              </w:rPr>
            </w:pPr>
            <w:r w:rsidRPr="00F75F74">
              <w:rPr>
                <w:b/>
                <w:i/>
                <w:color w:val="000000"/>
                <w:spacing w:val="-4"/>
                <w:sz w:val="22"/>
                <w:szCs w:val="22"/>
              </w:rPr>
              <w:t>Организация поверхностного стока в районе застройки ЗПР-1</w:t>
            </w:r>
          </w:p>
        </w:tc>
      </w:tr>
      <w:tr w:rsidR="00626A24" w:rsidRPr="00F75F74">
        <w:tc>
          <w:tcPr>
            <w:tcW w:w="1188" w:type="dxa"/>
            <w:shd w:val="clear" w:color="auto" w:fill="auto"/>
          </w:tcPr>
          <w:p w:rsidR="00626A24" w:rsidRPr="00F75F74" w:rsidRDefault="00626A24" w:rsidP="002C490A">
            <w:pPr>
              <w:tabs>
                <w:tab w:val="left" w:pos="600"/>
              </w:tabs>
              <w:spacing w:after="120"/>
              <w:ind w:right="15"/>
              <w:jc w:val="both"/>
              <w:rPr>
                <w:i/>
                <w:color w:val="000000"/>
                <w:spacing w:val="-4"/>
                <w:sz w:val="22"/>
                <w:szCs w:val="22"/>
              </w:rPr>
            </w:pPr>
            <w:r w:rsidRPr="00F75F74">
              <w:rPr>
                <w:color w:val="000000"/>
                <w:spacing w:val="-4"/>
                <w:sz w:val="22"/>
                <w:szCs w:val="22"/>
              </w:rPr>
              <w:t xml:space="preserve">ЛК-ЗПР-1 </w:t>
            </w:r>
          </w:p>
        </w:tc>
        <w:tc>
          <w:tcPr>
            <w:tcW w:w="3240" w:type="dxa"/>
            <w:shd w:val="clear" w:color="auto" w:fill="auto"/>
          </w:tcPr>
          <w:p w:rsidR="00626A24" w:rsidRPr="00F75F74" w:rsidRDefault="00626A24" w:rsidP="002C490A">
            <w:pPr>
              <w:tabs>
                <w:tab w:val="left" w:pos="600"/>
              </w:tabs>
              <w:spacing w:after="120"/>
              <w:ind w:right="15"/>
              <w:rPr>
                <w:color w:val="000000"/>
                <w:spacing w:val="-4"/>
                <w:sz w:val="22"/>
                <w:szCs w:val="22"/>
              </w:rPr>
            </w:pPr>
            <w:r w:rsidRPr="00F75F74">
              <w:rPr>
                <w:color w:val="000000"/>
                <w:spacing w:val="-4"/>
                <w:sz w:val="22"/>
                <w:szCs w:val="22"/>
              </w:rPr>
              <w:t>Система закрытой ливневой к</w:t>
            </w:r>
            <w:r w:rsidRPr="00F75F74">
              <w:rPr>
                <w:color w:val="000000"/>
                <w:spacing w:val="-4"/>
                <w:sz w:val="22"/>
                <w:szCs w:val="22"/>
              </w:rPr>
              <w:t>а</w:t>
            </w:r>
            <w:r w:rsidRPr="00F75F74">
              <w:rPr>
                <w:color w:val="000000"/>
                <w:spacing w:val="-4"/>
                <w:sz w:val="22"/>
                <w:szCs w:val="22"/>
              </w:rPr>
              <w:t>нализации на терр</w:t>
            </w:r>
            <w:r w:rsidRPr="00F75F74">
              <w:rPr>
                <w:color w:val="000000"/>
                <w:spacing w:val="-4"/>
                <w:sz w:val="22"/>
                <w:szCs w:val="22"/>
              </w:rPr>
              <w:t>и</w:t>
            </w:r>
            <w:r w:rsidRPr="00F75F74">
              <w:rPr>
                <w:color w:val="000000"/>
                <w:spacing w:val="-4"/>
                <w:sz w:val="22"/>
                <w:szCs w:val="22"/>
              </w:rPr>
              <w:t>тории новой застройки (проектируемая)</w:t>
            </w:r>
          </w:p>
        </w:tc>
        <w:tc>
          <w:tcPr>
            <w:tcW w:w="2700" w:type="dxa"/>
            <w:shd w:val="clear" w:color="auto" w:fill="auto"/>
          </w:tcPr>
          <w:p w:rsidR="00626A24" w:rsidRPr="00F75F74" w:rsidRDefault="00626A24" w:rsidP="002C490A">
            <w:pPr>
              <w:tabs>
                <w:tab w:val="left" w:pos="600"/>
              </w:tabs>
              <w:spacing w:after="120"/>
              <w:ind w:right="15"/>
              <w:jc w:val="both"/>
              <w:rPr>
                <w:color w:val="000000"/>
                <w:spacing w:val="-4"/>
                <w:sz w:val="22"/>
                <w:szCs w:val="22"/>
              </w:rPr>
            </w:pPr>
            <w:r w:rsidRPr="00F75F74">
              <w:rPr>
                <w:color w:val="000000"/>
                <w:spacing w:val="-4"/>
                <w:sz w:val="22"/>
                <w:szCs w:val="22"/>
              </w:rPr>
              <w:t>Класс сооруж</w:t>
            </w:r>
            <w:r w:rsidRPr="00F75F74">
              <w:rPr>
                <w:color w:val="000000"/>
                <w:spacing w:val="-4"/>
                <w:sz w:val="22"/>
                <w:szCs w:val="22"/>
              </w:rPr>
              <w:t>е</w:t>
            </w:r>
            <w:r w:rsidRPr="00F75F74">
              <w:rPr>
                <w:color w:val="000000"/>
                <w:spacing w:val="-4"/>
                <w:sz w:val="22"/>
                <w:szCs w:val="22"/>
              </w:rPr>
              <w:t>ния – 3</w:t>
            </w:r>
          </w:p>
          <w:p w:rsidR="00626A24" w:rsidRPr="00F75F74" w:rsidRDefault="00626A24" w:rsidP="002C490A">
            <w:pPr>
              <w:tabs>
                <w:tab w:val="left" w:pos="600"/>
              </w:tabs>
              <w:spacing w:after="120"/>
              <w:ind w:right="15"/>
              <w:jc w:val="both"/>
              <w:rPr>
                <w:color w:val="000000"/>
                <w:spacing w:val="-4"/>
                <w:sz w:val="22"/>
                <w:szCs w:val="22"/>
              </w:rPr>
            </w:pPr>
          </w:p>
        </w:tc>
        <w:tc>
          <w:tcPr>
            <w:tcW w:w="2820" w:type="dxa"/>
            <w:shd w:val="clear" w:color="auto" w:fill="auto"/>
          </w:tcPr>
          <w:p w:rsidR="00626A24" w:rsidRPr="00F75F74" w:rsidRDefault="00626A24" w:rsidP="002C490A">
            <w:pPr>
              <w:tabs>
                <w:tab w:val="left" w:pos="600"/>
              </w:tabs>
              <w:spacing w:after="120"/>
              <w:ind w:right="15"/>
              <w:rPr>
                <w:color w:val="000000"/>
                <w:spacing w:val="-4"/>
                <w:sz w:val="22"/>
                <w:szCs w:val="22"/>
              </w:rPr>
            </w:pPr>
            <w:r w:rsidRPr="00F75F74">
              <w:rPr>
                <w:color w:val="000000"/>
                <w:spacing w:val="-4"/>
                <w:sz w:val="22"/>
                <w:szCs w:val="22"/>
              </w:rPr>
              <w:t>Сбор  ливневых вод с ча</w:t>
            </w:r>
            <w:r w:rsidRPr="00F75F74">
              <w:rPr>
                <w:color w:val="000000"/>
                <w:spacing w:val="-4"/>
                <w:sz w:val="22"/>
                <w:szCs w:val="22"/>
              </w:rPr>
              <w:t>с</w:t>
            </w:r>
            <w:r w:rsidRPr="00F75F74">
              <w:rPr>
                <w:color w:val="000000"/>
                <w:spacing w:val="-4"/>
                <w:sz w:val="22"/>
                <w:szCs w:val="22"/>
              </w:rPr>
              <w:t>тичной очис</w:t>
            </w:r>
            <w:r w:rsidRPr="00F75F74">
              <w:rPr>
                <w:color w:val="000000"/>
                <w:spacing w:val="-4"/>
                <w:sz w:val="22"/>
                <w:szCs w:val="22"/>
              </w:rPr>
              <w:t>т</w:t>
            </w:r>
            <w:r w:rsidRPr="00F75F74">
              <w:rPr>
                <w:color w:val="000000"/>
                <w:spacing w:val="-4"/>
                <w:sz w:val="22"/>
                <w:szCs w:val="22"/>
              </w:rPr>
              <w:t>кой стока и сбросом в р. Дегтярку</w:t>
            </w:r>
          </w:p>
        </w:tc>
        <w:tc>
          <w:tcPr>
            <w:tcW w:w="2760" w:type="dxa"/>
            <w:shd w:val="clear" w:color="auto" w:fill="auto"/>
          </w:tcPr>
          <w:p w:rsidR="00626A24" w:rsidRPr="00F75F74" w:rsidRDefault="00626A24" w:rsidP="002C490A">
            <w:pPr>
              <w:tabs>
                <w:tab w:val="left" w:pos="600"/>
              </w:tabs>
              <w:spacing w:after="120"/>
              <w:ind w:right="15"/>
              <w:jc w:val="both"/>
              <w:rPr>
                <w:color w:val="000000"/>
                <w:spacing w:val="-4"/>
                <w:sz w:val="22"/>
                <w:szCs w:val="22"/>
              </w:rPr>
            </w:pPr>
            <w:r w:rsidRPr="00F75F74">
              <w:rPr>
                <w:color w:val="000000"/>
                <w:spacing w:val="-4"/>
                <w:sz w:val="22"/>
                <w:szCs w:val="22"/>
              </w:rPr>
              <w:t>Постройка системы закр</w:t>
            </w:r>
            <w:r w:rsidRPr="00F75F74">
              <w:rPr>
                <w:color w:val="000000"/>
                <w:spacing w:val="-4"/>
                <w:sz w:val="22"/>
                <w:szCs w:val="22"/>
              </w:rPr>
              <w:t>ы</w:t>
            </w:r>
            <w:r w:rsidRPr="00F75F74">
              <w:rPr>
                <w:color w:val="000000"/>
                <w:spacing w:val="-4"/>
                <w:sz w:val="22"/>
                <w:szCs w:val="22"/>
              </w:rPr>
              <w:t>той ливневой канализации с очисткой ст</w:t>
            </w:r>
            <w:r w:rsidRPr="00F75F74">
              <w:rPr>
                <w:color w:val="000000"/>
                <w:spacing w:val="-4"/>
                <w:sz w:val="22"/>
                <w:szCs w:val="22"/>
              </w:rPr>
              <w:t>о</w:t>
            </w:r>
            <w:r w:rsidRPr="00F75F74">
              <w:rPr>
                <w:color w:val="000000"/>
                <w:spacing w:val="-4"/>
                <w:sz w:val="22"/>
                <w:szCs w:val="22"/>
              </w:rPr>
              <w:t>ка</w:t>
            </w:r>
          </w:p>
        </w:tc>
        <w:tc>
          <w:tcPr>
            <w:tcW w:w="2280" w:type="dxa"/>
            <w:shd w:val="clear" w:color="auto" w:fill="auto"/>
          </w:tcPr>
          <w:p w:rsidR="00626A24" w:rsidRPr="00F75F74" w:rsidRDefault="00626A24" w:rsidP="002C490A">
            <w:pPr>
              <w:tabs>
                <w:tab w:val="left" w:pos="600"/>
              </w:tabs>
              <w:spacing w:after="120"/>
              <w:ind w:right="15"/>
              <w:jc w:val="both"/>
              <w:rPr>
                <w:color w:val="000000"/>
                <w:spacing w:val="-4"/>
                <w:sz w:val="22"/>
                <w:szCs w:val="22"/>
              </w:rPr>
            </w:pPr>
            <w:r w:rsidRPr="00F75F74">
              <w:rPr>
                <w:color w:val="000000"/>
                <w:spacing w:val="-4"/>
                <w:sz w:val="22"/>
                <w:szCs w:val="22"/>
              </w:rPr>
              <w:t>При строительс</w:t>
            </w:r>
            <w:r w:rsidRPr="00F75F74">
              <w:rPr>
                <w:color w:val="000000"/>
                <w:spacing w:val="-4"/>
                <w:sz w:val="22"/>
                <w:szCs w:val="22"/>
              </w:rPr>
              <w:t>т</w:t>
            </w:r>
            <w:r w:rsidRPr="00F75F74">
              <w:rPr>
                <w:color w:val="000000"/>
                <w:spacing w:val="-4"/>
                <w:sz w:val="22"/>
                <w:szCs w:val="22"/>
              </w:rPr>
              <w:t>ве новой застро</w:t>
            </w:r>
            <w:r w:rsidRPr="00F75F74">
              <w:rPr>
                <w:color w:val="000000"/>
                <w:spacing w:val="-4"/>
                <w:sz w:val="22"/>
                <w:szCs w:val="22"/>
              </w:rPr>
              <w:t>й</w:t>
            </w:r>
            <w:r w:rsidRPr="00F75F74">
              <w:rPr>
                <w:color w:val="000000"/>
                <w:spacing w:val="-4"/>
                <w:sz w:val="22"/>
                <w:szCs w:val="22"/>
              </w:rPr>
              <w:t>ки</w:t>
            </w:r>
          </w:p>
        </w:tc>
      </w:tr>
      <w:tr w:rsidR="00626A24" w:rsidRPr="00F75F74">
        <w:tc>
          <w:tcPr>
            <w:tcW w:w="14988" w:type="dxa"/>
            <w:gridSpan w:val="6"/>
            <w:shd w:val="clear" w:color="auto" w:fill="auto"/>
          </w:tcPr>
          <w:p w:rsidR="00626A24" w:rsidRPr="00F75F74" w:rsidRDefault="00626A24" w:rsidP="002C490A">
            <w:pPr>
              <w:tabs>
                <w:tab w:val="left" w:pos="600"/>
              </w:tabs>
              <w:spacing w:after="120"/>
              <w:ind w:right="15"/>
              <w:rPr>
                <w:b/>
                <w:i/>
                <w:color w:val="000000"/>
                <w:spacing w:val="-4"/>
                <w:sz w:val="22"/>
                <w:szCs w:val="22"/>
              </w:rPr>
            </w:pPr>
            <w:r w:rsidRPr="00F75F74">
              <w:rPr>
                <w:b/>
                <w:i/>
                <w:color w:val="000000"/>
                <w:spacing w:val="-4"/>
                <w:sz w:val="22"/>
                <w:szCs w:val="22"/>
              </w:rPr>
              <w:t>Защита района ул. Первомайской (территория 5)</w:t>
            </w:r>
          </w:p>
        </w:tc>
      </w:tr>
      <w:tr w:rsidR="00626A24" w:rsidRPr="00F75F74">
        <w:tc>
          <w:tcPr>
            <w:tcW w:w="1188" w:type="dxa"/>
            <w:shd w:val="clear" w:color="auto" w:fill="auto"/>
          </w:tcPr>
          <w:p w:rsidR="00626A24" w:rsidRPr="00F75F74" w:rsidRDefault="00626A24" w:rsidP="002C490A">
            <w:pPr>
              <w:tabs>
                <w:tab w:val="left" w:pos="600"/>
              </w:tabs>
              <w:spacing w:after="120"/>
              <w:ind w:right="15"/>
              <w:jc w:val="both"/>
              <w:rPr>
                <w:color w:val="000000"/>
                <w:spacing w:val="-4"/>
                <w:sz w:val="22"/>
                <w:szCs w:val="22"/>
              </w:rPr>
            </w:pPr>
            <w:r w:rsidRPr="00F75F74">
              <w:rPr>
                <w:color w:val="000000"/>
                <w:spacing w:val="-4"/>
                <w:sz w:val="22"/>
                <w:szCs w:val="22"/>
              </w:rPr>
              <w:t>НК-2</w:t>
            </w:r>
          </w:p>
        </w:tc>
        <w:tc>
          <w:tcPr>
            <w:tcW w:w="3240" w:type="dxa"/>
            <w:shd w:val="clear" w:color="auto" w:fill="auto"/>
          </w:tcPr>
          <w:p w:rsidR="00626A24" w:rsidRPr="00F75F74" w:rsidRDefault="00626A24" w:rsidP="002C490A">
            <w:pPr>
              <w:tabs>
                <w:tab w:val="left" w:pos="600"/>
              </w:tabs>
              <w:spacing w:after="120"/>
              <w:ind w:right="15"/>
              <w:rPr>
                <w:color w:val="000000"/>
                <w:spacing w:val="-4"/>
                <w:sz w:val="22"/>
                <w:szCs w:val="22"/>
              </w:rPr>
            </w:pPr>
            <w:r w:rsidRPr="00F75F74">
              <w:rPr>
                <w:color w:val="000000"/>
                <w:spacing w:val="-4"/>
                <w:sz w:val="22"/>
                <w:szCs w:val="22"/>
              </w:rPr>
              <w:t>Нагорный канал (проектиру</w:t>
            </w:r>
            <w:r w:rsidRPr="00F75F74">
              <w:rPr>
                <w:color w:val="000000"/>
                <w:spacing w:val="-4"/>
                <w:sz w:val="22"/>
                <w:szCs w:val="22"/>
              </w:rPr>
              <w:t>е</w:t>
            </w:r>
            <w:r w:rsidRPr="00F75F74">
              <w:rPr>
                <w:color w:val="000000"/>
                <w:spacing w:val="-4"/>
                <w:sz w:val="22"/>
                <w:szCs w:val="22"/>
              </w:rPr>
              <w:t>мый) с регулирующей е</w:t>
            </w:r>
            <w:r w:rsidRPr="00F75F74">
              <w:rPr>
                <w:color w:val="000000"/>
                <w:spacing w:val="-4"/>
                <w:sz w:val="22"/>
                <w:szCs w:val="22"/>
              </w:rPr>
              <w:t>м</w:t>
            </w:r>
            <w:r w:rsidRPr="00F75F74">
              <w:rPr>
                <w:color w:val="000000"/>
                <w:spacing w:val="-4"/>
                <w:sz w:val="22"/>
                <w:szCs w:val="22"/>
              </w:rPr>
              <w:t>костью</w:t>
            </w:r>
          </w:p>
        </w:tc>
        <w:tc>
          <w:tcPr>
            <w:tcW w:w="2700" w:type="dxa"/>
            <w:shd w:val="clear" w:color="auto" w:fill="auto"/>
          </w:tcPr>
          <w:p w:rsidR="00626A24" w:rsidRPr="00F75F74" w:rsidRDefault="00626A24" w:rsidP="002C490A">
            <w:pPr>
              <w:tabs>
                <w:tab w:val="left" w:pos="600"/>
              </w:tabs>
              <w:spacing w:after="120"/>
              <w:ind w:right="15"/>
              <w:jc w:val="both"/>
              <w:rPr>
                <w:color w:val="000000"/>
                <w:spacing w:val="-4"/>
                <w:sz w:val="22"/>
                <w:szCs w:val="22"/>
              </w:rPr>
            </w:pPr>
            <w:r w:rsidRPr="00F75F74">
              <w:rPr>
                <w:color w:val="000000"/>
                <w:spacing w:val="-4"/>
                <w:sz w:val="22"/>
                <w:szCs w:val="22"/>
              </w:rPr>
              <w:t>Класс сооруж</w:t>
            </w:r>
            <w:r w:rsidRPr="00F75F74">
              <w:rPr>
                <w:color w:val="000000"/>
                <w:spacing w:val="-4"/>
                <w:sz w:val="22"/>
                <w:szCs w:val="22"/>
              </w:rPr>
              <w:t>е</w:t>
            </w:r>
            <w:r w:rsidRPr="00F75F74">
              <w:rPr>
                <w:color w:val="000000"/>
                <w:spacing w:val="-4"/>
                <w:sz w:val="22"/>
                <w:szCs w:val="22"/>
              </w:rPr>
              <w:t>ния – 3</w:t>
            </w:r>
          </w:p>
          <w:p w:rsidR="00626A24" w:rsidRPr="00F75F74" w:rsidRDefault="00626A24" w:rsidP="002C490A">
            <w:pPr>
              <w:tabs>
                <w:tab w:val="left" w:pos="600"/>
              </w:tabs>
              <w:spacing w:after="120"/>
              <w:ind w:right="15"/>
              <w:jc w:val="both"/>
              <w:rPr>
                <w:color w:val="000000"/>
                <w:spacing w:val="-4"/>
                <w:sz w:val="22"/>
                <w:szCs w:val="22"/>
              </w:rPr>
            </w:pPr>
          </w:p>
        </w:tc>
        <w:tc>
          <w:tcPr>
            <w:tcW w:w="2820" w:type="dxa"/>
            <w:shd w:val="clear" w:color="auto" w:fill="auto"/>
          </w:tcPr>
          <w:p w:rsidR="00626A24" w:rsidRPr="00F75F74" w:rsidRDefault="00626A24" w:rsidP="002C490A">
            <w:pPr>
              <w:tabs>
                <w:tab w:val="left" w:pos="600"/>
              </w:tabs>
              <w:spacing w:after="120"/>
              <w:ind w:right="15"/>
              <w:jc w:val="both"/>
              <w:rPr>
                <w:color w:val="000000"/>
                <w:spacing w:val="-4"/>
                <w:sz w:val="22"/>
                <w:szCs w:val="22"/>
              </w:rPr>
            </w:pPr>
            <w:r w:rsidRPr="00F75F74">
              <w:rPr>
                <w:color w:val="000000"/>
                <w:spacing w:val="-4"/>
                <w:sz w:val="22"/>
                <w:szCs w:val="22"/>
              </w:rPr>
              <w:t>Защита от нагорного стока с расположенной выше вод</w:t>
            </w:r>
            <w:r w:rsidRPr="00F75F74">
              <w:rPr>
                <w:color w:val="000000"/>
                <w:spacing w:val="-4"/>
                <w:sz w:val="22"/>
                <w:szCs w:val="22"/>
              </w:rPr>
              <w:t>о</w:t>
            </w:r>
            <w:r w:rsidRPr="00F75F74">
              <w:rPr>
                <w:color w:val="000000"/>
                <w:spacing w:val="-4"/>
                <w:sz w:val="22"/>
                <w:szCs w:val="22"/>
              </w:rPr>
              <w:t>сбо</w:t>
            </w:r>
            <w:r w:rsidRPr="00F75F74">
              <w:rPr>
                <w:color w:val="000000"/>
                <w:spacing w:val="-4"/>
                <w:sz w:val="22"/>
                <w:szCs w:val="22"/>
              </w:rPr>
              <w:t>р</w:t>
            </w:r>
            <w:r w:rsidRPr="00F75F74">
              <w:rPr>
                <w:color w:val="000000"/>
                <w:spacing w:val="-4"/>
                <w:sz w:val="22"/>
                <w:szCs w:val="22"/>
              </w:rPr>
              <w:t xml:space="preserve">ной площади. </w:t>
            </w:r>
          </w:p>
          <w:p w:rsidR="00626A24" w:rsidRPr="00F75F74" w:rsidRDefault="00626A24" w:rsidP="002C490A">
            <w:pPr>
              <w:tabs>
                <w:tab w:val="left" w:pos="600"/>
              </w:tabs>
              <w:ind w:right="15"/>
              <w:rPr>
                <w:color w:val="000000"/>
                <w:spacing w:val="-4"/>
                <w:sz w:val="22"/>
                <w:szCs w:val="22"/>
              </w:rPr>
            </w:pPr>
          </w:p>
        </w:tc>
        <w:tc>
          <w:tcPr>
            <w:tcW w:w="2760" w:type="dxa"/>
            <w:shd w:val="clear" w:color="auto" w:fill="auto"/>
          </w:tcPr>
          <w:p w:rsidR="00626A24" w:rsidRPr="00F75F74" w:rsidRDefault="00626A24" w:rsidP="002C490A">
            <w:pPr>
              <w:tabs>
                <w:tab w:val="left" w:pos="600"/>
              </w:tabs>
              <w:spacing w:after="120"/>
              <w:ind w:right="15"/>
              <w:jc w:val="both"/>
              <w:rPr>
                <w:b/>
                <w:i/>
                <w:color w:val="000000"/>
                <w:spacing w:val="-4"/>
                <w:sz w:val="22"/>
                <w:szCs w:val="22"/>
              </w:rPr>
            </w:pPr>
            <w:r w:rsidRPr="00F75F74">
              <w:rPr>
                <w:color w:val="000000"/>
                <w:spacing w:val="-4"/>
                <w:sz w:val="22"/>
                <w:szCs w:val="22"/>
              </w:rPr>
              <w:t>Постройка нагорного кан</w:t>
            </w:r>
            <w:r w:rsidRPr="00F75F74">
              <w:rPr>
                <w:color w:val="000000"/>
                <w:spacing w:val="-4"/>
                <w:sz w:val="22"/>
                <w:szCs w:val="22"/>
              </w:rPr>
              <w:t>а</w:t>
            </w:r>
            <w:r w:rsidRPr="00F75F74">
              <w:rPr>
                <w:color w:val="000000"/>
                <w:spacing w:val="-4"/>
                <w:sz w:val="22"/>
                <w:szCs w:val="22"/>
              </w:rPr>
              <w:t>ла с аккумулирующей е</w:t>
            </w:r>
            <w:r w:rsidRPr="00F75F74">
              <w:rPr>
                <w:color w:val="000000"/>
                <w:spacing w:val="-4"/>
                <w:sz w:val="22"/>
                <w:szCs w:val="22"/>
              </w:rPr>
              <w:t>м</w:t>
            </w:r>
            <w:r w:rsidRPr="00F75F74">
              <w:rPr>
                <w:color w:val="000000"/>
                <w:spacing w:val="-4"/>
                <w:sz w:val="22"/>
                <w:szCs w:val="22"/>
              </w:rPr>
              <w:t>костью и стоком в р.Большая Уссурка</w:t>
            </w:r>
          </w:p>
        </w:tc>
        <w:tc>
          <w:tcPr>
            <w:tcW w:w="2280" w:type="dxa"/>
            <w:shd w:val="clear" w:color="auto" w:fill="auto"/>
          </w:tcPr>
          <w:p w:rsidR="00626A24" w:rsidRPr="00F75F74" w:rsidRDefault="00626A24" w:rsidP="002C490A">
            <w:pPr>
              <w:tabs>
                <w:tab w:val="left" w:pos="600"/>
              </w:tabs>
              <w:spacing w:after="120"/>
              <w:ind w:right="15"/>
              <w:jc w:val="both"/>
              <w:rPr>
                <w:color w:val="000000"/>
                <w:spacing w:val="-4"/>
                <w:sz w:val="22"/>
                <w:szCs w:val="22"/>
              </w:rPr>
            </w:pPr>
            <w:r w:rsidRPr="00F75F74">
              <w:rPr>
                <w:color w:val="000000"/>
                <w:spacing w:val="-4"/>
                <w:sz w:val="22"/>
                <w:szCs w:val="22"/>
              </w:rPr>
              <w:t>Во вторую оч</w:t>
            </w:r>
            <w:r w:rsidRPr="00F75F74">
              <w:rPr>
                <w:color w:val="000000"/>
                <w:spacing w:val="-4"/>
                <w:sz w:val="22"/>
                <w:szCs w:val="22"/>
              </w:rPr>
              <w:t>е</w:t>
            </w:r>
            <w:r w:rsidRPr="00F75F74">
              <w:rPr>
                <w:color w:val="000000"/>
                <w:spacing w:val="-4"/>
                <w:sz w:val="22"/>
                <w:szCs w:val="22"/>
              </w:rPr>
              <w:t>редь</w:t>
            </w:r>
          </w:p>
        </w:tc>
      </w:tr>
      <w:tr w:rsidR="00626A24" w:rsidRPr="00F75F74">
        <w:tc>
          <w:tcPr>
            <w:tcW w:w="1188" w:type="dxa"/>
            <w:shd w:val="clear" w:color="auto" w:fill="auto"/>
          </w:tcPr>
          <w:p w:rsidR="00626A24" w:rsidRPr="00F75F74" w:rsidRDefault="00626A24" w:rsidP="002C490A">
            <w:pPr>
              <w:tabs>
                <w:tab w:val="left" w:pos="600"/>
              </w:tabs>
              <w:spacing w:after="120"/>
              <w:ind w:right="15"/>
              <w:jc w:val="both"/>
              <w:rPr>
                <w:color w:val="000000"/>
                <w:spacing w:val="-4"/>
                <w:sz w:val="22"/>
                <w:szCs w:val="22"/>
              </w:rPr>
            </w:pPr>
            <w:r w:rsidRPr="00F75F74">
              <w:rPr>
                <w:color w:val="000000"/>
                <w:spacing w:val="-4"/>
                <w:sz w:val="22"/>
                <w:szCs w:val="22"/>
              </w:rPr>
              <w:t>ЛК-5а</w:t>
            </w:r>
          </w:p>
        </w:tc>
        <w:tc>
          <w:tcPr>
            <w:tcW w:w="3240" w:type="dxa"/>
            <w:shd w:val="clear" w:color="auto" w:fill="auto"/>
          </w:tcPr>
          <w:p w:rsidR="00626A24" w:rsidRPr="00F75F74" w:rsidRDefault="00626A24" w:rsidP="002C490A">
            <w:pPr>
              <w:tabs>
                <w:tab w:val="left" w:pos="600"/>
              </w:tabs>
              <w:spacing w:after="120"/>
              <w:ind w:right="15"/>
              <w:rPr>
                <w:color w:val="000000"/>
                <w:spacing w:val="-4"/>
                <w:sz w:val="22"/>
                <w:szCs w:val="22"/>
              </w:rPr>
            </w:pPr>
            <w:r w:rsidRPr="00F75F74">
              <w:rPr>
                <w:color w:val="000000"/>
                <w:spacing w:val="-4"/>
                <w:sz w:val="22"/>
                <w:szCs w:val="22"/>
              </w:rPr>
              <w:t>Закрытая система ливневой к</w:t>
            </w:r>
            <w:r w:rsidRPr="00F75F74">
              <w:rPr>
                <w:color w:val="000000"/>
                <w:spacing w:val="-4"/>
                <w:sz w:val="22"/>
                <w:szCs w:val="22"/>
              </w:rPr>
              <w:t>а</w:t>
            </w:r>
            <w:r w:rsidRPr="00F75F74">
              <w:rPr>
                <w:color w:val="000000"/>
                <w:spacing w:val="-4"/>
                <w:sz w:val="22"/>
                <w:szCs w:val="22"/>
              </w:rPr>
              <w:t>нализации (проектиру</w:t>
            </w:r>
            <w:r w:rsidRPr="00F75F74">
              <w:rPr>
                <w:color w:val="000000"/>
                <w:spacing w:val="-4"/>
                <w:sz w:val="22"/>
                <w:szCs w:val="22"/>
              </w:rPr>
              <w:t>е</w:t>
            </w:r>
            <w:r w:rsidRPr="00F75F74">
              <w:rPr>
                <w:color w:val="000000"/>
                <w:spacing w:val="-4"/>
                <w:sz w:val="22"/>
                <w:szCs w:val="22"/>
              </w:rPr>
              <w:t>мая)</w:t>
            </w:r>
          </w:p>
        </w:tc>
        <w:tc>
          <w:tcPr>
            <w:tcW w:w="2700" w:type="dxa"/>
            <w:shd w:val="clear" w:color="auto" w:fill="auto"/>
          </w:tcPr>
          <w:p w:rsidR="00626A24" w:rsidRPr="00F75F74" w:rsidRDefault="00626A24" w:rsidP="002C490A">
            <w:pPr>
              <w:tabs>
                <w:tab w:val="left" w:pos="600"/>
              </w:tabs>
              <w:spacing w:after="120"/>
              <w:ind w:right="15"/>
              <w:jc w:val="both"/>
              <w:rPr>
                <w:color w:val="000000"/>
                <w:spacing w:val="-4"/>
                <w:sz w:val="22"/>
                <w:szCs w:val="22"/>
              </w:rPr>
            </w:pPr>
            <w:r w:rsidRPr="00F75F74">
              <w:rPr>
                <w:color w:val="000000"/>
                <w:spacing w:val="-4"/>
                <w:sz w:val="22"/>
                <w:szCs w:val="22"/>
              </w:rPr>
              <w:t>Класс сооруж</w:t>
            </w:r>
            <w:r w:rsidRPr="00F75F74">
              <w:rPr>
                <w:color w:val="000000"/>
                <w:spacing w:val="-4"/>
                <w:sz w:val="22"/>
                <w:szCs w:val="22"/>
              </w:rPr>
              <w:t>е</w:t>
            </w:r>
            <w:r w:rsidRPr="00F75F74">
              <w:rPr>
                <w:color w:val="000000"/>
                <w:spacing w:val="-4"/>
                <w:sz w:val="22"/>
                <w:szCs w:val="22"/>
              </w:rPr>
              <w:t>ния – 3</w:t>
            </w:r>
          </w:p>
          <w:p w:rsidR="00626A24" w:rsidRPr="00F75F74" w:rsidRDefault="00626A24" w:rsidP="002C490A">
            <w:pPr>
              <w:tabs>
                <w:tab w:val="left" w:pos="600"/>
              </w:tabs>
              <w:spacing w:after="120"/>
              <w:ind w:right="15"/>
              <w:jc w:val="both"/>
              <w:rPr>
                <w:color w:val="000000"/>
                <w:spacing w:val="-4"/>
                <w:sz w:val="22"/>
                <w:szCs w:val="22"/>
              </w:rPr>
            </w:pPr>
          </w:p>
        </w:tc>
        <w:tc>
          <w:tcPr>
            <w:tcW w:w="2820" w:type="dxa"/>
            <w:shd w:val="clear" w:color="auto" w:fill="auto"/>
          </w:tcPr>
          <w:p w:rsidR="00626A24" w:rsidRPr="00F75F74" w:rsidRDefault="00626A24" w:rsidP="002C490A">
            <w:pPr>
              <w:tabs>
                <w:tab w:val="left" w:pos="600"/>
              </w:tabs>
              <w:spacing w:after="120"/>
              <w:ind w:right="15"/>
              <w:jc w:val="both"/>
              <w:rPr>
                <w:color w:val="000000"/>
                <w:spacing w:val="-4"/>
                <w:sz w:val="22"/>
                <w:szCs w:val="22"/>
              </w:rPr>
            </w:pPr>
            <w:r w:rsidRPr="00F75F74">
              <w:rPr>
                <w:color w:val="000000"/>
                <w:spacing w:val="-4"/>
                <w:sz w:val="22"/>
                <w:szCs w:val="22"/>
              </w:rPr>
              <w:t>Сбор ливневых вод с ча</w:t>
            </w:r>
            <w:r w:rsidRPr="00F75F74">
              <w:rPr>
                <w:color w:val="000000"/>
                <w:spacing w:val="-4"/>
                <w:sz w:val="22"/>
                <w:szCs w:val="22"/>
              </w:rPr>
              <w:t>с</w:t>
            </w:r>
            <w:r w:rsidRPr="00F75F74">
              <w:rPr>
                <w:color w:val="000000"/>
                <w:spacing w:val="-4"/>
                <w:sz w:val="22"/>
                <w:szCs w:val="22"/>
              </w:rPr>
              <w:t>тичной очисткой и сбросом в р. Б.Уссурка</w:t>
            </w:r>
          </w:p>
        </w:tc>
        <w:tc>
          <w:tcPr>
            <w:tcW w:w="2760" w:type="dxa"/>
            <w:shd w:val="clear" w:color="auto" w:fill="auto"/>
          </w:tcPr>
          <w:p w:rsidR="00626A24" w:rsidRPr="00F75F74" w:rsidRDefault="00626A24" w:rsidP="002C490A">
            <w:pPr>
              <w:tabs>
                <w:tab w:val="left" w:pos="600"/>
              </w:tabs>
              <w:spacing w:after="120"/>
              <w:ind w:right="15"/>
              <w:jc w:val="both"/>
              <w:rPr>
                <w:color w:val="000000"/>
                <w:spacing w:val="-4"/>
                <w:sz w:val="22"/>
                <w:szCs w:val="22"/>
              </w:rPr>
            </w:pPr>
            <w:r w:rsidRPr="00F75F74">
              <w:rPr>
                <w:color w:val="000000"/>
                <w:spacing w:val="-4"/>
                <w:sz w:val="22"/>
                <w:szCs w:val="22"/>
              </w:rPr>
              <w:t>Постройка системы ливн</w:t>
            </w:r>
            <w:r w:rsidRPr="00F75F74">
              <w:rPr>
                <w:color w:val="000000"/>
                <w:spacing w:val="-4"/>
                <w:sz w:val="22"/>
                <w:szCs w:val="22"/>
              </w:rPr>
              <w:t>е</w:t>
            </w:r>
            <w:r w:rsidRPr="00F75F74">
              <w:rPr>
                <w:color w:val="000000"/>
                <w:spacing w:val="-4"/>
                <w:sz w:val="22"/>
                <w:szCs w:val="22"/>
              </w:rPr>
              <w:t>вой канализ</w:t>
            </w:r>
            <w:r w:rsidRPr="00F75F74">
              <w:rPr>
                <w:color w:val="000000"/>
                <w:spacing w:val="-4"/>
                <w:sz w:val="22"/>
                <w:szCs w:val="22"/>
              </w:rPr>
              <w:t>а</w:t>
            </w:r>
            <w:r w:rsidRPr="00F75F74">
              <w:rPr>
                <w:color w:val="000000"/>
                <w:spacing w:val="-4"/>
                <w:sz w:val="22"/>
                <w:szCs w:val="22"/>
              </w:rPr>
              <w:t>ции</w:t>
            </w:r>
          </w:p>
        </w:tc>
        <w:tc>
          <w:tcPr>
            <w:tcW w:w="2280" w:type="dxa"/>
            <w:shd w:val="clear" w:color="auto" w:fill="auto"/>
          </w:tcPr>
          <w:p w:rsidR="00626A24" w:rsidRPr="00F75F74" w:rsidRDefault="00626A24" w:rsidP="002C490A">
            <w:pPr>
              <w:tabs>
                <w:tab w:val="left" w:pos="600"/>
              </w:tabs>
              <w:spacing w:after="120"/>
              <w:ind w:right="15"/>
              <w:jc w:val="both"/>
              <w:rPr>
                <w:color w:val="000000"/>
                <w:spacing w:val="-4"/>
                <w:sz w:val="22"/>
                <w:szCs w:val="22"/>
              </w:rPr>
            </w:pPr>
            <w:r w:rsidRPr="00F75F74">
              <w:rPr>
                <w:color w:val="000000"/>
                <w:spacing w:val="-4"/>
                <w:sz w:val="22"/>
                <w:szCs w:val="22"/>
              </w:rPr>
              <w:t>Во вторую оч</w:t>
            </w:r>
            <w:r w:rsidRPr="00F75F74">
              <w:rPr>
                <w:color w:val="000000"/>
                <w:spacing w:val="-4"/>
                <w:sz w:val="22"/>
                <w:szCs w:val="22"/>
              </w:rPr>
              <w:t>е</w:t>
            </w:r>
            <w:r w:rsidRPr="00F75F74">
              <w:rPr>
                <w:color w:val="000000"/>
                <w:spacing w:val="-4"/>
                <w:sz w:val="22"/>
                <w:szCs w:val="22"/>
              </w:rPr>
              <w:t>редь</w:t>
            </w:r>
          </w:p>
        </w:tc>
      </w:tr>
      <w:tr w:rsidR="00626A24" w:rsidRPr="00F75F74">
        <w:tc>
          <w:tcPr>
            <w:tcW w:w="1188" w:type="dxa"/>
            <w:shd w:val="clear" w:color="auto" w:fill="auto"/>
          </w:tcPr>
          <w:p w:rsidR="00626A24" w:rsidRPr="00F75F74" w:rsidRDefault="00626A24" w:rsidP="002C490A">
            <w:pPr>
              <w:tabs>
                <w:tab w:val="left" w:pos="600"/>
              </w:tabs>
              <w:spacing w:after="120"/>
              <w:ind w:right="15"/>
              <w:jc w:val="both"/>
              <w:rPr>
                <w:color w:val="000000"/>
                <w:spacing w:val="-4"/>
                <w:sz w:val="22"/>
                <w:szCs w:val="22"/>
              </w:rPr>
            </w:pPr>
            <w:r w:rsidRPr="00F75F74">
              <w:rPr>
                <w:color w:val="000000"/>
                <w:spacing w:val="-4"/>
                <w:sz w:val="22"/>
                <w:szCs w:val="22"/>
              </w:rPr>
              <w:t xml:space="preserve">РЕ-5а </w:t>
            </w:r>
          </w:p>
        </w:tc>
        <w:tc>
          <w:tcPr>
            <w:tcW w:w="3240" w:type="dxa"/>
            <w:shd w:val="clear" w:color="auto" w:fill="auto"/>
          </w:tcPr>
          <w:p w:rsidR="00626A24" w:rsidRPr="00F75F74" w:rsidRDefault="00626A24" w:rsidP="002C490A">
            <w:pPr>
              <w:tabs>
                <w:tab w:val="left" w:pos="600"/>
              </w:tabs>
              <w:spacing w:after="120"/>
              <w:ind w:right="15"/>
              <w:rPr>
                <w:color w:val="000000"/>
                <w:spacing w:val="-4"/>
                <w:sz w:val="22"/>
                <w:szCs w:val="22"/>
              </w:rPr>
            </w:pPr>
            <w:r w:rsidRPr="00F75F74">
              <w:rPr>
                <w:color w:val="000000"/>
                <w:spacing w:val="-4"/>
                <w:sz w:val="22"/>
                <w:szCs w:val="22"/>
              </w:rPr>
              <w:t>Регулирующая емкость (прое</w:t>
            </w:r>
            <w:r w:rsidRPr="00F75F74">
              <w:rPr>
                <w:color w:val="000000"/>
                <w:spacing w:val="-4"/>
                <w:sz w:val="22"/>
                <w:szCs w:val="22"/>
              </w:rPr>
              <w:t>к</w:t>
            </w:r>
            <w:r w:rsidRPr="00F75F74">
              <w:rPr>
                <w:color w:val="000000"/>
                <w:spacing w:val="-4"/>
                <w:sz w:val="22"/>
                <w:szCs w:val="22"/>
              </w:rPr>
              <w:t>тиру</w:t>
            </w:r>
            <w:r w:rsidRPr="00F75F74">
              <w:rPr>
                <w:color w:val="000000"/>
                <w:spacing w:val="-4"/>
                <w:sz w:val="22"/>
                <w:szCs w:val="22"/>
              </w:rPr>
              <w:t>е</w:t>
            </w:r>
            <w:r w:rsidRPr="00F75F74">
              <w:rPr>
                <w:color w:val="000000"/>
                <w:spacing w:val="-4"/>
                <w:sz w:val="22"/>
                <w:szCs w:val="22"/>
              </w:rPr>
              <w:t>мая)</w:t>
            </w:r>
          </w:p>
        </w:tc>
        <w:tc>
          <w:tcPr>
            <w:tcW w:w="2700" w:type="dxa"/>
            <w:shd w:val="clear" w:color="auto" w:fill="auto"/>
          </w:tcPr>
          <w:p w:rsidR="00626A24" w:rsidRPr="00F75F74" w:rsidRDefault="00626A24" w:rsidP="002C490A">
            <w:pPr>
              <w:tabs>
                <w:tab w:val="left" w:pos="600"/>
              </w:tabs>
              <w:spacing w:after="120"/>
              <w:ind w:right="15"/>
              <w:jc w:val="both"/>
              <w:rPr>
                <w:color w:val="000000"/>
                <w:spacing w:val="-4"/>
                <w:sz w:val="22"/>
                <w:szCs w:val="22"/>
              </w:rPr>
            </w:pPr>
            <w:r w:rsidRPr="00F75F74">
              <w:rPr>
                <w:color w:val="000000"/>
                <w:spacing w:val="-4"/>
                <w:sz w:val="22"/>
                <w:szCs w:val="22"/>
              </w:rPr>
              <w:t>Класс сооруж</w:t>
            </w:r>
            <w:r w:rsidRPr="00F75F74">
              <w:rPr>
                <w:color w:val="000000"/>
                <w:spacing w:val="-4"/>
                <w:sz w:val="22"/>
                <w:szCs w:val="22"/>
              </w:rPr>
              <w:t>е</w:t>
            </w:r>
            <w:r w:rsidRPr="00F75F74">
              <w:rPr>
                <w:color w:val="000000"/>
                <w:spacing w:val="-4"/>
                <w:sz w:val="22"/>
                <w:szCs w:val="22"/>
              </w:rPr>
              <w:t>ния – 3</w:t>
            </w:r>
          </w:p>
          <w:p w:rsidR="00626A24" w:rsidRPr="00F75F74" w:rsidRDefault="00626A24" w:rsidP="002C490A">
            <w:pPr>
              <w:tabs>
                <w:tab w:val="left" w:pos="600"/>
              </w:tabs>
              <w:spacing w:after="120"/>
              <w:ind w:right="15"/>
              <w:jc w:val="both"/>
              <w:rPr>
                <w:color w:val="000000"/>
                <w:spacing w:val="-4"/>
                <w:sz w:val="22"/>
                <w:szCs w:val="22"/>
              </w:rPr>
            </w:pPr>
          </w:p>
        </w:tc>
        <w:tc>
          <w:tcPr>
            <w:tcW w:w="2820" w:type="dxa"/>
            <w:shd w:val="clear" w:color="auto" w:fill="auto"/>
          </w:tcPr>
          <w:p w:rsidR="00626A24" w:rsidRPr="00F75F74" w:rsidRDefault="00626A24" w:rsidP="002C490A">
            <w:pPr>
              <w:tabs>
                <w:tab w:val="left" w:pos="600"/>
              </w:tabs>
              <w:spacing w:after="120"/>
              <w:ind w:right="15"/>
              <w:jc w:val="both"/>
              <w:rPr>
                <w:color w:val="000000"/>
                <w:spacing w:val="-4"/>
                <w:sz w:val="22"/>
                <w:szCs w:val="22"/>
              </w:rPr>
            </w:pPr>
            <w:r w:rsidRPr="00F75F74">
              <w:rPr>
                <w:color w:val="000000"/>
                <w:spacing w:val="-4"/>
                <w:sz w:val="22"/>
                <w:szCs w:val="22"/>
              </w:rPr>
              <w:t>Регулирование объема п</w:t>
            </w:r>
            <w:r w:rsidRPr="00F75F74">
              <w:rPr>
                <w:color w:val="000000"/>
                <w:spacing w:val="-4"/>
                <w:sz w:val="22"/>
                <w:szCs w:val="22"/>
              </w:rPr>
              <w:t>о</w:t>
            </w:r>
            <w:r w:rsidRPr="00F75F74">
              <w:rPr>
                <w:color w:val="000000"/>
                <w:spacing w:val="-4"/>
                <w:sz w:val="22"/>
                <w:szCs w:val="22"/>
              </w:rPr>
              <w:t>вер</w:t>
            </w:r>
            <w:r w:rsidRPr="00F75F74">
              <w:rPr>
                <w:color w:val="000000"/>
                <w:spacing w:val="-4"/>
                <w:sz w:val="22"/>
                <w:szCs w:val="22"/>
              </w:rPr>
              <w:t>х</w:t>
            </w:r>
            <w:r w:rsidRPr="00F75F74">
              <w:rPr>
                <w:color w:val="000000"/>
                <w:spacing w:val="-4"/>
                <w:sz w:val="22"/>
                <w:szCs w:val="22"/>
              </w:rPr>
              <w:t>ностного стока стока и его ча</w:t>
            </w:r>
            <w:r w:rsidRPr="00F75F74">
              <w:rPr>
                <w:color w:val="000000"/>
                <w:spacing w:val="-4"/>
                <w:sz w:val="22"/>
                <w:szCs w:val="22"/>
              </w:rPr>
              <w:t>с</w:t>
            </w:r>
            <w:r w:rsidRPr="00F75F74">
              <w:rPr>
                <w:color w:val="000000"/>
                <w:spacing w:val="-4"/>
                <w:sz w:val="22"/>
                <w:szCs w:val="22"/>
              </w:rPr>
              <w:t>тичная очистка</w:t>
            </w:r>
          </w:p>
        </w:tc>
        <w:tc>
          <w:tcPr>
            <w:tcW w:w="2760" w:type="dxa"/>
            <w:shd w:val="clear" w:color="auto" w:fill="auto"/>
          </w:tcPr>
          <w:p w:rsidR="00626A24" w:rsidRPr="00F75F74" w:rsidRDefault="00626A24" w:rsidP="002C490A">
            <w:pPr>
              <w:tabs>
                <w:tab w:val="left" w:pos="600"/>
              </w:tabs>
              <w:spacing w:after="120"/>
              <w:ind w:right="15"/>
              <w:jc w:val="both"/>
              <w:rPr>
                <w:color w:val="000000"/>
                <w:spacing w:val="-4"/>
                <w:sz w:val="22"/>
                <w:szCs w:val="22"/>
              </w:rPr>
            </w:pPr>
            <w:r w:rsidRPr="00F75F74">
              <w:rPr>
                <w:color w:val="000000"/>
                <w:spacing w:val="-4"/>
                <w:sz w:val="22"/>
                <w:szCs w:val="22"/>
              </w:rPr>
              <w:t>Постройка регул</w:t>
            </w:r>
            <w:r w:rsidRPr="00F75F74">
              <w:rPr>
                <w:color w:val="000000"/>
                <w:spacing w:val="-4"/>
                <w:sz w:val="22"/>
                <w:szCs w:val="22"/>
              </w:rPr>
              <w:t>и</w:t>
            </w:r>
            <w:r w:rsidRPr="00F75F74">
              <w:rPr>
                <w:color w:val="000000"/>
                <w:spacing w:val="-4"/>
                <w:sz w:val="22"/>
                <w:szCs w:val="22"/>
              </w:rPr>
              <w:t>рующей емкости</w:t>
            </w:r>
          </w:p>
        </w:tc>
        <w:tc>
          <w:tcPr>
            <w:tcW w:w="2280" w:type="dxa"/>
            <w:shd w:val="clear" w:color="auto" w:fill="auto"/>
          </w:tcPr>
          <w:p w:rsidR="00626A24" w:rsidRPr="00F75F74" w:rsidRDefault="00626A24" w:rsidP="002C490A">
            <w:pPr>
              <w:tabs>
                <w:tab w:val="left" w:pos="600"/>
              </w:tabs>
              <w:spacing w:after="120"/>
              <w:ind w:right="15"/>
              <w:jc w:val="both"/>
              <w:rPr>
                <w:color w:val="000000"/>
                <w:spacing w:val="-4"/>
                <w:sz w:val="22"/>
                <w:szCs w:val="22"/>
              </w:rPr>
            </w:pPr>
            <w:r w:rsidRPr="00F75F74">
              <w:rPr>
                <w:color w:val="000000"/>
                <w:spacing w:val="-4"/>
                <w:sz w:val="22"/>
                <w:szCs w:val="22"/>
              </w:rPr>
              <w:t>При постройке ливн</w:t>
            </w:r>
            <w:r w:rsidRPr="00F75F74">
              <w:rPr>
                <w:color w:val="000000"/>
                <w:spacing w:val="-4"/>
                <w:sz w:val="22"/>
                <w:szCs w:val="22"/>
              </w:rPr>
              <w:t>е</w:t>
            </w:r>
            <w:r w:rsidRPr="00F75F74">
              <w:rPr>
                <w:color w:val="000000"/>
                <w:spacing w:val="-4"/>
                <w:sz w:val="22"/>
                <w:szCs w:val="22"/>
              </w:rPr>
              <w:t>вой канал</w:t>
            </w:r>
            <w:r w:rsidRPr="00F75F74">
              <w:rPr>
                <w:color w:val="000000"/>
                <w:spacing w:val="-4"/>
                <w:sz w:val="22"/>
                <w:szCs w:val="22"/>
              </w:rPr>
              <w:t>и</w:t>
            </w:r>
            <w:r w:rsidRPr="00F75F74">
              <w:rPr>
                <w:color w:val="000000"/>
                <w:spacing w:val="-4"/>
                <w:sz w:val="22"/>
                <w:szCs w:val="22"/>
              </w:rPr>
              <w:t>зации</w:t>
            </w:r>
          </w:p>
        </w:tc>
      </w:tr>
      <w:tr w:rsidR="00626A24" w:rsidRPr="00F75F74">
        <w:tc>
          <w:tcPr>
            <w:tcW w:w="14988" w:type="dxa"/>
            <w:gridSpan w:val="6"/>
            <w:shd w:val="clear" w:color="auto" w:fill="auto"/>
          </w:tcPr>
          <w:p w:rsidR="00626A24" w:rsidRPr="00F75F74" w:rsidRDefault="00626A24" w:rsidP="002C490A">
            <w:pPr>
              <w:tabs>
                <w:tab w:val="left" w:pos="600"/>
              </w:tabs>
              <w:spacing w:after="120"/>
              <w:ind w:right="15"/>
              <w:jc w:val="both"/>
              <w:rPr>
                <w:color w:val="000000"/>
                <w:spacing w:val="-4"/>
                <w:sz w:val="22"/>
                <w:szCs w:val="22"/>
              </w:rPr>
            </w:pPr>
            <w:r w:rsidRPr="00F75F74">
              <w:rPr>
                <w:b/>
                <w:i/>
                <w:color w:val="000000"/>
                <w:spacing w:val="-4"/>
                <w:sz w:val="22"/>
                <w:szCs w:val="22"/>
              </w:rPr>
              <w:t>Защита городской территории  Каменушки (территория 2)</w:t>
            </w:r>
          </w:p>
        </w:tc>
      </w:tr>
      <w:tr w:rsidR="00626A24" w:rsidRPr="00F75F74">
        <w:tc>
          <w:tcPr>
            <w:tcW w:w="1188" w:type="dxa"/>
            <w:shd w:val="clear" w:color="auto" w:fill="auto"/>
          </w:tcPr>
          <w:p w:rsidR="00626A24" w:rsidRPr="00F75F74" w:rsidRDefault="00626A24" w:rsidP="002C490A">
            <w:pPr>
              <w:tabs>
                <w:tab w:val="left" w:pos="600"/>
              </w:tabs>
              <w:spacing w:after="120"/>
              <w:ind w:right="15"/>
              <w:jc w:val="both"/>
              <w:rPr>
                <w:color w:val="000000"/>
                <w:spacing w:val="-4"/>
                <w:sz w:val="22"/>
                <w:szCs w:val="22"/>
              </w:rPr>
            </w:pPr>
            <w:r w:rsidRPr="00F75F74">
              <w:rPr>
                <w:color w:val="000000"/>
                <w:spacing w:val="-4"/>
                <w:sz w:val="22"/>
                <w:szCs w:val="22"/>
              </w:rPr>
              <w:t>ДО-2</w:t>
            </w:r>
          </w:p>
        </w:tc>
        <w:tc>
          <w:tcPr>
            <w:tcW w:w="3240" w:type="dxa"/>
            <w:shd w:val="clear" w:color="auto" w:fill="auto"/>
          </w:tcPr>
          <w:p w:rsidR="00626A24" w:rsidRPr="00F75F74" w:rsidRDefault="00626A24" w:rsidP="002C490A">
            <w:pPr>
              <w:tabs>
                <w:tab w:val="left" w:pos="600"/>
              </w:tabs>
              <w:spacing w:after="120"/>
              <w:ind w:right="15"/>
              <w:rPr>
                <w:color w:val="000000"/>
                <w:spacing w:val="-4"/>
                <w:sz w:val="22"/>
                <w:szCs w:val="22"/>
              </w:rPr>
            </w:pPr>
            <w:r w:rsidRPr="00F75F74">
              <w:rPr>
                <w:color w:val="000000"/>
                <w:spacing w:val="-4"/>
                <w:sz w:val="22"/>
                <w:szCs w:val="22"/>
              </w:rPr>
              <w:t>Ограждающая дамба (сущес</w:t>
            </w:r>
            <w:r w:rsidRPr="00F75F74">
              <w:rPr>
                <w:color w:val="000000"/>
                <w:spacing w:val="-4"/>
                <w:sz w:val="22"/>
                <w:szCs w:val="22"/>
              </w:rPr>
              <w:t>т</w:t>
            </w:r>
            <w:r w:rsidRPr="00F75F74">
              <w:rPr>
                <w:color w:val="000000"/>
                <w:spacing w:val="-4"/>
                <w:sz w:val="22"/>
                <w:szCs w:val="22"/>
              </w:rPr>
              <w:t>вующая).</w:t>
            </w:r>
          </w:p>
          <w:p w:rsidR="00626A24" w:rsidRPr="00F75F74" w:rsidRDefault="00626A24" w:rsidP="002C490A">
            <w:pPr>
              <w:tabs>
                <w:tab w:val="left" w:pos="600"/>
              </w:tabs>
              <w:spacing w:after="120"/>
              <w:ind w:right="15"/>
              <w:rPr>
                <w:color w:val="000000"/>
                <w:spacing w:val="-4"/>
                <w:sz w:val="22"/>
                <w:szCs w:val="22"/>
              </w:rPr>
            </w:pPr>
            <w:r w:rsidRPr="00F75F74">
              <w:rPr>
                <w:color w:val="000000"/>
                <w:spacing w:val="-4"/>
                <w:sz w:val="22"/>
                <w:szCs w:val="22"/>
              </w:rPr>
              <w:t>Проходит от стыка ДО-1 и ДО-3 вдоль левого берега р. Большая У</w:t>
            </w:r>
            <w:r w:rsidRPr="00F75F74">
              <w:rPr>
                <w:color w:val="000000"/>
                <w:spacing w:val="-4"/>
                <w:sz w:val="22"/>
                <w:szCs w:val="22"/>
              </w:rPr>
              <w:t>с</w:t>
            </w:r>
            <w:r w:rsidRPr="00F75F74">
              <w:rPr>
                <w:color w:val="000000"/>
                <w:spacing w:val="-4"/>
                <w:sz w:val="22"/>
                <w:szCs w:val="22"/>
              </w:rPr>
              <w:t>сурка и примыкает к насыпи ж/д тупика Дальн</w:t>
            </w:r>
            <w:r w:rsidRPr="00F75F74">
              <w:rPr>
                <w:color w:val="000000"/>
                <w:spacing w:val="-4"/>
                <w:sz w:val="22"/>
                <w:szCs w:val="22"/>
              </w:rPr>
              <w:t>е</w:t>
            </w:r>
            <w:r w:rsidRPr="00F75F74">
              <w:rPr>
                <w:color w:val="000000"/>
                <w:spacing w:val="-4"/>
                <w:sz w:val="22"/>
                <w:szCs w:val="22"/>
              </w:rPr>
              <w:t>реченского лес</w:t>
            </w:r>
            <w:r w:rsidRPr="00F75F74">
              <w:rPr>
                <w:color w:val="000000"/>
                <w:spacing w:val="-4"/>
                <w:sz w:val="22"/>
                <w:szCs w:val="22"/>
              </w:rPr>
              <w:t>о</w:t>
            </w:r>
            <w:r w:rsidRPr="00F75F74">
              <w:rPr>
                <w:color w:val="000000"/>
                <w:spacing w:val="-4"/>
                <w:sz w:val="22"/>
                <w:szCs w:val="22"/>
              </w:rPr>
              <w:t>комбината – стыка с ДО-9</w:t>
            </w:r>
          </w:p>
        </w:tc>
        <w:tc>
          <w:tcPr>
            <w:tcW w:w="2700" w:type="dxa"/>
            <w:shd w:val="clear" w:color="auto" w:fill="auto"/>
          </w:tcPr>
          <w:p w:rsidR="00626A24" w:rsidRPr="00F75F74" w:rsidRDefault="00626A24" w:rsidP="002C490A">
            <w:pPr>
              <w:tabs>
                <w:tab w:val="left" w:pos="600"/>
              </w:tabs>
              <w:spacing w:after="120"/>
              <w:ind w:right="15"/>
              <w:jc w:val="both"/>
              <w:rPr>
                <w:color w:val="000000"/>
                <w:spacing w:val="-4"/>
                <w:sz w:val="22"/>
                <w:szCs w:val="22"/>
              </w:rPr>
            </w:pPr>
            <w:r w:rsidRPr="00F75F74">
              <w:rPr>
                <w:color w:val="000000"/>
                <w:spacing w:val="-4"/>
                <w:sz w:val="22"/>
                <w:szCs w:val="22"/>
              </w:rPr>
              <w:t xml:space="preserve">Протяженность </w:t>
            </w:r>
            <w:smartTag w:uri="urn:schemas-microsoft-com:office:smarttags" w:element="metricconverter">
              <w:smartTagPr>
                <w:attr w:name="ProductID" w:val="1,14 км"/>
              </w:smartTagPr>
              <w:r w:rsidRPr="00F75F74">
                <w:rPr>
                  <w:color w:val="000000"/>
                  <w:spacing w:val="-4"/>
                  <w:sz w:val="22"/>
                  <w:szCs w:val="22"/>
                </w:rPr>
                <w:t>1,14 км</w:t>
              </w:r>
            </w:smartTag>
            <w:r w:rsidRPr="00F75F74">
              <w:rPr>
                <w:color w:val="000000"/>
                <w:spacing w:val="-4"/>
                <w:sz w:val="22"/>
                <w:szCs w:val="22"/>
              </w:rPr>
              <w:t xml:space="preserve">. </w:t>
            </w:r>
          </w:p>
          <w:p w:rsidR="00626A24" w:rsidRPr="00F75F74" w:rsidRDefault="00626A24" w:rsidP="002C490A">
            <w:pPr>
              <w:tabs>
                <w:tab w:val="left" w:pos="600"/>
              </w:tabs>
              <w:spacing w:after="120"/>
              <w:ind w:right="15"/>
              <w:jc w:val="both"/>
              <w:rPr>
                <w:color w:val="000000"/>
                <w:spacing w:val="-4"/>
                <w:sz w:val="22"/>
                <w:szCs w:val="22"/>
              </w:rPr>
            </w:pPr>
            <w:r w:rsidRPr="00F75F74">
              <w:rPr>
                <w:color w:val="000000"/>
                <w:spacing w:val="-4"/>
                <w:sz w:val="22"/>
                <w:szCs w:val="22"/>
              </w:rPr>
              <w:t>Класс сооруж</w:t>
            </w:r>
            <w:r w:rsidRPr="00F75F74">
              <w:rPr>
                <w:color w:val="000000"/>
                <w:spacing w:val="-4"/>
                <w:sz w:val="22"/>
                <w:szCs w:val="22"/>
              </w:rPr>
              <w:t>е</w:t>
            </w:r>
            <w:r w:rsidRPr="00F75F74">
              <w:rPr>
                <w:color w:val="000000"/>
                <w:spacing w:val="-4"/>
                <w:sz w:val="22"/>
                <w:szCs w:val="22"/>
              </w:rPr>
              <w:t>ний – 4</w:t>
            </w:r>
          </w:p>
          <w:p w:rsidR="00626A24" w:rsidRPr="00F75F74" w:rsidRDefault="00626A24" w:rsidP="002C490A">
            <w:pPr>
              <w:tabs>
                <w:tab w:val="left" w:pos="600"/>
              </w:tabs>
              <w:spacing w:after="120"/>
              <w:ind w:right="15"/>
              <w:jc w:val="both"/>
              <w:rPr>
                <w:color w:val="000000"/>
                <w:spacing w:val="-4"/>
                <w:sz w:val="22"/>
                <w:szCs w:val="22"/>
              </w:rPr>
            </w:pPr>
            <w:r w:rsidRPr="00F75F74">
              <w:rPr>
                <w:color w:val="000000"/>
                <w:spacing w:val="-4"/>
                <w:sz w:val="22"/>
                <w:szCs w:val="22"/>
              </w:rPr>
              <w:t>Авт. дорога – 4 категории</w:t>
            </w:r>
          </w:p>
        </w:tc>
        <w:tc>
          <w:tcPr>
            <w:tcW w:w="2820" w:type="dxa"/>
            <w:shd w:val="clear" w:color="auto" w:fill="auto"/>
          </w:tcPr>
          <w:p w:rsidR="00626A24" w:rsidRPr="00F75F74" w:rsidRDefault="00626A24" w:rsidP="002C490A">
            <w:pPr>
              <w:tabs>
                <w:tab w:val="left" w:pos="600"/>
              </w:tabs>
              <w:spacing w:after="120"/>
              <w:ind w:right="15"/>
              <w:jc w:val="both"/>
              <w:rPr>
                <w:color w:val="000000"/>
                <w:spacing w:val="-4"/>
                <w:sz w:val="22"/>
                <w:szCs w:val="22"/>
              </w:rPr>
            </w:pPr>
            <w:r w:rsidRPr="00F75F74">
              <w:rPr>
                <w:color w:val="000000"/>
                <w:spacing w:val="-4"/>
                <w:sz w:val="22"/>
                <w:szCs w:val="22"/>
              </w:rPr>
              <w:t>Защита района К</w:t>
            </w:r>
            <w:r w:rsidRPr="00F75F74">
              <w:rPr>
                <w:color w:val="000000"/>
                <w:spacing w:val="-4"/>
                <w:sz w:val="22"/>
                <w:szCs w:val="22"/>
              </w:rPr>
              <w:t>а</w:t>
            </w:r>
            <w:r w:rsidRPr="00F75F74">
              <w:rPr>
                <w:color w:val="000000"/>
                <w:spacing w:val="-4"/>
                <w:sz w:val="22"/>
                <w:szCs w:val="22"/>
              </w:rPr>
              <w:t>менушки от наво</w:t>
            </w:r>
            <w:r w:rsidRPr="00F75F74">
              <w:rPr>
                <w:color w:val="000000"/>
                <w:spacing w:val="-4"/>
                <w:sz w:val="22"/>
                <w:szCs w:val="22"/>
              </w:rPr>
              <w:t>д</w:t>
            </w:r>
            <w:r w:rsidRPr="00F75F74">
              <w:rPr>
                <w:color w:val="000000"/>
                <w:spacing w:val="-4"/>
                <w:sz w:val="22"/>
                <w:szCs w:val="22"/>
              </w:rPr>
              <w:t>нения на р.Большая У</w:t>
            </w:r>
            <w:r w:rsidRPr="00F75F74">
              <w:rPr>
                <w:color w:val="000000"/>
                <w:spacing w:val="-4"/>
                <w:sz w:val="22"/>
                <w:szCs w:val="22"/>
              </w:rPr>
              <w:t>с</w:t>
            </w:r>
            <w:r w:rsidRPr="00F75F74">
              <w:rPr>
                <w:color w:val="000000"/>
                <w:spacing w:val="-4"/>
                <w:sz w:val="22"/>
                <w:szCs w:val="22"/>
              </w:rPr>
              <w:t xml:space="preserve">сурка. </w:t>
            </w:r>
          </w:p>
          <w:p w:rsidR="00626A24" w:rsidRPr="00F75F74" w:rsidRDefault="00626A24" w:rsidP="002C490A">
            <w:pPr>
              <w:tabs>
                <w:tab w:val="left" w:pos="600"/>
              </w:tabs>
              <w:spacing w:after="120"/>
              <w:ind w:right="15"/>
              <w:rPr>
                <w:color w:val="000000"/>
                <w:spacing w:val="-4"/>
                <w:sz w:val="22"/>
                <w:szCs w:val="22"/>
              </w:rPr>
            </w:pPr>
          </w:p>
        </w:tc>
        <w:tc>
          <w:tcPr>
            <w:tcW w:w="2760" w:type="dxa"/>
            <w:shd w:val="clear" w:color="auto" w:fill="auto"/>
          </w:tcPr>
          <w:p w:rsidR="00626A24" w:rsidRPr="00F75F74" w:rsidRDefault="00626A24" w:rsidP="002C490A">
            <w:pPr>
              <w:tabs>
                <w:tab w:val="left" w:pos="600"/>
              </w:tabs>
              <w:spacing w:after="120"/>
              <w:ind w:right="15"/>
              <w:jc w:val="both"/>
              <w:rPr>
                <w:color w:val="000000"/>
                <w:spacing w:val="-4"/>
                <w:sz w:val="22"/>
                <w:szCs w:val="22"/>
              </w:rPr>
            </w:pPr>
            <w:r w:rsidRPr="00F75F74">
              <w:rPr>
                <w:color w:val="000000"/>
                <w:spacing w:val="-4"/>
                <w:sz w:val="22"/>
                <w:szCs w:val="22"/>
              </w:rPr>
              <w:t>Подсыпка и реко</w:t>
            </w:r>
            <w:r w:rsidRPr="00F75F74">
              <w:rPr>
                <w:color w:val="000000"/>
                <w:spacing w:val="-4"/>
                <w:sz w:val="22"/>
                <w:szCs w:val="22"/>
              </w:rPr>
              <w:t>н</w:t>
            </w:r>
            <w:r w:rsidRPr="00F75F74">
              <w:rPr>
                <w:color w:val="000000"/>
                <w:spacing w:val="-4"/>
                <w:sz w:val="22"/>
                <w:szCs w:val="22"/>
              </w:rPr>
              <w:t>струкция дамбы с организацией на ней автомобильной д</w:t>
            </w:r>
            <w:r w:rsidRPr="00F75F74">
              <w:rPr>
                <w:color w:val="000000"/>
                <w:spacing w:val="-4"/>
                <w:sz w:val="22"/>
                <w:szCs w:val="22"/>
              </w:rPr>
              <w:t>о</w:t>
            </w:r>
            <w:r w:rsidRPr="00F75F74">
              <w:rPr>
                <w:color w:val="000000"/>
                <w:spacing w:val="-4"/>
                <w:sz w:val="22"/>
                <w:szCs w:val="22"/>
              </w:rPr>
              <w:t>роги</w:t>
            </w:r>
          </w:p>
          <w:p w:rsidR="00626A24" w:rsidRPr="00F75F74" w:rsidRDefault="00626A24" w:rsidP="002C490A">
            <w:pPr>
              <w:tabs>
                <w:tab w:val="left" w:pos="600"/>
              </w:tabs>
              <w:spacing w:after="120"/>
              <w:ind w:right="15"/>
              <w:jc w:val="both"/>
              <w:rPr>
                <w:color w:val="000000"/>
                <w:spacing w:val="-4"/>
                <w:sz w:val="22"/>
                <w:szCs w:val="22"/>
              </w:rPr>
            </w:pPr>
            <w:r w:rsidRPr="00F75F74">
              <w:rPr>
                <w:color w:val="000000"/>
                <w:spacing w:val="-4"/>
                <w:sz w:val="22"/>
                <w:szCs w:val="22"/>
              </w:rPr>
              <w:t>.</w:t>
            </w:r>
          </w:p>
          <w:p w:rsidR="00626A24" w:rsidRPr="00F75F74" w:rsidRDefault="00626A24" w:rsidP="002C490A">
            <w:pPr>
              <w:tabs>
                <w:tab w:val="left" w:pos="600"/>
              </w:tabs>
              <w:spacing w:after="120"/>
              <w:ind w:right="15"/>
              <w:rPr>
                <w:color w:val="000000"/>
                <w:spacing w:val="-4"/>
                <w:sz w:val="22"/>
                <w:szCs w:val="22"/>
              </w:rPr>
            </w:pPr>
          </w:p>
        </w:tc>
        <w:tc>
          <w:tcPr>
            <w:tcW w:w="2280" w:type="dxa"/>
            <w:shd w:val="clear" w:color="auto" w:fill="auto"/>
          </w:tcPr>
          <w:p w:rsidR="00626A24" w:rsidRPr="00F75F74" w:rsidRDefault="00626A24" w:rsidP="002C490A">
            <w:pPr>
              <w:tabs>
                <w:tab w:val="left" w:pos="600"/>
              </w:tabs>
              <w:spacing w:after="120"/>
              <w:ind w:right="15"/>
              <w:jc w:val="both"/>
              <w:rPr>
                <w:color w:val="000000"/>
                <w:spacing w:val="-4"/>
                <w:sz w:val="22"/>
                <w:szCs w:val="22"/>
              </w:rPr>
            </w:pPr>
            <w:r w:rsidRPr="00F75F74">
              <w:rPr>
                <w:color w:val="000000"/>
                <w:spacing w:val="-4"/>
                <w:sz w:val="22"/>
                <w:szCs w:val="22"/>
              </w:rPr>
              <w:t>В первую очередь</w:t>
            </w:r>
          </w:p>
        </w:tc>
      </w:tr>
      <w:tr w:rsidR="00626A24" w:rsidRPr="00F75F74">
        <w:tc>
          <w:tcPr>
            <w:tcW w:w="1188" w:type="dxa"/>
            <w:shd w:val="clear" w:color="auto" w:fill="auto"/>
          </w:tcPr>
          <w:p w:rsidR="00626A24" w:rsidRPr="00F75F74" w:rsidRDefault="00626A24" w:rsidP="002C490A">
            <w:pPr>
              <w:tabs>
                <w:tab w:val="left" w:pos="600"/>
              </w:tabs>
              <w:spacing w:after="120"/>
              <w:ind w:right="15"/>
              <w:jc w:val="both"/>
              <w:rPr>
                <w:color w:val="000000"/>
                <w:spacing w:val="-4"/>
                <w:sz w:val="22"/>
                <w:szCs w:val="22"/>
              </w:rPr>
            </w:pPr>
          </w:p>
        </w:tc>
        <w:tc>
          <w:tcPr>
            <w:tcW w:w="3240" w:type="dxa"/>
            <w:shd w:val="clear" w:color="auto" w:fill="auto"/>
          </w:tcPr>
          <w:p w:rsidR="00626A24" w:rsidRPr="00F75F74" w:rsidRDefault="00626A24" w:rsidP="002C490A">
            <w:pPr>
              <w:tabs>
                <w:tab w:val="left" w:pos="600"/>
              </w:tabs>
              <w:spacing w:after="120"/>
              <w:ind w:right="15"/>
              <w:rPr>
                <w:color w:val="000000"/>
                <w:spacing w:val="-4"/>
                <w:sz w:val="22"/>
                <w:szCs w:val="22"/>
              </w:rPr>
            </w:pPr>
            <w:r w:rsidRPr="00F75F74">
              <w:rPr>
                <w:color w:val="000000"/>
                <w:spacing w:val="-4"/>
                <w:sz w:val="22"/>
                <w:szCs w:val="22"/>
              </w:rPr>
              <w:t>Р-2а  - Шлюз-регулятор  (сущ</w:t>
            </w:r>
            <w:r w:rsidRPr="00F75F74">
              <w:rPr>
                <w:color w:val="000000"/>
                <w:spacing w:val="-4"/>
                <w:sz w:val="22"/>
                <w:szCs w:val="22"/>
              </w:rPr>
              <w:t>е</w:t>
            </w:r>
            <w:r w:rsidRPr="00F75F74">
              <w:rPr>
                <w:color w:val="000000"/>
                <w:spacing w:val="-4"/>
                <w:sz w:val="22"/>
                <w:szCs w:val="22"/>
              </w:rPr>
              <w:t>ствующий)</w:t>
            </w:r>
          </w:p>
        </w:tc>
        <w:tc>
          <w:tcPr>
            <w:tcW w:w="2700" w:type="dxa"/>
            <w:shd w:val="clear" w:color="auto" w:fill="auto"/>
          </w:tcPr>
          <w:p w:rsidR="00626A24" w:rsidRPr="00F75F74" w:rsidRDefault="00626A24" w:rsidP="002C490A">
            <w:pPr>
              <w:tabs>
                <w:tab w:val="left" w:pos="600"/>
              </w:tabs>
              <w:spacing w:after="120"/>
              <w:ind w:right="15"/>
              <w:jc w:val="both"/>
              <w:rPr>
                <w:color w:val="000000"/>
                <w:spacing w:val="-4"/>
                <w:sz w:val="22"/>
                <w:szCs w:val="22"/>
              </w:rPr>
            </w:pPr>
          </w:p>
        </w:tc>
        <w:tc>
          <w:tcPr>
            <w:tcW w:w="2820" w:type="dxa"/>
            <w:shd w:val="clear" w:color="auto" w:fill="auto"/>
          </w:tcPr>
          <w:p w:rsidR="00626A24" w:rsidRPr="00F75F74" w:rsidRDefault="00626A24" w:rsidP="002C490A">
            <w:pPr>
              <w:tabs>
                <w:tab w:val="left" w:pos="600"/>
              </w:tabs>
              <w:spacing w:after="120"/>
              <w:ind w:right="15"/>
              <w:jc w:val="both"/>
              <w:rPr>
                <w:color w:val="000000"/>
                <w:spacing w:val="-4"/>
                <w:sz w:val="22"/>
                <w:szCs w:val="22"/>
              </w:rPr>
            </w:pPr>
            <w:r w:rsidRPr="00F75F74">
              <w:rPr>
                <w:color w:val="000000"/>
                <w:spacing w:val="-4"/>
                <w:sz w:val="22"/>
                <w:szCs w:val="22"/>
              </w:rPr>
              <w:t>Шлюз-регулятор предн</w:t>
            </w:r>
            <w:r w:rsidRPr="00F75F74">
              <w:rPr>
                <w:color w:val="000000"/>
                <w:spacing w:val="-4"/>
                <w:sz w:val="22"/>
                <w:szCs w:val="22"/>
              </w:rPr>
              <w:t>а</w:t>
            </w:r>
            <w:r w:rsidRPr="00F75F74">
              <w:rPr>
                <w:color w:val="000000"/>
                <w:spacing w:val="-4"/>
                <w:sz w:val="22"/>
                <w:szCs w:val="22"/>
              </w:rPr>
              <w:t>значен для сброса стока р. Каменушки через тело да</w:t>
            </w:r>
            <w:r w:rsidRPr="00F75F74">
              <w:rPr>
                <w:color w:val="000000"/>
                <w:spacing w:val="-4"/>
                <w:sz w:val="22"/>
                <w:szCs w:val="22"/>
              </w:rPr>
              <w:t>м</w:t>
            </w:r>
            <w:r w:rsidRPr="00F75F74">
              <w:rPr>
                <w:color w:val="000000"/>
                <w:spacing w:val="-4"/>
                <w:sz w:val="22"/>
                <w:szCs w:val="22"/>
              </w:rPr>
              <w:t>бы в р. Б.Уссурка. Шлюз з</w:t>
            </w:r>
            <w:r w:rsidRPr="00F75F74">
              <w:rPr>
                <w:color w:val="000000"/>
                <w:spacing w:val="-4"/>
                <w:sz w:val="22"/>
                <w:szCs w:val="22"/>
              </w:rPr>
              <w:t>а</w:t>
            </w:r>
            <w:r w:rsidRPr="00F75F74">
              <w:rPr>
                <w:color w:val="000000"/>
                <w:spacing w:val="-4"/>
                <w:sz w:val="22"/>
                <w:szCs w:val="22"/>
              </w:rPr>
              <w:t>крывается при подъеме уровня в р. Большая Уссу</w:t>
            </w:r>
            <w:r w:rsidRPr="00F75F74">
              <w:rPr>
                <w:color w:val="000000"/>
                <w:spacing w:val="-4"/>
                <w:sz w:val="22"/>
                <w:szCs w:val="22"/>
              </w:rPr>
              <w:t>р</w:t>
            </w:r>
            <w:r w:rsidRPr="00F75F74">
              <w:rPr>
                <w:color w:val="000000"/>
                <w:spacing w:val="-4"/>
                <w:sz w:val="22"/>
                <w:szCs w:val="22"/>
              </w:rPr>
              <w:t>ка.</w:t>
            </w:r>
          </w:p>
        </w:tc>
        <w:tc>
          <w:tcPr>
            <w:tcW w:w="2760" w:type="dxa"/>
            <w:shd w:val="clear" w:color="auto" w:fill="auto"/>
          </w:tcPr>
          <w:p w:rsidR="00626A24" w:rsidRPr="00F75F74" w:rsidRDefault="00626A24" w:rsidP="002C490A">
            <w:pPr>
              <w:tabs>
                <w:tab w:val="left" w:pos="600"/>
              </w:tabs>
              <w:spacing w:after="120"/>
              <w:ind w:right="15"/>
              <w:jc w:val="both"/>
              <w:rPr>
                <w:color w:val="000000"/>
                <w:spacing w:val="-4"/>
                <w:sz w:val="22"/>
                <w:szCs w:val="22"/>
              </w:rPr>
            </w:pPr>
            <w:r w:rsidRPr="00F75F74">
              <w:rPr>
                <w:color w:val="000000"/>
                <w:spacing w:val="-4"/>
                <w:sz w:val="22"/>
                <w:szCs w:val="22"/>
              </w:rPr>
              <w:t>Шлюз полностью построен в 2008 г</w:t>
            </w:r>
            <w:r w:rsidRPr="00F75F74">
              <w:rPr>
                <w:color w:val="000000"/>
                <w:spacing w:val="-4"/>
                <w:sz w:val="22"/>
                <w:szCs w:val="22"/>
              </w:rPr>
              <w:t>о</w:t>
            </w:r>
            <w:r w:rsidRPr="00F75F74">
              <w:rPr>
                <w:color w:val="000000"/>
                <w:spacing w:val="-4"/>
                <w:sz w:val="22"/>
                <w:szCs w:val="22"/>
              </w:rPr>
              <w:t>ду</w:t>
            </w:r>
          </w:p>
        </w:tc>
        <w:tc>
          <w:tcPr>
            <w:tcW w:w="2280" w:type="dxa"/>
            <w:shd w:val="clear" w:color="auto" w:fill="auto"/>
          </w:tcPr>
          <w:p w:rsidR="00626A24" w:rsidRPr="00F75F74" w:rsidRDefault="00626A24" w:rsidP="002C490A">
            <w:pPr>
              <w:tabs>
                <w:tab w:val="left" w:pos="600"/>
              </w:tabs>
              <w:spacing w:after="120"/>
              <w:ind w:right="15"/>
              <w:jc w:val="both"/>
              <w:rPr>
                <w:color w:val="000000"/>
                <w:spacing w:val="-4"/>
                <w:sz w:val="22"/>
                <w:szCs w:val="22"/>
              </w:rPr>
            </w:pPr>
          </w:p>
        </w:tc>
      </w:tr>
      <w:tr w:rsidR="00626A24" w:rsidRPr="00F75F74">
        <w:tc>
          <w:tcPr>
            <w:tcW w:w="1188" w:type="dxa"/>
            <w:shd w:val="clear" w:color="auto" w:fill="auto"/>
          </w:tcPr>
          <w:p w:rsidR="00626A24" w:rsidRPr="00F75F74" w:rsidRDefault="00626A24" w:rsidP="002C490A">
            <w:pPr>
              <w:tabs>
                <w:tab w:val="left" w:pos="600"/>
              </w:tabs>
              <w:spacing w:after="120"/>
              <w:ind w:right="15"/>
              <w:jc w:val="both"/>
              <w:rPr>
                <w:color w:val="000000"/>
                <w:spacing w:val="-4"/>
                <w:sz w:val="22"/>
                <w:szCs w:val="22"/>
                <w:highlight w:val="cyan"/>
              </w:rPr>
            </w:pPr>
          </w:p>
        </w:tc>
        <w:tc>
          <w:tcPr>
            <w:tcW w:w="3240" w:type="dxa"/>
            <w:shd w:val="clear" w:color="auto" w:fill="auto"/>
          </w:tcPr>
          <w:p w:rsidR="00626A24" w:rsidRPr="00F75F74" w:rsidRDefault="00626A24" w:rsidP="002C490A">
            <w:pPr>
              <w:tabs>
                <w:tab w:val="left" w:pos="600"/>
              </w:tabs>
              <w:spacing w:after="120"/>
              <w:ind w:right="15"/>
              <w:rPr>
                <w:color w:val="000000"/>
                <w:spacing w:val="-4"/>
                <w:sz w:val="22"/>
                <w:szCs w:val="22"/>
              </w:rPr>
            </w:pPr>
            <w:r w:rsidRPr="00F75F74">
              <w:rPr>
                <w:color w:val="000000"/>
                <w:spacing w:val="-4"/>
                <w:sz w:val="22"/>
                <w:szCs w:val="22"/>
              </w:rPr>
              <w:t>НС-2а  – насосная станция (пр</w:t>
            </w:r>
            <w:r w:rsidRPr="00F75F74">
              <w:rPr>
                <w:color w:val="000000"/>
                <w:spacing w:val="-4"/>
                <w:sz w:val="22"/>
                <w:szCs w:val="22"/>
              </w:rPr>
              <w:t>о</w:t>
            </w:r>
            <w:r w:rsidRPr="00F75F74">
              <w:rPr>
                <w:color w:val="000000"/>
                <w:spacing w:val="-4"/>
                <w:sz w:val="22"/>
                <w:szCs w:val="22"/>
              </w:rPr>
              <w:t>ект</w:t>
            </w:r>
            <w:r w:rsidRPr="00F75F74">
              <w:rPr>
                <w:color w:val="000000"/>
                <w:spacing w:val="-4"/>
                <w:sz w:val="22"/>
                <w:szCs w:val="22"/>
              </w:rPr>
              <w:t>и</w:t>
            </w:r>
            <w:r w:rsidRPr="00F75F74">
              <w:rPr>
                <w:color w:val="000000"/>
                <w:spacing w:val="-4"/>
                <w:sz w:val="22"/>
                <w:szCs w:val="22"/>
              </w:rPr>
              <w:t>руемая)</w:t>
            </w:r>
          </w:p>
        </w:tc>
        <w:tc>
          <w:tcPr>
            <w:tcW w:w="2700" w:type="dxa"/>
            <w:shd w:val="clear" w:color="auto" w:fill="auto"/>
          </w:tcPr>
          <w:p w:rsidR="00626A24" w:rsidRPr="00F75F74" w:rsidRDefault="00626A24" w:rsidP="002C490A">
            <w:pPr>
              <w:tabs>
                <w:tab w:val="left" w:pos="600"/>
              </w:tabs>
              <w:spacing w:after="120"/>
              <w:ind w:right="15"/>
              <w:jc w:val="both"/>
              <w:rPr>
                <w:color w:val="000000"/>
                <w:spacing w:val="-4"/>
                <w:sz w:val="22"/>
                <w:szCs w:val="22"/>
              </w:rPr>
            </w:pPr>
          </w:p>
        </w:tc>
        <w:tc>
          <w:tcPr>
            <w:tcW w:w="2820" w:type="dxa"/>
            <w:shd w:val="clear" w:color="auto" w:fill="auto"/>
          </w:tcPr>
          <w:p w:rsidR="00626A24" w:rsidRPr="00F75F74" w:rsidRDefault="00626A24" w:rsidP="002C490A">
            <w:pPr>
              <w:tabs>
                <w:tab w:val="left" w:pos="600"/>
              </w:tabs>
              <w:spacing w:after="120"/>
              <w:ind w:right="15"/>
              <w:jc w:val="both"/>
              <w:rPr>
                <w:color w:val="000000"/>
                <w:spacing w:val="-4"/>
                <w:sz w:val="22"/>
                <w:szCs w:val="22"/>
              </w:rPr>
            </w:pPr>
            <w:r w:rsidRPr="00F75F74">
              <w:rPr>
                <w:color w:val="000000"/>
                <w:spacing w:val="-4"/>
                <w:sz w:val="22"/>
                <w:szCs w:val="22"/>
              </w:rPr>
              <w:t>Для перекачки части стока р. Каменушка в р. Б.Уссурка при з</w:t>
            </w:r>
            <w:r w:rsidRPr="00F75F74">
              <w:rPr>
                <w:color w:val="000000"/>
                <w:spacing w:val="-4"/>
                <w:sz w:val="22"/>
                <w:szCs w:val="22"/>
              </w:rPr>
              <w:t>а</w:t>
            </w:r>
            <w:r w:rsidRPr="00F75F74">
              <w:rPr>
                <w:color w:val="000000"/>
                <w:spacing w:val="-4"/>
                <w:sz w:val="22"/>
                <w:szCs w:val="22"/>
              </w:rPr>
              <w:t>крытом шлюзе-регуляторе.</w:t>
            </w:r>
          </w:p>
        </w:tc>
        <w:tc>
          <w:tcPr>
            <w:tcW w:w="2760" w:type="dxa"/>
            <w:shd w:val="clear" w:color="auto" w:fill="auto"/>
          </w:tcPr>
          <w:p w:rsidR="00626A24" w:rsidRPr="00F75F74" w:rsidRDefault="00626A24" w:rsidP="002C490A">
            <w:pPr>
              <w:tabs>
                <w:tab w:val="left" w:pos="600"/>
              </w:tabs>
              <w:spacing w:after="120"/>
              <w:ind w:right="15"/>
              <w:jc w:val="both"/>
              <w:rPr>
                <w:color w:val="000000"/>
                <w:spacing w:val="-4"/>
                <w:sz w:val="22"/>
                <w:szCs w:val="22"/>
              </w:rPr>
            </w:pPr>
            <w:r w:rsidRPr="00F75F74">
              <w:rPr>
                <w:color w:val="000000"/>
                <w:spacing w:val="-4"/>
                <w:sz w:val="22"/>
                <w:szCs w:val="22"/>
              </w:rPr>
              <w:t>Постройка насосной ста</w:t>
            </w:r>
            <w:r w:rsidRPr="00F75F74">
              <w:rPr>
                <w:color w:val="000000"/>
                <w:spacing w:val="-4"/>
                <w:sz w:val="22"/>
                <w:szCs w:val="22"/>
              </w:rPr>
              <w:t>н</w:t>
            </w:r>
            <w:r w:rsidRPr="00F75F74">
              <w:rPr>
                <w:color w:val="000000"/>
                <w:spacing w:val="-4"/>
                <w:sz w:val="22"/>
                <w:szCs w:val="22"/>
              </w:rPr>
              <w:t>ции</w:t>
            </w:r>
          </w:p>
        </w:tc>
        <w:tc>
          <w:tcPr>
            <w:tcW w:w="2280" w:type="dxa"/>
            <w:shd w:val="clear" w:color="auto" w:fill="auto"/>
          </w:tcPr>
          <w:p w:rsidR="00626A24" w:rsidRPr="00F75F74" w:rsidRDefault="00626A24" w:rsidP="002C490A">
            <w:pPr>
              <w:tabs>
                <w:tab w:val="left" w:pos="600"/>
              </w:tabs>
              <w:spacing w:after="120"/>
              <w:ind w:right="15"/>
              <w:jc w:val="both"/>
              <w:rPr>
                <w:color w:val="000000"/>
                <w:spacing w:val="-4"/>
                <w:sz w:val="22"/>
                <w:szCs w:val="22"/>
              </w:rPr>
            </w:pPr>
            <w:r w:rsidRPr="00F75F74">
              <w:rPr>
                <w:color w:val="000000"/>
                <w:spacing w:val="-4"/>
                <w:sz w:val="22"/>
                <w:szCs w:val="22"/>
              </w:rPr>
              <w:t>В первую очередь</w:t>
            </w:r>
          </w:p>
        </w:tc>
      </w:tr>
      <w:tr w:rsidR="00626A24" w:rsidRPr="00F75F74">
        <w:tc>
          <w:tcPr>
            <w:tcW w:w="1188" w:type="dxa"/>
            <w:shd w:val="clear" w:color="auto" w:fill="auto"/>
          </w:tcPr>
          <w:p w:rsidR="00626A24" w:rsidRPr="00F75F74" w:rsidRDefault="00626A24" w:rsidP="002C490A">
            <w:pPr>
              <w:tabs>
                <w:tab w:val="left" w:pos="600"/>
              </w:tabs>
              <w:spacing w:after="120"/>
              <w:ind w:right="15"/>
              <w:jc w:val="both"/>
              <w:rPr>
                <w:color w:val="000000"/>
                <w:spacing w:val="-4"/>
                <w:sz w:val="22"/>
                <w:szCs w:val="22"/>
              </w:rPr>
            </w:pPr>
            <w:r w:rsidRPr="00F75F74">
              <w:rPr>
                <w:color w:val="000000"/>
                <w:spacing w:val="-4"/>
                <w:sz w:val="22"/>
                <w:szCs w:val="22"/>
              </w:rPr>
              <w:t>Ручей Камену</w:t>
            </w:r>
            <w:r w:rsidRPr="00F75F74">
              <w:rPr>
                <w:color w:val="000000"/>
                <w:spacing w:val="-4"/>
                <w:sz w:val="22"/>
                <w:szCs w:val="22"/>
              </w:rPr>
              <w:t>ш</w:t>
            </w:r>
            <w:r w:rsidRPr="00F75F74">
              <w:rPr>
                <w:color w:val="000000"/>
                <w:spacing w:val="-4"/>
                <w:sz w:val="22"/>
                <w:szCs w:val="22"/>
              </w:rPr>
              <w:t>ка</w:t>
            </w:r>
          </w:p>
        </w:tc>
        <w:tc>
          <w:tcPr>
            <w:tcW w:w="3240" w:type="dxa"/>
            <w:shd w:val="clear" w:color="auto" w:fill="auto"/>
          </w:tcPr>
          <w:p w:rsidR="00626A24" w:rsidRPr="00F75F74" w:rsidRDefault="00626A24" w:rsidP="002C490A">
            <w:pPr>
              <w:tabs>
                <w:tab w:val="left" w:pos="600"/>
              </w:tabs>
              <w:spacing w:after="120"/>
              <w:ind w:right="15"/>
              <w:rPr>
                <w:color w:val="000000"/>
                <w:spacing w:val="-4"/>
                <w:sz w:val="22"/>
                <w:szCs w:val="22"/>
              </w:rPr>
            </w:pPr>
            <w:r w:rsidRPr="00F75F74">
              <w:rPr>
                <w:color w:val="000000"/>
                <w:spacing w:val="-4"/>
                <w:sz w:val="22"/>
                <w:szCs w:val="22"/>
              </w:rPr>
              <w:t>ТЕ-2а – трансформирующая е</w:t>
            </w:r>
            <w:r w:rsidRPr="00F75F74">
              <w:rPr>
                <w:color w:val="000000"/>
                <w:spacing w:val="-4"/>
                <w:sz w:val="22"/>
                <w:szCs w:val="22"/>
              </w:rPr>
              <w:t>м</w:t>
            </w:r>
            <w:r w:rsidRPr="00F75F74">
              <w:rPr>
                <w:color w:val="000000"/>
                <w:spacing w:val="-4"/>
                <w:sz w:val="22"/>
                <w:szCs w:val="22"/>
              </w:rPr>
              <w:t>кость на р.Каменушке (частично сущес</w:t>
            </w:r>
            <w:r w:rsidRPr="00F75F74">
              <w:rPr>
                <w:color w:val="000000"/>
                <w:spacing w:val="-4"/>
                <w:sz w:val="22"/>
                <w:szCs w:val="22"/>
              </w:rPr>
              <w:t>т</w:t>
            </w:r>
            <w:r w:rsidRPr="00F75F74">
              <w:rPr>
                <w:color w:val="000000"/>
                <w:spacing w:val="-4"/>
                <w:sz w:val="22"/>
                <w:szCs w:val="22"/>
              </w:rPr>
              <w:t>вующая)</w:t>
            </w:r>
          </w:p>
        </w:tc>
        <w:tc>
          <w:tcPr>
            <w:tcW w:w="2700" w:type="dxa"/>
            <w:shd w:val="clear" w:color="auto" w:fill="auto"/>
          </w:tcPr>
          <w:p w:rsidR="00626A24" w:rsidRPr="00F75F74" w:rsidRDefault="00626A24" w:rsidP="002C490A">
            <w:pPr>
              <w:tabs>
                <w:tab w:val="left" w:pos="600"/>
              </w:tabs>
              <w:spacing w:after="120"/>
              <w:ind w:right="15"/>
              <w:jc w:val="both"/>
              <w:rPr>
                <w:color w:val="000000"/>
                <w:spacing w:val="-4"/>
                <w:sz w:val="22"/>
                <w:szCs w:val="22"/>
              </w:rPr>
            </w:pPr>
            <w:r w:rsidRPr="00F75F74">
              <w:rPr>
                <w:color w:val="000000"/>
                <w:spacing w:val="-4"/>
                <w:sz w:val="22"/>
                <w:szCs w:val="22"/>
              </w:rPr>
              <w:t>Класс сооруж</w:t>
            </w:r>
            <w:r w:rsidRPr="00F75F74">
              <w:rPr>
                <w:color w:val="000000"/>
                <w:spacing w:val="-4"/>
                <w:sz w:val="22"/>
                <w:szCs w:val="22"/>
              </w:rPr>
              <w:t>е</w:t>
            </w:r>
            <w:r w:rsidRPr="00F75F74">
              <w:rPr>
                <w:color w:val="000000"/>
                <w:spacing w:val="-4"/>
                <w:sz w:val="22"/>
                <w:szCs w:val="22"/>
              </w:rPr>
              <w:t>ния – 3</w:t>
            </w:r>
          </w:p>
          <w:p w:rsidR="00626A24" w:rsidRPr="00F75F74" w:rsidRDefault="00626A24" w:rsidP="002C490A">
            <w:pPr>
              <w:tabs>
                <w:tab w:val="left" w:pos="600"/>
              </w:tabs>
              <w:spacing w:after="120"/>
              <w:ind w:right="15"/>
              <w:jc w:val="both"/>
              <w:rPr>
                <w:color w:val="000000"/>
                <w:spacing w:val="-4"/>
                <w:sz w:val="22"/>
                <w:szCs w:val="22"/>
              </w:rPr>
            </w:pPr>
          </w:p>
        </w:tc>
        <w:tc>
          <w:tcPr>
            <w:tcW w:w="2820" w:type="dxa"/>
            <w:shd w:val="clear" w:color="auto" w:fill="auto"/>
          </w:tcPr>
          <w:p w:rsidR="00626A24" w:rsidRPr="00F75F74" w:rsidRDefault="00626A24" w:rsidP="002C490A">
            <w:pPr>
              <w:tabs>
                <w:tab w:val="left" w:pos="600"/>
              </w:tabs>
              <w:spacing w:after="120"/>
              <w:ind w:right="15"/>
              <w:jc w:val="both"/>
              <w:rPr>
                <w:color w:val="000000"/>
                <w:spacing w:val="-4"/>
                <w:sz w:val="22"/>
                <w:szCs w:val="22"/>
              </w:rPr>
            </w:pPr>
            <w:r w:rsidRPr="00F75F74">
              <w:rPr>
                <w:color w:val="000000"/>
                <w:spacing w:val="-4"/>
                <w:sz w:val="22"/>
                <w:szCs w:val="22"/>
              </w:rPr>
              <w:t>Прием и распределение ст</w:t>
            </w:r>
            <w:r w:rsidRPr="00F75F74">
              <w:rPr>
                <w:color w:val="000000"/>
                <w:spacing w:val="-4"/>
                <w:sz w:val="22"/>
                <w:szCs w:val="22"/>
              </w:rPr>
              <w:t>о</w:t>
            </w:r>
            <w:r w:rsidRPr="00F75F74">
              <w:rPr>
                <w:color w:val="000000"/>
                <w:spacing w:val="-4"/>
                <w:sz w:val="22"/>
                <w:szCs w:val="22"/>
              </w:rPr>
              <w:t>ков от ливневой канализ</w:t>
            </w:r>
            <w:r w:rsidRPr="00F75F74">
              <w:rPr>
                <w:color w:val="000000"/>
                <w:spacing w:val="-4"/>
                <w:sz w:val="22"/>
                <w:szCs w:val="22"/>
              </w:rPr>
              <w:t>а</w:t>
            </w:r>
            <w:r w:rsidRPr="00F75F74">
              <w:rPr>
                <w:color w:val="000000"/>
                <w:spacing w:val="-4"/>
                <w:sz w:val="22"/>
                <w:szCs w:val="22"/>
              </w:rPr>
              <w:t>ции и дренажной сети части города с их частичной оч</w:t>
            </w:r>
            <w:r w:rsidRPr="00F75F74">
              <w:rPr>
                <w:color w:val="000000"/>
                <w:spacing w:val="-4"/>
                <w:sz w:val="22"/>
                <w:szCs w:val="22"/>
              </w:rPr>
              <w:t>и</w:t>
            </w:r>
            <w:r w:rsidRPr="00F75F74">
              <w:rPr>
                <w:color w:val="000000"/>
                <w:spacing w:val="-4"/>
                <w:sz w:val="22"/>
                <w:szCs w:val="22"/>
              </w:rPr>
              <w:t>сткой.</w:t>
            </w:r>
          </w:p>
        </w:tc>
        <w:tc>
          <w:tcPr>
            <w:tcW w:w="2760" w:type="dxa"/>
            <w:shd w:val="clear" w:color="auto" w:fill="auto"/>
          </w:tcPr>
          <w:p w:rsidR="00626A24" w:rsidRPr="00F75F74" w:rsidRDefault="00626A24" w:rsidP="002C490A">
            <w:pPr>
              <w:tabs>
                <w:tab w:val="left" w:pos="600"/>
              </w:tabs>
              <w:spacing w:after="120"/>
              <w:ind w:right="15"/>
              <w:jc w:val="both"/>
              <w:rPr>
                <w:color w:val="000000"/>
                <w:spacing w:val="-4"/>
                <w:sz w:val="22"/>
                <w:szCs w:val="22"/>
              </w:rPr>
            </w:pPr>
            <w:r w:rsidRPr="00F75F74">
              <w:rPr>
                <w:color w:val="000000"/>
                <w:spacing w:val="-4"/>
                <w:sz w:val="22"/>
                <w:szCs w:val="22"/>
              </w:rPr>
              <w:t>Организация  трансформ</w:t>
            </w:r>
            <w:r w:rsidRPr="00F75F74">
              <w:rPr>
                <w:color w:val="000000"/>
                <w:spacing w:val="-4"/>
                <w:sz w:val="22"/>
                <w:szCs w:val="22"/>
              </w:rPr>
              <w:t>и</w:t>
            </w:r>
            <w:r w:rsidRPr="00F75F74">
              <w:rPr>
                <w:color w:val="000000"/>
                <w:spacing w:val="-4"/>
                <w:sz w:val="22"/>
                <w:szCs w:val="22"/>
              </w:rPr>
              <w:t>рующей  емкости с сист</w:t>
            </w:r>
            <w:r w:rsidRPr="00F75F74">
              <w:rPr>
                <w:color w:val="000000"/>
                <w:spacing w:val="-4"/>
                <w:sz w:val="22"/>
                <w:szCs w:val="22"/>
              </w:rPr>
              <w:t>е</w:t>
            </w:r>
            <w:r w:rsidRPr="00F75F74">
              <w:rPr>
                <w:color w:val="000000"/>
                <w:spacing w:val="-4"/>
                <w:sz w:val="22"/>
                <w:szCs w:val="22"/>
              </w:rPr>
              <w:t>мой очис</w:t>
            </w:r>
            <w:r w:rsidRPr="00F75F74">
              <w:rPr>
                <w:color w:val="000000"/>
                <w:spacing w:val="-4"/>
                <w:sz w:val="22"/>
                <w:szCs w:val="22"/>
              </w:rPr>
              <w:t>т</w:t>
            </w:r>
            <w:r w:rsidRPr="00F75F74">
              <w:rPr>
                <w:color w:val="000000"/>
                <w:spacing w:val="-4"/>
                <w:sz w:val="22"/>
                <w:szCs w:val="22"/>
              </w:rPr>
              <w:t xml:space="preserve">ки стока </w:t>
            </w:r>
          </w:p>
        </w:tc>
        <w:tc>
          <w:tcPr>
            <w:tcW w:w="2280" w:type="dxa"/>
            <w:shd w:val="clear" w:color="auto" w:fill="auto"/>
          </w:tcPr>
          <w:p w:rsidR="00626A24" w:rsidRPr="00F75F74" w:rsidRDefault="00626A24" w:rsidP="002C490A">
            <w:pPr>
              <w:tabs>
                <w:tab w:val="left" w:pos="600"/>
              </w:tabs>
              <w:spacing w:after="120"/>
              <w:ind w:right="15"/>
              <w:jc w:val="both"/>
              <w:rPr>
                <w:color w:val="000000"/>
                <w:spacing w:val="-4"/>
                <w:sz w:val="22"/>
                <w:szCs w:val="22"/>
              </w:rPr>
            </w:pPr>
            <w:r w:rsidRPr="00F75F74">
              <w:rPr>
                <w:color w:val="000000"/>
                <w:spacing w:val="-4"/>
                <w:sz w:val="22"/>
                <w:szCs w:val="22"/>
              </w:rPr>
              <w:t>Во вторую оч</w:t>
            </w:r>
            <w:r w:rsidRPr="00F75F74">
              <w:rPr>
                <w:color w:val="000000"/>
                <w:spacing w:val="-4"/>
                <w:sz w:val="22"/>
                <w:szCs w:val="22"/>
              </w:rPr>
              <w:t>е</w:t>
            </w:r>
            <w:r w:rsidRPr="00F75F74">
              <w:rPr>
                <w:color w:val="000000"/>
                <w:spacing w:val="-4"/>
                <w:sz w:val="22"/>
                <w:szCs w:val="22"/>
              </w:rPr>
              <w:t>редь</w:t>
            </w:r>
          </w:p>
        </w:tc>
      </w:tr>
      <w:tr w:rsidR="00626A24" w:rsidRPr="00F75F74">
        <w:tc>
          <w:tcPr>
            <w:tcW w:w="1188" w:type="dxa"/>
            <w:shd w:val="clear" w:color="auto" w:fill="auto"/>
          </w:tcPr>
          <w:p w:rsidR="00626A24" w:rsidRPr="00F75F74" w:rsidRDefault="00626A24" w:rsidP="002C490A">
            <w:pPr>
              <w:tabs>
                <w:tab w:val="left" w:pos="600"/>
              </w:tabs>
              <w:spacing w:after="120"/>
              <w:ind w:right="15"/>
              <w:jc w:val="both"/>
              <w:rPr>
                <w:color w:val="000000"/>
                <w:spacing w:val="-4"/>
                <w:sz w:val="22"/>
                <w:szCs w:val="22"/>
                <w:highlight w:val="cyan"/>
              </w:rPr>
            </w:pPr>
            <w:r w:rsidRPr="00F75F74">
              <w:rPr>
                <w:color w:val="000000"/>
                <w:spacing w:val="-4"/>
                <w:sz w:val="22"/>
                <w:szCs w:val="22"/>
              </w:rPr>
              <w:t>ДО-8</w:t>
            </w:r>
          </w:p>
        </w:tc>
        <w:tc>
          <w:tcPr>
            <w:tcW w:w="3240" w:type="dxa"/>
            <w:shd w:val="clear" w:color="auto" w:fill="auto"/>
          </w:tcPr>
          <w:p w:rsidR="00626A24" w:rsidRPr="00F75F74" w:rsidRDefault="00626A24" w:rsidP="002C490A">
            <w:pPr>
              <w:tabs>
                <w:tab w:val="left" w:pos="600"/>
              </w:tabs>
              <w:spacing w:after="120"/>
              <w:ind w:right="15"/>
              <w:rPr>
                <w:color w:val="000000"/>
                <w:spacing w:val="-4"/>
                <w:sz w:val="22"/>
                <w:szCs w:val="22"/>
              </w:rPr>
            </w:pPr>
            <w:r w:rsidRPr="00F75F74">
              <w:rPr>
                <w:color w:val="000000"/>
                <w:spacing w:val="-4"/>
                <w:sz w:val="22"/>
                <w:szCs w:val="22"/>
              </w:rPr>
              <w:t>Ограждающая дамба (сущес</w:t>
            </w:r>
            <w:r w:rsidRPr="00F75F74">
              <w:rPr>
                <w:color w:val="000000"/>
                <w:spacing w:val="-4"/>
                <w:sz w:val="22"/>
                <w:szCs w:val="22"/>
              </w:rPr>
              <w:t>т</w:t>
            </w:r>
            <w:r w:rsidRPr="00F75F74">
              <w:rPr>
                <w:color w:val="000000"/>
                <w:spacing w:val="-4"/>
                <w:sz w:val="22"/>
                <w:szCs w:val="22"/>
              </w:rPr>
              <w:t>вующая)-Автомобильная д</w:t>
            </w:r>
            <w:r w:rsidRPr="00F75F74">
              <w:rPr>
                <w:color w:val="000000"/>
                <w:spacing w:val="-4"/>
                <w:sz w:val="22"/>
                <w:szCs w:val="22"/>
              </w:rPr>
              <w:t>о</w:t>
            </w:r>
            <w:r w:rsidRPr="00F75F74">
              <w:rPr>
                <w:color w:val="000000"/>
                <w:spacing w:val="-4"/>
                <w:sz w:val="22"/>
                <w:szCs w:val="22"/>
              </w:rPr>
              <w:t xml:space="preserve">рога «Центр-Каменушка» </w:t>
            </w:r>
          </w:p>
          <w:p w:rsidR="00626A24" w:rsidRPr="00F75F74" w:rsidRDefault="00626A24" w:rsidP="002C490A">
            <w:pPr>
              <w:tabs>
                <w:tab w:val="left" w:pos="600"/>
              </w:tabs>
              <w:spacing w:after="120"/>
              <w:ind w:right="15"/>
              <w:rPr>
                <w:i/>
                <w:sz w:val="22"/>
                <w:szCs w:val="22"/>
                <w:highlight w:val="cyan"/>
              </w:rPr>
            </w:pPr>
            <w:r w:rsidRPr="00F75F74">
              <w:rPr>
                <w:color w:val="000000"/>
                <w:spacing w:val="-4"/>
                <w:sz w:val="22"/>
                <w:szCs w:val="22"/>
              </w:rPr>
              <w:t>Ограждающая дамба (проект</w:t>
            </w:r>
            <w:r w:rsidRPr="00F75F74">
              <w:rPr>
                <w:color w:val="000000"/>
                <w:spacing w:val="-4"/>
                <w:sz w:val="22"/>
                <w:szCs w:val="22"/>
              </w:rPr>
              <w:t>и</w:t>
            </w:r>
            <w:r w:rsidRPr="00F75F74">
              <w:rPr>
                <w:color w:val="000000"/>
                <w:spacing w:val="-4"/>
                <w:sz w:val="22"/>
                <w:szCs w:val="22"/>
              </w:rPr>
              <w:t>руемая)-Автомобильная д</w:t>
            </w:r>
            <w:r w:rsidRPr="00F75F74">
              <w:rPr>
                <w:color w:val="000000"/>
                <w:spacing w:val="-4"/>
                <w:sz w:val="22"/>
                <w:szCs w:val="22"/>
              </w:rPr>
              <w:t>о</w:t>
            </w:r>
            <w:r w:rsidRPr="00F75F74">
              <w:rPr>
                <w:color w:val="000000"/>
                <w:spacing w:val="-4"/>
                <w:sz w:val="22"/>
                <w:szCs w:val="22"/>
              </w:rPr>
              <w:t xml:space="preserve">рога </w:t>
            </w:r>
            <w:r w:rsidRPr="00F75F74">
              <w:rPr>
                <w:i/>
                <w:color w:val="000000"/>
                <w:spacing w:val="-4"/>
                <w:sz w:val="22"/>
                <w:szCs w:val="22"/>
              </w:rPr>
              <w:t xml:space="preserve"> </w:t>
            </w:r>
            <w:r w:rsidRPr="00F75F74">
              <w:rPr>
                <w:color w:val="000000"/>
                <w:spacing w:val="-4"/>
                <w:sz w:val="22"/>
                <w:szCs w:val="22"/>
              </w:rPr>
              <w:t>ул. Свердлова</w:t>
            </w:r>
          </w:p>
        </w:tc>
        <w:tc>
          <w:tcPr>
            <w:tcW w:w="2700" w:type="dxa"/>
            <w:shd w:val="clear" w:color="auto" w:fill="auto"/>
          </w:tcPr>
          <w:p w:rsidR="00626A24" w:rsidRPr="00F75F74" w:rsidRDefault="00626A24" w:rsidP="002C490A">
            <w:pPr>
              <w:tabs>
                <w:tab w:val="left" w:pos="600"/>
              </w:tabs>
              <w:spacing w:after="120"/>
              <w:ind w:right="15"/>
              <w:jc w:val="both"/>
              <w:rPr>
                <w:color w:val="000000"/>
                <w:spacing w:val="-4"/>
                <w:sz w:val="22"/>
                <w:szCs w:val="22"/>
              </w:rPr>
            </w:pPr>
            <w:r w:rsidRPr="00F75F74">
              <w:rPr>
                <w:color w:val="000000"/>
                <w:spacing w:val="-4"/>
                <w:sz w:val="22"/>
                <w:szCs w:val="22"/>
              </w:rPr>
              <w:t>Протяженность 1.14км (сущес</w:t>
            </w:r>
            <w:r w:rsidRPr="00F75F74">
              <w:rPr>
                <w:color w:val="000000"/>
                <w:spacing w:val="-4"/>
                <w:sz w:val="22"/>
                <w:szCs w:val="22"/>
              </w:rPr>
              <w:t>т</w:t>
            </w:r>
            <w:r w:rsidRPr="00F75F74">
              <w:rPr>
                <w:color w:val="000000"/>
                <w:spacing w:val="-4"/>
                <w:sz w:val="22"/>
                <w:szCs w:val="22"/>
              </w:rPr>
              <w:t>вующая)</w:t>
            </w:r>
          </w:p>
          <w:p w:rsidR="00626A24" w:rsidRPr="00F75F74" w:rsidRDefault="00626A24" w:rsidP="002C490A">
            <w:pPr>
              <w:tabs>
                <w:tab w:val="left" w:pos="600"/>
              </w:tabs>
              <w:spacing w:after="120"/>
              <w:ind w:right="15"/>
              <w:jc w:val="both"/>
              <w:rPr>
                <w:color w:val="000000"/>
                <w:spacing w:val="-4"/>
                <w:sz w:val="22"/>
                <w:szCs w:val="22"/>
                <w:highlight w:val="cyan"/>
              </w:rPr>
            </w:pPr>
          </w:p>
          <w:p w:rsidR="00626A24" w:rsidRPr="00F75F74" w:rsidRDefault="00626A24" w:rsidP="002C490A">
            <w:pPr>
              <w:tabs>
                <w:tab w:val="left" w:pos="600"/>
              </w:tabs>
              <w:spacing w:after="120"/>
              <w:ind w:right="15"/>
              <w:jc w:val="both"/>
              <w:rPr>
                <w:color w:val="000000"/>
                <w:spacing w:val="-4"/>
                <w:sz w:val="22"/>
                <w:szCs w:val="22"/>
              </w:rPr>
            </w:pPr>
            <w:r w:rsidRPr="00F75F74">
              <w:rPr>
                <w:color w:val="000000"/>
                <w:spacing w:val="-4"/>
                <w:sz w:val="22"/>
                <w:szCs w:val="22"/>
              </w:rPr>
              <w:t>Протяженность 0,6…км (прое</w:t>
            </w:r>
            <w:r w:rsidRPr="00F75F74">
              <w:rPr>
                <w:color w:val="000000"/>
                <w:spacing w:val="-4"/>
                <w:sz w:val="22"/>
                <w:szCs w:val="22"/>
              </w:rPr>
              <w:t>к</w:t>
            </w:r>
            <w:r w:rsidRPr="00F75F74">
              <w:rPr>
                <w:color w:val="000000"/>
                <w:spacing w:val="-4"/>
                <w:sz w:val="22"/>
                <w:szCs w:val="22"/>
              </w:rPr>
              <w:t>тируемая)</w:t>
            </w:r>
          </w:p>
          <w:p w:rsidR="00626A24" w:rsidRPr="00F75F74" w:rsidRDefault="00626A24" w:rsidP="002C490A">
            <w:pPr>
              <w:tabs>
                <w:tab w:val="left" w:pos="600"/>
              </w:tabs>
              <w:spacing w:after="120"/>
              <w:ind w:right="15"/>
              <w:jc w:val="both"/>
              <w:rPr>
                <w:color w:val="000000"/>
                <w:spacing w:val="-4"/>
                <w:sz w:val="22"/>
                <w:szCs w:val="22"/>
              </w:rPr>
            </w:pPr>
            <w:r w:rsidRPr="00F75F74">
              <w:rPr>
                <w:color w:val="000000"/>
                <w:spacing w:val="-4"/>
                <w:sz w:val="22"/>
                <w:szCs w:val="22"/>
              </w:rPr>
              <w:t>Класс сооруж</w:t>
            </w:r>
            <w:r w:rsidRPr="00F75F74">
              <w:rPr>
                <w:color w:val="000000"/>
                <w:spacing w:val="-4"/>
                <w:sz w:val="22"/>
                <w:szCs w:val="22"/>
              </w:rPr>
              <w:t>е</w:t>
            </w:r>
            <w:r w:rsidRPr="00F75F74">
              <w:rPr>
                <w:color w:val="000000"/>
                <w:spacing w:val="-4"/>
                <w:sz w:val="22"/>
                <w:szCs w:val="22"/>
              </w:rPr>
              <w:t>ний – 4</w:t>
            </w:r>
          </w:p>
          <w:p w:rsidR="00626A24" w:rsidRPr="00F75F74" w:rsidRDefault="00626A24" w:rsidP="002C490A">
            <w:pPr>
              <w:tabs>
                <w:tab w:val="left" w:pos="600"/>
              </w:tabs>
              <w:spacing w:after="120"/>
              <w:ind w:right="15"/>
              <w:jc w:val="both"/>
              <w:rPr>
                <w:color w:val="000000"/>
                <w:spacing w:val="-4"/>
                <w:sz w:val="22"/>
                <w:szCs w:val="22"/>
                <w:highlight w:val="cyan"/>
              </w:rPr>
            </w:pPr>
            <w:r w:rsidRPr="00F75F74">
              <w:rPr>
                <w:color w:val="000000"/>
                <w:spacing w:val="-4"/>
                <w:sz w:val="22"/>
                <w:szCs w:val="22"/>
              </w:rPr>
              <w:t>Авт.дорога – 4 категории</w:t>
            </w:r>
          </w:p>
        </w:tc>
        <w:tc>
          <w:tcPr>
            <w:tcW w:w="2820" w:type="dxa"/>
            <w:shd w:val="clear" w:color="auto" w:fill="auto"/>
          </w:tcPr>
          <w:p w:rsidR="00626A24" w:rsidRPr="00F75F74" w:rsidRDefault="00626A24" w:rsidP="002C490A">
            <w:pPr>
              <w:tabs>
                <w:tab w:val="left" w:pos="600"/>
              </w:tabs>
              <w:spacing w:after="120"/>
              <w:ind w:right="15"/>
              <w:rPr>
                <w:color w:val="000000"/>
                <w:spacing w:val="-4"/>
                <w:sz w:val="22"/>
                <w:szCs w:val="22"/>
              </w:rPr>
            </w:pPr>
            <w:r w:rsidRPr="00F75F74">
              <w:rPr>
                <w:color w:val="000000"/>
                <w:spacing w:val="-4"/>
                <w:sz w:val="22"/>
                <w:szCs w:val="22"/>
              </w:rPr>
              <w:t>Защищает   район «Кам</w:t>
            </w:r>
            <w:r w:rsidRPr="00F75F74">
              <w:rPr>
                <w:color w:val="000000"/>
                <w:spacing w:val="-4"/>
                <w:sz w:val="22"/>
                <w:szCs w:val="22"/>
              </w:rPr>
              <w:t>е</w:t>
            </w:r>
            <w:r w:rsidRPr="00F75F74">
              <w:rPr>
                <w:color w:val="000000"/>
                <w:spacing w:val="-4"/>
                <w:sz w:val="22"/>
                <w:szCs w:val="22"/>
              </w:rPr>
              <w:t>нушка» от паводковых вод р.Малиновки.</w:t>
            </w:r>
          </w:p>
        </w:tc>
        <w:tc>
          <w:tcPr>
            <w:tcW w:w="2760" w:type="dxa"/>
            <w:shd w:val="clear" w:color="auto" w:fill="auto"/>
          </w:tcPr>
          <w:p w:rsidR="00626A24" w:rsidRPr="00F75F74" w:rsidRDefault="00626A24" w:rsidP="002C490A">
            <w:pPr>
              <w:tabs>
                <w:tab w:val="left" w:pos="600"/>
              </w:tabs>
              <w:spacing w:after="120"/>
              <w:ind w:right="15"/>
              <w:rPr>
                <w:color w:val="000000"/>
                <w:spacing w:val="-4"/>
                <w:sz w:val="22"/>
                <w:szCs w:val="22"/>
              </w:rPr>
            </w:pPr>
            <w:r w:rsidRPr="00F75F74">
              <w:rPr>
                <w:color w:val="000000"/>
                <w:spacing w:val="-4"/>
                <w:sz w:val="22"/>
                <w:szCs w:val="22"/>
              </w:rPr>
              <w:t>Постройка дамбы в насыпи планиру</w:t>
            </w:r>
            <w:r w:rsidRPr="00F75F74">
              <w:rPr>
                <w:color w:val="000000"/>
                <w:spacing w:val="-4"/>
                <w:sz w:val="22"/>
                <w:szCs w:val="22"/>
              </w:rPr>
              <w:t>е</w:t>
            </w:r>
            <w:r w:rsidRPr="00F75F74">
              <w:rPr>
                <w:color w:val="000000"/>
                <w:spacing w:val="-4"/>
                <w:sz w:val="22"/>
                <w:szCs w:val="22"/>
              </w:rPr>
              <w:t>мой дороги</w:t>
            </w:r>
          </w:p>
          <w:p w:rsidR="00626A24" w:rsidRPr="00F75F74" w:rsidRDefault="00626A24" w:rsidP="002C490A">
            <w:pPr>
              <w:tabs>
                <w:tab w:val="left" w:pos="600"/>
              </w:tabs>
              <w:spacing w:after="120"/>
              <w:ind w:right="15"/>
              <w:rPr>
                <w:i/>
                <w:color w:val="000000"/>
                <w:spacing w:val="-4"/>
                <w:sz w:val="22"/>
                <w:szCs w:val="22"/>
              </w:rPr>
            </w:pPr>
          </w:p>
        </w:tc>
        <w:tc>
          <w:tcPr>
            <w:tcW w:w="2280" w:type="dxa"/>
            <w:shd w:val="clear" w:color="auto" w:fill="auto"/>
          </w:tcPr>
          <w:p w:rsidR="00626A24" w:rsidRPr="00F75F74" w:rsidRDefault="00626A24" w:rsidP="002C490A">
            <w:pPr>
              <w:tabs>
                <w:tab w:val="left" w:pos="600"/>
              </w:tabs>
              <w:spacing w:after="120"/>
              <w:ind w:right="15"/>
              <w:rPr>
                <w:i/>
                <w:color w:val="000000"/>
                <w:spacing w:val="-4"/>
                <w:sz w:val="22"/>
                <w:szCs w:val="22"/>
              </w:rPr>
            </w:pPr>
            <w:r w:rsidRPr="00F75F74">
              <w:rPr>
                <w:color w:val="000000"/>
                <w:spacing w:val="-4"/>
                <w:sz w:val="22"/>
                <w:szCs w:val="22"/>
              </w:rPr>
              <w:t>Во вторую оч</w:t>
            </w:r>
            <w:r w:rsidRPr="00F75F74">
              <w:rPr>
                <w:color w:val="000000"/>
                <w:spacing w:val="-4"/>
                <w:sz w:val="22"/>
                <w:szCs w:val="22"/>
              </w:rPr>
              <w:t>е</w:t>
            </w:r>
            <w:r w:rsidRPr="00F75F74">
              <w:rPr>
                <w:color w:val="000000"/>
                <w:spacing w:val="-4"/>
                <w:sz w:val="22"/>
                <w:szCs w:val="22"/>
              </w:rPr>
              <w:t>редь</w:t>
            </w:r>
            <w:r w:rsidRPr="00F75F74">
              <w:rPr>
                <w:i/>
                <w:color w:val="000000"/>
                <w:spacing w:val="-4"/>
                <w:sz w:val="22"/>
                <w:szCs w:val="22"/>
              </w:rPr>
              <w:t xml:space="preserve"> </w:t>
            </w:r>
          </w:p>
          <w:p w:rsidR="00626A24" w:rsidRPr="00F75F74" w:rsidRDefault="00626A24" w:rsidP="002C490A">
            <w:pPr>
              <w:tabs>
                <w:tab w:val="left" w:pos="600"/>
              </w:tabs>
              <w:spacing w:after="120"/>
              <w:ind w:right="15"/>
              <w:rPr>
                <w:color w:val="000000"/>
                <w:spacing w:val="-4"/>
                <w:sz w:val="22"/>
                <w:szCs w:val="22"/>
              </w:rPr>
            </w:pPr>
            <w:r w:rsidRPr="00F75F74">
              <w:rPr>
                <w:i/>
                <w:color w:val="000000"/>
                <w:spacing w:val="-4"/>
                <w:sz w:val="22"/>
                <w:szCs w:val="22"/>
              </w:rPr>
              <w:t>Целесообразность организации план</w:t>
            </w:r>
            <w:r w:rsidRPr="00F75F74">
              <w:rPr>
                <w:i/>
                <w:color w:val="000000"/>
                <w:spacing w:val="-4"/>
                <w:sz w:val="22"/>
                <w:szCs w:val="22"/>
              </w:rPr>
              <w:t>и</w:t>
            </w:r>
            <w:r w:rsidRPr="00F75F74">
              <w:rPr>
                <w:i/>
                <w:color w:val="000000"/>
                <w:spacing w:val="-4"/>
                <w:sz w:val="22"/>
                <w:szCs w:val="22"/>
              </w:rPr>
              <w:t>руемой  дороги в кач</w:t>
            </w:r>
            <w:r w:rsidRPr="00F75F74">
              <w:rPr>
                <w:i/>
                <w:color w:val="000000"/>
                <w:spacing w:val="-4"/>
                <w:sz w:val="22"/>
                <w:szCs w:val="22"/>
              </w:rPr>
              <w:t>е</w:t>
            </w:r>
            <w:r w:rsidRPr="00F75F74">
              <w:rPr>
                <w:i/>
                <w:color w:val="000000"/>
                <w:spacing w:val="-4"/>
                <w:sz w:val="22"/>
                <w:szCs w:val="22"/>
              </w:rPr>
              <w:t>стве да</w:t>
            </w:r>
            <w:r w:rsidRPr="00F75F74">
              <w:rPr>
                <w:i/>
                <w:color w:val="000000"/>
                <w:spacing w:val="-4"/>
                <w:sz w:val="22"/>
                <w:szCs w:val="22"/>
              </w:rPr>
              <w:t>м</w:t>
            </w:r>
            <w:r w:rsidRPr="00F75F74">
              <w:rPr>
                <w:i/>
                <w:color w:val="000000"/>
                <w:spacing w:val="-4"/>
                <w:sz w:val="22"/>
                <w:szCs w:val="22"/>
              </w:rPr>
              <w:t>бы будет рассмотрена на сл</w:t>
            </w:r>
            <w:r w:rsidRPr="00F75F74">
              <w:rPr>
                <w:i/>
                <w:color w:val="000000"/>
                <w:spacing w:val="-4"/>
                <w:sz w:val="22"/>
                <w:szCs w:val="22"/>
              </w:rPr>
              <w:t>е</w:t>
            </w:r>
            <w:r w:rsidRPr="00F75F74">
              <w:rPr>
                <w:i/>
                <w:color w:val="000000"/>
                <w:spacing w:val="-4"/>
                <w:sz w:val="22"/>
                <w:szCs w:val="22"/>
              </w:rPr>
              <w:t>дующих этапах пр</w:t>
            </w:r>
            <w:r w:rsidRPr="00F75F74">
              <w:rPr>
                <w:i/>
                <w:color w:val="000000"/>
                <w:spacing w:val="-4"/>
                <w:sz w:val="22"/>
                <w:szCs w:val="22"/>
              </w:rPr>
              <w:t>о</w:t>
            </w:r>
            <w:r w:rsidRPr="00F75F74">
              <w:rPr>
                <w:i/>
                <w:color w:val="000000"/>
                <w:spacing w:val="-4"/>
                <w:sz w:val="22"/>
                <w:szCs w:val="22"/>
              </w:rPr>
              <w:t>ектирования</w:t>
            </w:r>
          </w:p>
        </w:tc>
      </w:tr>
      <w:tr w:rsidR="00626A24" w:rsidRPr="00F75F74">
        <w:tc>
          <w:tcPr>
            <w:tcW w:w="1188" w:type="dxa"/>
            <w:shd w:val="clear" w:color="auto" w:fill="auto"/>
          </w:tcPr>
          <w:p w:rsidR="00626A24" w:rsidRPr="00F75F74" w:rsidRDefault="00626A24" w:rsidP="002C490A">
            <w:pPr>
              <w:tabs>
                <w:tab w:val="left" w:pos="600"/>
              </w:tabs>
              <w:spacing w:after="120"/>
              <w:ind w:right="15"/>
              <w:jc w:val="both"/>
              <w:rPr>
                <w:color w:val="000000"/>
                <w:spacing w:val="-4"/>
                <w:sz w:val="22"/>
                <w:szCs w:val="22"/>
              </w:rPr>
            </w:pPr>
            <w:r w:rsidRPr="00F75F74">
              <w:rPr>
                <w:color w:val="000000"/>
                <w:spacing w:val="-4"/>
                <w:sz w:val="22"/>
                <w:szCs w:val="22"/>
              </w:rPr>
              <w:t>ДО-9</w:t>
            </w:r>
          </w:p>
        </w:tc>
        <w:tc>
          <w:tcPr>
            <w:tcW w:w="3240" w:type="dxa"/>
            <w:shd w:val="clear" w:color="auto" w:fill="auto"/>
          </w:tcPr>
          <w:p w:rsidR="00626A24" w:rsidRPr="00F75F74" w:rsidRDefault="00626A24" w:rsidP="002C490A">
            <w:pPr>
              <w:tabs>
                <w:tab w:val="left" w:pos="600"/>
              </w:tabs>
              <w:spacing w:after="120"/>
              <w:ind w:right="15"/>
              <w:rPr>
                <w:color w:val="000000"/>
                <w:spacing w:val="-4"/>
                <w:sz w:val="22"/>
                <w:szCs w:val="22"/>
              </w:rPr>
            </w:pPr>
            <w:r w:rsidRPr="00F75F74">
              <w:rPr>
                <w:color w:val="000000"/>
                <w:spacing w:val="-4"/>
                <w:sz w:val="22"/>
                <w:szCs w:val="22"/>
              </w:rPr>
              <w:t>Ограждающая дамба (сущес</w:t>
            </w:r>
            <w:r w:rsidRPr="00F75F74">
              <w:rPr>
                <w:color w:val="000000"/>
                <w:spacing w:val="-4"/>
                <w:sz w:val="22"/>
                <w:szCs w:val="22"/>
              </w:rPr>
              <w:t>т</w:t>
            </w:r>
            <w:r w:rsidRPr="00F75F74">
              <w:rPr>
                <w:color w:val="000000"/>
                <w:spacing w:val="-4"/>
                <w:sz w:val="22"/>
                <w:szCs w:val="22"/>
              </w:rPr>
              <w:t>вующая)</w:t>
            </w:r>
          </w:p>
          <w:p w:rsidR="00626A24" w:rsidRPr="00F75F74" w:rsidRDefault="00626A24" w:rsidP="002C490A">
            <w:pPr>
              <w:tabs>
                <w:tab w:val="left" w:pos="600"/>
              </w:tabs>
              <w:spacing w:after="120"/>
              <w:ind w:right="15"/>
              <w:rPr>
                <w:sz w:val="22"/>
                <w:szCs w:val="22"/>
              </w:rPr>
            </w:pPr>
            <w:r w:rsidRPr="00F75F74">
              <w:rPr>
                <w:color w:val="000000"/>
                <w:spacing w:val="-4"/>
                <w:sz w:val="22"/>
                <w:szCs w:val="22"/>
              </w:rPr>
              <w:t xml:space="preserve">Железнодорожная подъездная ветка на Каменушку </w:t>
            </w:r>
          </w:p>
        </w:tc>
        <w:tc>
          <w:tcPr>
            <w:tcW w:w="2700" w:type="dxa"/>
            <w:shd w:val="clear" w:color="auto" w:fill="auto"/>
          </w:tcPr>
          <w:p w:rsidR="00626A24" w:rsidRPr="00F75F74" w:rsidRDefault="00626A24" w:rsidP="002C490A">
            <w:pPr>
              <w:tabs>
                <w:tab w:val="left" w:pos="600"/>
              </w:tabs>
              <w:spacing w:after="120"/>
              <w:ind w:right="15"/>
              <w:jc w:val="both"/>
              <w:rPr>
                <w:color w:val="000000"/>
                <w:spacing w:val="-4"/>
                <w:sz w:val="22"/>
                <w:szCs w:val="22"/>
              </w:rPr>
            </w:pPr>
            <w:r w:rsidRPr="00F75F74">
              <w:rPr>
                <w:color w:val="000000"/>
                <w:spacing w:val="-4"/>
                <w:sz w:val="22"/>
                <w:szCs w:val="22"/>
              </w:rPr>
              <w:t xml:space="preserve">Протяженность </w:t>
            </w:r>
            <w:smartTag w:uri="urn:schemas-microsoft-com:office:smarttags" w:element="metricconverter">
              <w:smartTagPr>
                <w:attr w:name="ProductID" w:val="1,7 км"/>
              </w:smartTagPr>
              <w:r w:rsidRPr="00F75F74">
                <w:rPr>
                  <w:color w:val="000000"/>
                  <w:spacing w:val="-4"/>
                  <w:sz w:val="22"/>
                  <w:szCs w:val="22"/>
                </w:rPr>
                <w:t>1,7 км</w:t>
              </w:r>
            </w:smartTag>
            <w:r w:rsidRPr="00F75F74">
              <w:rPr>
                <w:color w:val="000000"/>
                <w:spacing w:val="-4"/>
                <w:sz w:val="22"/>
                <w:szCs w:val="22"/>
              </w:rPr>
              <w:t xml:space="preserve"> </w:t>
            </w:r>
          </w:p>
          <w:p w:rsidR="00626A24" w:rsidRPr="00F75F74" w:rsidRDefault="00626A24" w:rsidP="002C490A">
            <w:pPr>
              <w:tabs>
                <w:tab w:val="left" w:pos="600"/>
              </w:tabs>
              <w:spacing w:after="120"/>
              <w:ind w:right="15"/>
              <w:jc w:val="both"/>
              <w:rPr>
                <w:color w:val="000000"/>
                <w:spacing w:val="-4"/>
                <w:sz w:val="22"/>
                <w:szCs w:val="22"/>
              </w:rPr>
            </w:pPr>
            <w:r w:rsidRPr="00F75F74">
              <w:rPr>
                <w:color w:val="000000"/>
                <w:spacing w:val="-4"/>
                <w:sz w:val="22"/>
                <w:szCs w:val="22"/>
              </w:rPr>
              <w:t>Класс сооруж</w:t>
            </w:r>
            <w:r w:rsidRPr="00F75F74">
              <w:rPr>
                <w:color w:val="000000"/>
                <w:spacing w:val="-4"/>
                <w:sz w:val="22"/>
                <w:szCs w:val="22"/>
              </w:rPr>
              <w:t>е</w:t>
            </w:r>
            <w:r w:rsidRPr="00F75F74">
              <w:rPr>
                <w:color w:val="000000"/>
                <w:spacing w:val="-4"/>
                <w:sz w:val="22"/>
                <w:szCs w:val="22"/>
              </w:rPr>
              <w:t>ний - 4</w:t>
            </w:r>
          </w:p>
        </w:tc>
        <w:tc>
          <w:tcPr>
            <w:tcW w:w="2820" w:type="dxa"/>
            <w:shd w:val="clear" w:color="auto" w:fill="auto"/>
          </w:tcPr>
          <w:p w:rsidR="00626A24" w:rsidRPr="00F75F74" w:rsidRDefault="00626A24" w:rsidP="002C490A">
            <w:pPr>
              <w:tabs>
                <w:tab w:val="left" w:pos="600"/>
              </w:tabs>
              <w:spacing w:after="120"/>
              <w:ind w:right="15"/>
              <w:rPr>
                <w:color w:val="000000"/>
                <w:spacing w:val="-4"/>
                <w:sz w:val="22"/>
                <w:szCs w:val="22"/>
              </w:rPr>
            </w:pPr>
            <w:r w:rsidRPr="00F75F74">
              <w:rPr>
                <w:color w:val="000000"/>
                <w:spacing w:val="-4"/>
                <w:sz w:val="22"/>
                <w:szCs w:val="22"/>
              </w:rPr>
              <w:t>Защищает   район «Кам</w:t>
            </w:r>
            <w:r w:rsidRPr="00F75F74">
              <w:rPr>
                <w:color w:val="000000"/>
                <w:spacing w:val="-4"/>
                <w:sz w:val="22"/>
                <w:szCs w:val="22"/>
              </w:rPr>
              <w:t>е</w:t>
            </w:r>
            <w:r w:rsidRPr="00F75F74">
              <w:rPr>
                <w:color w:val="000000"/>
                <w:spacing w:val="-4"/>
                <w:sz w:val="22"/>
                <w:szCs w:val="22"/>
              </w:rPr>
              <w:t>нушка» от п</w:t>
            </w:r>
            <w:r w:rsidRPr="00F75F74">
              <w:rPr>
                <w:color w:val="000000"/>
                <w:spacing w:val="-4"/>
                <w:sz w:val="22"/>
                <w:szCs w:val="22"/>
              </w:rPr>
              <w:t>а</w:t>
            </w:r>
            <w:r w:rsidRPr="00F75F74">
              <w:rPr>
                <w:color w:val="000000"/>
                <w:spacing w:val="-4"/>
                <w:sz w:val="22"/>
                <w:szCs w:val="22"/>
              </w:rPr>
              <w:t xml:space="preserve">водковых вод р.Малиновки. </w:t>
            </w:r>
          </w:p>
        </w:tc>
        <w:tc>
          <w:tcPr>
            <w:tcW w:w="2760" w:type="dxa"/>
            <w:shd w:val="clear" w:color="auto" w:fill="auto"/>
          </w:tcPr>
          <w:p w:rsidR="00626A24" w:rsidRPr="00F75F74" w:rsidRDefault="00626A24" w:rsidP="002C490A">
            <w:pPr>
              <w:tabs>
                <w:tab w:val="left" w:pos="600"/>
              </w:tabs>
              <w:spacing w:after="120"/>
              <w:ind w:right="15"/>
              <w:rPr>
                <w:color w:val="000000"/>
                <w:spacing w:val="-4"/>
                <w:sz w:val="22"/>
                <w:szCs w:val="22"/>
              </w:rPr>
            </w:pPr>
            <w:r w:rsidRPr="00F75F74">
              <w:rPr>
                <w:color w:val="000000"/>
                <w:spacing w:val="-4"/>
                <w:sz w:val="22"/>
                <w:szCs w:val="22"/>
              </w:rPr>
              <w:t>Дамба находится в удовл</w:t>
            </w:r>
            <w:r w:rsidRPr="00F75F74">
              <w:rPr>
                <w:color w:val="000000"/>
                <w:spacing w:val="-4"/>
                <w:sz w:val="22"/>
                <w:szCs w:val="22"/>
              </w:rPr>
              <w:t>е</w:t>
            </w:r>
            <w:r w:rsidRPr="00F75F74">
              <w:rPr>
                <w:color w:val="000000"/>
                <w:spacing w:val="-4"/>
                <w:sz w:val="22"/>
                <w:szCs w:val="22"/>
              </w:rPr>
              <w:t>творительном состоянии.</w:t>
            </w:r>
          </w:p>
          <w:p w:rsidR="00626A24" w:rsidRPr="00F75F74" w:rsidRDefault="00626A24" w:rsidP="002C490A">
            <w:pPr>
              <w:tabs>
                <w:tab w:val="left" w:pos="600"/>
              </w:tabs>
              <w:spacing w:after="120"/>
              <w:ind w:right="15"/>
              <w:rPr>
                <w:color w:val="000000"/>
                <w:spacing w:val="-4"/>
                <w:sz w:val="22"/>
                <w:szCs w:val="22"/>
              </w:rPr>
            </w:pPr>
          </w:p>
        </w:tc>
        <w:tc>
          <w:tcPr>
            <w:tcW w:w="2280" w:type="dxa"/>
            <w:shd w:val="clear" w:color="auto" w:fill="auto"/>
          </w:tcPr>
          <w:p w:rsidR="00626A24" w:rsidRPr="00F75F74" w:rsidRDefault="00626A24" w:rsidP="002C490A">
            <w:pPr>
              <w:tabs>
                <w:tab w:val="left" w:pos="600"/>
              </w:tabs>
              <w:spacing w:after="120"/>
              <w:ind w:right="15"/>
              <w:rPr>
                <w:color w:val="000000"/>
                <w:spacing w:val="-4"/>
                <w:sz w:val="22"/>
                <w:szCs w:val="22"/>
              </w:rPr>
            </w:pPr>
            <w:r w:rsidRPr="00F75F74">
              <w:rPr>
                <w:color w:val="000000"/>
                <w:spacing w:val="-4"/>
                <w:sz w:val="22"/>
                <w:szCs w:val="22"/>
              </w:rPr>
              <w:t>Необходимость в р</w:t>
            </w:r>
            <w:r w:rsidRPr="00F75F74">
              <w:rPr>
                <w:color w:val="000000"/>
                <w:spacing w:val="-4"/>
                <w:sz w:val="22"/>
                <w:szCs w:val="22"/>
              </w:rPr>
              <w:t>е</w:t>
            </w:r>
            <w:r w:rsidRPr="00F75F74">
              <w:rPr>
                <w:color w:val="000000"/>
                <w:spacing w:val="-4"/>
                <w:sz w:val="22"/>
                <w:szCs w:val="22"/>
              </w:rPr>
              <w:t>конструкции дамбы определ</w:t>
            </w:r>
            <w:r w:rsidRPr="00F75F74">
              <w:rPr>
                <w:color w:val="000000"/>
                <w:spacing w:val="-4"/>
                <w:sz w:val="22"/>
                <w:szCs w:val="22"/>
              </w:rPr>
              <w:t>я</w:t>
            </w:r>
            <w:r w:rsidRPr="00F75F74">
              <w:rPr>
                <w:color w:val="000000"/>
                <w:spacing w:val="-4"/>
                <w:sz w:val="22"/>
                <w:szCs w:val="22"/>
              </w:rPr>
              <w:t>ется путем регулярного монит</w:t>
            </w:r>
            <w:r w:rsidRPr="00F75F74">
              <w:rPr>
                <w:color w:val="000000"/>
                <w:spacing w:val="-4"/>
                <w:sz w:val="22"/>
                <w:szCs w:val="22"/>
              </w:rPr>
              <w:t>о</w:t>
            </w:r>
            <w:r w:rsidRPr="00F75F74">
              <w:rPr>
                <w:color w:val="000000"/>
                <w:spacing w:val="-4"/>
                <w:sz w:val="22"/>
                <w:szCs w:val="22"/>
              </w:rPr>
              <w:t>ринга</w:t>
            </w:r>
          </w:p>
        </w:tc>
      </w:tr>
      <w:tr w:rsidR="00626A24" w:rsidRPr="00F75F74">
        <w:tc>
          <w:tcPr>
            <w:tcW w:w="14988" w:type="dxa"/>
            <w:gridSpan w:val="6"/>
            <w:shd w:val="clear" w:color="auto" w:fill="auto"/>
          </w:tcPr>
          <w:p w:rsidR="00626A24" w:rsidRPr="00F75F74" w:rsidRDefault="00626A24" w:rsidP="002C490A">
            <w:pPr>
              <w:tabs>
                <w:tab w:val="left" w:pos="600"/>
              </w:tabs>
              <w:spacing w:after="120"/>
              <w:ind w:right="15"/>
              <w:rPr>
                <w:b/>
                <w:i/>
                <w:color w:val="000000"/>
                <w:spacing w:val="-4"/>
                <w:sz w:val="22"/>
                <w:szCs w:val="22"/>
              </w:rPr>
            </w:pPr>
            <w:r w:rsidRPr="00F75F74">
              <w:rPr>
                <w:b/>
                <w:i/>
                <w:color w:val="000000"/>
                <w:spacing w:val="-4"/>
                <w:sz w:val="22"/>
                <w:szCs w:val="22"/>
              </w:rPr>
              <w:t>Защита городской территории ЛДК (Вагутон, территория 3)</w:t>
            </w:r>
          </w:p>
        </w:tc>
      </w:tr>
      <w:tr w:rsidR="00626A24" w:rsidRPr="00F75F74">
        <w:tc>
          <w:tcPr>
            <w:tcW w:w="1188" w:type="dxa"/>
            <w:shd w:val="clear" w:color="auto" w:fill="auto"/>
          </w:tcPr>
          <w:p w:rsidR="00626A24" w:rsidRPr="00F75F74" w:rsidRDefault="00626A24" w:rsidP="002C490A">
            <w:pPr>
              <w:tabs>
                <w:tab w:val="left" w:pos="600"/>
              </w:tabs>
              <w:spacing w:after="120"/>
              <w:ind w:right="15"/>
              <w:jc w:val="both"/>
              <w:rPr>
                <w:color w:val="000000"/>
                <w:spacing w:val="-4"/>
                <w:sz w:val="22"/>
                <w:szCs w:val="22"/>
              </w:rPr>
            </w:pPr>
            <w:r w:rsidRPr="00F75F74">
              <w:rPr>
                <w:color w:val="000000"/>
                <w:spacing w:val="-4"/>
                <w:sz w:val="22"/>
                <w:szCs w:val="22"/>
              </w:rPr>
              <w:t>ДО-4</w:t>
            </w:r>
          </w:p>
        </w:tc>
        <w:tc>
          <w:tcPr>
            <w:tcW w:w="3240" w:type="dxa"/>
            <w:shd w:val="clear" w:color="auto" w:fill="auto"/>
          </w:tcPr>
          <w:p w:rsidR="00626A24" w:rsidRPr="00F75F74" w:rsidRDefault="00626A24" w:rsidP="002C490A">
            <w:pPr>
              <w:tabs>
                <w:tab w:val="left" w:pos="600"/>
              </w:tabs>
              <w:spacing w:after="120"/>
              <w:ind w:right="15"/>
              <w:rPr>
                <w:color w:val="000000"/>
                <w:spacing w:val="-4"/>
                <w:sz w:val="22"/>
                <w:szCs w:val="22"/>
              </w:rPr>
            </w:pPr>
            <w:r w:rsidRPr="00F75F74">
              <w:rPr>
                <w:color w:val="000000"/>
                <w:spacing w:val="-4"/>
                <w:sz w:val="22"/>
                <w:szCs w:val="22"/>
              </w:rPr>
              <w:t>Ограждающая дамба (сущес</w:t>
            </w:r>
            <w:r w:rsidRPr="00F75F74">
              <w:rPr>
                <w:color w:val="000000"/>
                <w:spacing w:val="-4"/>
                <w:sz w:val="22"/>
                <w:szCs w:val="22"/>
              </w:rPr>
              <w:t>т</w:t>
            </w:r>
            <w:r w:rsidRPr="00F75F74">
              <w:rPr>
                <w:color w:val="000000"/>
                <w:spacing w:val="-4"/>
                <w:sz w:val="22"/>
                <w:szCs w:val="22"/>
              </w:rPr>
              <w:t>вующая)</w:t>
            </w:r>
          </w:p>
          <w:p w:rsidR="00626A24" w:rsidRPr="00F75F74" w:rsidRDefault="00626A24" w:rsidP="002C490A">
            <w:pPr>
              <w:tabs>
                <w:tab w:val="left" w:pos="600"/>
              </w:tabs>
              <w:spacing w:after="120"/>
              <w:ind w:right="15"/>
              <w:jc w:val="both"/>
              <w:rPr>
                <w:color w:val="000000"/>
                <w:spacing w:val="-4"/>
                <w:sz w:val="22"/>
                <w:szCs w:val="22"/>
              </w:rPr>
            </w:pPr>
            <w:r w:rsidRPr="00F75F74">
              <w:rPr>
                <w:color w:val="000000"/>
                <w:spacing w:val="-4"/>
                <w:sz w:val="22"/>
                <w:szCs w:val="22"/>
              </w:rPr>
              <w:t>Проходит вдоль л</w:t>
            </w:r>
            <w:r w:rsidRPr="00F75F74">
              <w:rPr>
                <w:color w:val="000000"/>
                <w:spacing w:val="-4"/>
                <w:sz w:val="22"/>
                <w:szCs w:val="22"/>
              </w:rPr>
              <w:t>е</w:t>
            </w:r>
            <w:r w:rsidRPr="00F75F74">
              <w:rPr>
                <w:color w:val="000000"/>
                <w:spacing w:val="-4"/>
                <w:sz w:val="22"/>
                <w:szCs w:val="22"/>
              </w:rPr>
              <w:t>вого Берега р. Б.Уссурка и прим</w:t>
            </w:r>
            <w:r w:rsidRPr="00F75F74">
              <w:rPr>
                <w:color w:val="000000"/>
                <w:spacing w:val="-4"/>
                <w:sz w:val="22"/>
                <w:szCs w:val="22"/>
              </w:rPr>
              <w:t>ы</w:t>
            </w:r>
            <w:r w:rsidRPr="00F75F74">
              <w:rPr>
                <w:color w:val="000000"/>
                <w:spacing w:val="-4"/>
                <w:sz w:val="22"/>
                <w:szCs w:val="22"/>
              </w:rPr>
              <w:t>кает снизу к насыпи автодороги Владив</w:t>
            </w:r>
            <w:r w:rsidRPr="00F75F74">
              <w:rPr>
                <w:color w:val="000000"/>
                <w:spacing w:val="-4"/>
                <w:sz w:val="22"/>
                <w:szCs w:val="22"/>
              </w:rPr>
              <w:t>о</w:t>
            </w:r>
            <w:r w:rsidRPr="00F75F74">
              <w:rPr>
                <w:color w:val="000000"/>
                <w:spacing w:val="-4"/>
                <w:sz w:val="22"/>
                <w:szCs w:val="22"/>
              </w:rPr>
              <w:t>сток-Хабаровск, сверху к насыпи ж/д Дальнер</w:t>
            </w:r>
            <w:r w:rsidRPr="00F75F74">
              <w:rPr>
                <w:color w:val="000000"/>
                <w:spacing w:val="-4"/>
                <w:sz w:val="22"/>
                <w:szCs w:val="22"/>
              </w:rPr>
              <w:t>е</w:t>
            </w:r>
            <w:r w:rsidRPr="00F75F74">
              <w:rPr>
                <w:color w:val="000000"/>
                <w:spacing w:val="-4"/>
                <w:sz w:val="22"/>
                <w:szCs w:val="22"/>
              </w:rPr>
              <w:t>ченского обхода. Оба примыкания у мостов ч</w:t>
            </w:r>
            <w:r w:rsidRPr="00F75F74">
              <w:rPr>
                <w:color w:val="000000"/>
                <w:spacing w:val="-4"/>
                <w:sz w:val="22"/>
                <w:szCs w:val="22"/>
              </w:rPr>
              <w:t>е</w:t>
            </w:r>
            <w:r w:rsidRPr="00F75F74">
              <w:rPr>
                <w:color w:val="000000"/>
                <w:spacing w:val="-4"/>
                <w:sz w:val="22"/>
                <w:szCs w:val="22"/>
              </w:rPr>
              <w:t>рез р. Б.Уссурка</w:t>
            </w:r>
          </w:p>
        </w:tc>
        <w:tc>
          <w:tcPr>
            <w:tcW w:w="2700" w:type="dxa"/>
            <w:shd w:val="clear" w:color="auto" w:fill="auto"/>
          </w:tcPr>
          <w:p w:rsidR="00626A24" w:rsidRPr="00F75F74" w:rsidRDefault="00626A24" w:rsidP="002C490A">
            <w:pPr>
              <w:tabs>
                <w:tab w:val="left" w:pos="600"/>
              </w:tabs>
              <w:spacing w:after="120"/>
              <w:ind w:right="15"/>
              <w:jc w:val="both"/>
              <w:rPr>
                <w:color w:val="000000"/>
                <w:spacing w:val="-4"/>
                <w:sz w:val="22"/>
                <w:szCs w:val="22"/>
              </w:rPr>
            </w:pPr>
            <w:r w:rsidRPr="00F75F74">
              <w:rPr>
                <w:color w:val="000000"/>
                <w:spacing w:val="-4"/>
                <w:sz w:val="22"/>
                <w:szCs w:val="22"/>
              </w:rPr>
              <w:t xml:space="preserve">Протяженность </w:t>
            </w:r>
            <w:smartTag w:uri="urn:schemas-microsoft-com:office:smarttags" w:element="metricconverter">
              <w:smartTagPr>
                <w:attr w:name="ProductID" w:val="6,97 км"/>
              </w:smartTagPr>
              <w:r w:rsidRPr="00F75F74">
                <w:rPr>
                  <w:color w:val="000000"/>
                  <w:spacing w:val="-4"/>
                  <w:sz w:val="22"/>
                  <w:szCs w:val="22"/>
                </w:rPr>
                <w:t>6,97 км</w:t>
              </w:r>
            </w:smartTag>
          </w:p>
          <w:p w:rsidR="00626A24" w:rsidRPr="00F75F74" w:rsidRDefault="00626A24" w:rsidP="002C490A">
            <w:pPr>
              <w:tabs>
                <w:tab w:val="left" w:pos="600"/>
              </w:tabs>
              <w:spacing w:after="120"/>
              <w:ind w:right="15"/>
              <w:jc w:val="both"/>
              <w:rPr>
                <w:color w:val="000000"/>
                <w:spacing w:val="-4"/>
                <w:sz w:val="22"/>
                <w:szCs w:val="22"/>
              </w:rPr>
            </w:pPr>
            <w:r w:rsidRPr="00F75F74">
              <w:rPr>
                <w:color w:val="000000"/>
                <w:spacing w:val="-4"/>
                <w:sz w:val="22"/>
                <w:szCs w:val="22"/>
              </w:rPr>
              <w:t>Класс сооружений – 4 (ц</w:t>
            </w:r>
            <w:r w:rsidRPr="00F75F74">
              <w:rPr>
                <w:color w:val="000000"/>
                <w:spacing w:val="-4"/>
                <w:sz w:val="22"/>
                <w:szCs w:val="22"/>
              </w:rPr>
              <w:t>е</w:t>
            </w:r>
            <w:r w:rsidRPr="00F75F74">
              <w:rPr>
                <w:color w:val="000000"/>
                <w:spacing w:val="-4"/>
                <w:sz w:val="22"/>
                <w:szCs w:val="22"/>
              </w:rPr>
              <w:t>лесообразно поднятие класса до 3)</w:t>
            </w:r>
          </w:p>
          <w:p w:rsidR="00626A24" w:rsidRPr="00F75F74" w:rsidRDefault="00626A24" w:rsidP="002C490A">
            <w:pPr>
              <w:tabs>
                <w:tab w:val="left" w:pos="600"/>
              </w:tabs>
              <w:spacing w:after="120"/>
              <w:ind w:right="15"/>
              <w:jc w:val="both"/>
              <w:rPr>
                <w:color w:val="000000"/>
                <w:spacing w:val="-4"/>
                <w:sz w:val="22"/>
                <w:szCs w:val="22"/>
              </w:rPr>
            </w:pPr>
            <w:r w:rsidRPr="00F75F74">
              <w:rPr>
                <w:color w:val="000000"/>
                <w:spacing w:val="-4"/>
                <w:sz w:val="22"/>
                <w:szCs w:val="22"/>
              </w:rPr>
              <w:t xml:space="preserve">Авт.дорога – 5 категории </w:t>
            </w:r>
          </w:p>
        </w:tc>
        <w:tc>
          <w:tcPr>
            <w:tcW w:w="2820" w:type="dxa"/>
            <w:shd w:val="clear" w:color="auto" w:fill="auto"/>
          </w:tcPr>
          <w:p w:rsidR="00626A24" w:rsidRPr="00F75F74" w:rsidRDefault="00626A24" w:rsidP="002C490A">
            <w:pPr>
              <w:tabs>
                <w:tab w:val="left" w:pos="600"/>
              </w:tabs>
              <w:spacing w:after="120"/>
              <w:ind w:right="15"/>
              <w:rPr>
                <w:color w:val="000000"/>
                <w:spacing w:val="-4"/>
                <w:sz w:val="22"/>
                <w:szCs w:val="22"/>
              </w:rPr>
            </w:pPr>
            <w:r w:rsidRPr="00F75F74">
              <w:rPr>
                <w:color w:val="000000"/>
                <w:spacing w:val="-4"/>
                <w:sz w:val="22"/>
                <w:szCs w:val="22"/>
              </w:rPr>
              <w:t>Защита микрора</w:t>
            </w:r>
            <w:r w:rsidRPr="00F75F74">
              <w:rPr>
                <w:color w:val="000000"/>
                <w:spacing w:val="-4"/>
                <w:sz w:val="22"/>
                <w:szCs w:val="22"/>
              </w:rPr>
              <w:t>й</w:t>
            </w:r>
            <w:r w:rsidRPr="00F75F74">
              <w:rPr>
                <w:color w:val="000000"/>
                <w:spacing w:val="-4"/>
                <w:sz w:val="22"/>
                <w:szCs w:val="22"/>
              </w:rPr>
              <w:t>она ЛДК от наво</w:t>
            </w:r>
            <w:r w:rsidRPr="00F75F74">
              <w:rPr>
                <w:color w:val="000000"/>
                <w:spacing w:val="-4"/>
                <w:sz w:val="22"/>
                <w:szCs w:val="22"/>
              </w:rPr>
              <w:t>д</w:t>
            </w:r>
            <w:r w:rsidRPr="00F75F74">
              <w:rPr>
                <w:color w:val="000000"/>
                <w:spacing w:val="-4"/>
                <w:sz w:val="22"/>
                <w:szCs w:val="22"/>
              </w:rPr>
              <w:t>нения со стороны р.Большой Уссурки и ее проток Маркова и Мулевой.</w:t>
            </w:r>
          </w:p>
        </w:tc>
        <w:tc>
          <w:tcPr>
            <w:tcW w:w="2760" w:type="dxa"/>
            <w:shd w:val="clear" w:color="auto" w:fill="auto"/>
          </w:tcPr>
          <w:p w:rsidR="00626A24" w:rsidRPr="00F75F74" w:rsidRDefault="00626A24" w:rsidP="002C490A">
            <w:pPr>
              <w:tabs>
                <w:tab w:val="left" w:pos="600"/>
              </w:tabs>
              <w:spacing w:after="120"/>
              <w:ind w:right="15"/>
              <w:jc w:val="both"/>
              <w:rPr>
                <w:color w:val="000000"/>
                <w:spacing w:val="-4"/>
                <w:sz w:val="22"/>
                <w:szCs w:val="22"/>
              </w:rPr>
            </w:pPr>
            <w:r w:rsidRPr="00F75F74">
              <w:rPr>
                <w:color w:val="000000"/>
                <w:spacing w:val="-4"/>
                <w:sz w:val="22"/>
                <w:szCs w:val="22"/>
              </w:rPr>
              <w:t>Подсыпка дамбы</w:t>
            </w:r>
          </w:p>
          <w:p w:rsidR="00626A24" w:rsidRPr="00F75F74" w:rsidRDefault="00626A24" w:rsidP="002C490A">
            <w:pPr>
              <w:tabs>
                <w:tab w:val="left" w:pos="600"/>
              </w:tabs>
              <w:spacing w:after="120"/>
              <w:ind w:right="15"/>
              <w:jc w:val="both"/>
              <w:rPr>
                <w:color w:val="000000"/>
                <w:spacing w:val="-4"/>
                <w:sz w:val="22"/>
                <w:szCs w:val="22"/>
              </w:rPr>
            </w:pPr>
            <w:r w:rsidRPr="00F75F74">
              <w:rPr>
                <w:color w:val="000000"/>
                <w:spacing w:val="-4"/>
                <w:sz w:val="22"/>
                <w:szCs w:val="22"/>
              </w:rPr>
              <w:t>Достройка дамбы  в районе ж/д мос</w:t>
            </w:r>
            <w:r w:rsidRPr="00F75F74">
              <w:rPr>
                <w:color w:val="000000"/>
                <w:spacing w:val="-4"/>
                <w:sz w:val="22"/>
                <w:szCs w:val="22"/>
              </w:rPr>
              <w:softHyphen/>
              <w:t>та на участке 120м. Укр</w:t>
            </w:r>
            <w:r w:rsidRPr="00F75F74">
              <w:rPr>
                <w:color w:val="000000"/>
                <w:spacing w:val="-4"/>
                <w:sz w:val="22"/>
                <w:szCs w:val="22"/>
              </w:rPr>
              <w:t>е</w:t>
            </w:r>
            <w:r w:rsidRPr="00F75F74">
              <w:rPr>
                <w:color w:val="000000"/>
                <w:spacing w:val="-4"/>
                <w:sz w:val="22"/>
                <w:szCs w:val="22"/>
              </w:rPr>
              <w:t>пление полотна дамбы на пов</w:t>
            </w:r>
            <w:r w:rsidRPr="00F75F74">
              <w:rPr>
                <w:color w:val="000000"/>
                <w:spacing w:val="-4"/>
                <w:sz w:val="22"/>
                <w:szCs w:val="22"/>
              </w:rPr>
              <w:t>о</w:t>
            </w:r>
            <w:r w:rsidRPr="00F75F74">
              <w:rPr>
                <w:color w:val="000000"/>
                <w:spacing w:val="-4"/>
                <w:sz w:val="22"/>
                <w:szCs w:val="22"/>
              </w:rPr>
              <w:t>ротах русла реки.</w:t>
            </w:r>
          </w:p>
          <w:p w:rsidR="00626A24" w:rsidRPr="00F75F74" w:rsidRDefault="00626A24" w:rsidP="002C490A">
            <w:pPr>
              <w:tabs>
                <w:tab w:val="left" w:pos="600"/>
              </w:tabs>
              <w:spacing w:after="120"/>
              <w:ind w:right="15"/>
              <w:jc w:val="both"/>
              <w:rPr>
                <w:color w:val="000000"/>
                <w:spacing w:val="-4"/>
                <w:sz w:val="22"/>
                <w:szCs w:val="22"/>
              </w:rPr>
            </w:pPr>
            <w:r w:rsidRPr="00F75F74">
              <w:rPr>
                <w:color w:val="000000"/>
                <w:spacing w:val="-4"/>
                <w:sz w:val="22"/>
                <w:szCs w:val="22"/>
              </w:rPr>
              <w:t>Организация автомобил</w:t>
            </w:r>
            <w:r w:rsidRPr="00F75F74">
              <w:rPr>
                <w:color w:val="000000"/>
                <w:spacing w:val="-4"/>
                <w:sz w:val="22"/>
                <w:szCs w:val="22"/>
              </w:rPr>
              <w:t>ь</w:t>
            </w:r>
            <w:r w:rsidRPr="00F75F74">
              <w:rPr>
                <w:color w:val="000000"/>
                <w:spacing w:val="-4"/>
                <w:sz w:val="22"/>
                <w:szCs w:val="22"/>
              </w:rPr>
              <w:t>ной дороги по гребню да</w:t>
            </w:r>
            <w:r w:rsidRPr="00F75F74">
              <w:rPr>
                <w:color w:val="000000"/>
                <w:spacing w:val="-4"/>
                <w:sz w:val="22"/>
                <w:szCs w:val="22"/>
              </w:rPr>
              <w:t>м</w:t>
            </w:r>
            <w:r w:rsidRPr="00F75F74">
              <w:rPr>
                <w:color w:val="000000"/>
                <w:spacing w:val="-4"/>
                <w:sz w:val="22"/>
                <w:szCs w:val="22"/>
              </w:rPr>
              <w:t>бы.</w:t>
            </w:r>
          </w:p>
          <w:p w:rsidR="00626A24" w:rsidRPr="00F75F74" w:rsidRDefault="00626A24" w:rsidP="002C490A">
            <w:pPr>
              <w:tabs>
                <w:tab w:val="left" w:pos="600"/>
              </w:tabs>
              <w:spacing w:after="120"/>
              <w:ind w:right="15"/>
              <w:jc w:val="both"/>
              <w:rPr>
                <w:color w:val="000000"/>
                <w:spacing w:val="-4"/>
                <w:sz w:val="22"/>
                <w:szCs w:val="22"/>
              </w:rPr>
            </w:pPr>
            <w:r w:rsidRPr="00F75F74">
              <w:rPr>
                <w:color w:val="000000"/>
                <w:spacing w:val="-4"/>
                <w:sz w:val="22"/>
                <w:szCs w:val="22"/>
              </w:rPr>
              <w:t>Укрепление берегов р. Б.Уссурка (протоки Ма</w:t>
            </w:r>
            <w:r w:rsidRPr="00F75F74">
              <w:rPr>
                <w:color w:val="000000"/>
                <w:spacing w:val="-4"/>
                <w:sz w:val="22"/>
                <w:szCs w:val="22"/>
              </w:rPr>
              <w:t>р</w:t>
            </w:r>
            <w:r w:rsidRPr="00F75F74">
              <w:rPr>
                <w:color w:val="000000"/>
                <w:spacing w:val="-4"/>
                <w:sz w:val="22"/>
                <w:szCs w:val="22"/>
              </w:rPr>
              <w:t>ковой)</w:t>
            </w:r>
          </w:p>
        </w:tc>
        <w:tc>
          <w:tcPr>
            <w:tcW w:w="2280" w:type="dxa"/>
            <w:shd w:val="clear" w:color="auto" w:fill="auto"/>
          </w:tcPr>
          <w:p w:rsidR="00626A24" w:rsidRPr="00F75F74" w:rsidRDefault="00626A24" w:rsidP="002C490A">
            <w:pPr>
              <w:tabs>
                <w:tab w:val="left" w:pos="600"/>
              </w:tabs>
              <w:spacing w:after="120"/>
              <w:ind w:right="15"/>
              <w:jc w:val="both"/>
              <w:rPr>
                <w:color w:val="000000"/>
                <w:spacing w:val="-4"/>
                <w:sz w:val="22"/>
                <w:szCs w:val="22"/>
              </w:rPr>
            </w:pPr>
            <w:r w:rsidRPr="00F75F74">
              <w:rPr>
                <w:color w:val="000000"/>
                <w:spacing w:val="-4"/>
                <w:sz w:val="22"/>
                <w:szCs w:val="22"/>
              </w:rPr>
              <w:t>В первую очередь</w:t>
            </w:r>
          </w:p>
        </w:tc>
      </w:tr>
      <w:tr w:rsidR="00626A24" w:rsidRPr="00F75F74">
        <w:trPr>
          <w:trHeight w:val="703"/>
        </w:trPr>
        <w:tc>
          <w:tcPr>
            <w:tcW w:w="1188" w:type="dxa"/>
            <w:shd w:val="clear" w:color="auto" w:fill="auto"/>
          </w:tcPr>
          <w:p w:rsidR="00626A24" w:rsidRPr="00F75F74" w:rsidRDefault="00626A24" w:rsidP="002C490A">
            <w:pPr>
              <w:tabs>
                <w:tab w:val="left" w:pos="600"/>
              </w:tabs>
              <w:spacing w:after="120"/>
              <w:ind w:right="15"/>
              <w:jc w:val="both"/>
              <w:rPr>
                <w:color w:val="000000"/>
                <w:spacing w:val="-4"/>
                <w:sz w:val="22"/>
                <w:szCs w:val="22"/>
              </w:rPr>
            </w:pPr>
          </w:p>
        </w:tc>
        <w:tc>
          <w:tcPr>
            <w:tcW w:w="3240" w:type="dxa"/>
            <w:shd w:val="clear" w:color="auto" w:fill="auto"/>
          </w:tcPr>
          <w:p w:rsidR="00626A24" w:rsidRPr="00F75F74" w:rsidRDefault="00626A24" w:rsidP="002C490A">
            <w:pPr>
              <w:tabs>
                <w:tab w:val="left" w:pos="600"/>
              </w:tabs>
              <w:ind w:right="15"/>
              <w:rPr>
                <w:color w:val="000000"/>
                <w:spacing w:val="-4"/>
                <w:sz w:val="22"/>
                <w:szCs w:val="22"/>
              </w:rPr>
            </w:pPr>
            <w:r w:rsidRPr="00F75F74">
              <w:rPr>
                <w:color w:val="000000"/>
                <w:spacing w:val="-4"/>
                <w:sz w:val="22"/>
                <w:szCs w:val="22"/>
              </w:rPr>
              <w:t>Р -3а,б,в,г- Шлюзы-регуляторы (проектируемый, 3 шт.) по ул. П</w:t>
            </w:r>
            <w:r w:rsidRPr="00F75F74">
              <w:rPr>
                <w:color w:val="000000"/>
                <w:spacing w:val="-4"/>
                <w:sz w:val="22"/>
                <w:szCs w:val="22"/>
              </w:rPr>
              <w:t>о</w:t>
            </w:r>
            <w:r w:rsidRPr="00F75F74">
              <w:rPr>
                <w:color w:val="000000"/>
                <w:spacing w:val="-4"/>
                <w:sz w:val="22"/>
                <w:szCs w:val="22"/>
              </w:rPr>
              <w:t xml:space="preserve">граничная </w:t>
            </w:r>
          </w:p>
        </w:tc>
        <w:tc>
          <w:tcPr>
            <w:tcW w:w="2700" w:type="dxa"/>
            <w:shd w:val="clear" w:color="auto" w:fill="auto"/>
          </w:tcPr>
          <w:p w:rsidR="00626A24" w:rsidRPr="00F75F74" w:rsidRDefault="00626A24" w:rsidP="002C490A">
            <w:pPr>
              <w:tabs>
                <w:tab w:val="left" w:pos="600"/>
              </w:tabs>
              <w:spacing w:after="120"/>
              <w:ind w:right="15"/>
              <w:jc w:val="both"/>
              <w:rPr>
                <w:color w:val="000000"/>
                <w:spacing w:val="-4"/>
                <w:sz w:val="22"/>
                <w:szCs w:val="22"/>
              </w:rPr>
            </w:pPr>
            <w:r w:rsidRPr="00F75F74">
              <w:rPr>
                <w:color w:val="000000"/>
                <w:spacing w:val="-4"/>
                <w:sz w:val="22"/>
                <w:szCs w:val="22"/>
              </w:rPr>
              <w:t>-\\-</w:t>
            </w:r>
          </w:p>
        </w:tc>
        <w:tc>
          <w:tcPr>
            <w:tcW w:w="2820" w:type="dxa"/>
            <w:shd w:val="clear" w:color="auto" w:fill="auto"/>
          </w:tcPr>
          <w:p w:rsidR="00626A24" w:rsidRPr="00F75F74" w:rsidRDefault="00626A24" w:rsidP="002C490A">
            <w:pPr>
              <w:tabs>
                <w:tab w:val="left" w:pos="600"/>
              </w:tabs>
              <w:ind w:right="15"/>
              <w:rPr>
                <w:color w:val="000000"/>
                <w:spacing w:val="-4"/>
                <w:sz w:val="22"/>
                <w:szCs w:val="22"/>
              </w:rPr>
            </w:pPr>
            <w:r w:rsidRPr="00F75F74">
              <w:rPr>
                <w:color w:val="000000"/>
                <w:spacing w:val="-4"/>
                <w:sz w:val="22"/>
                <w:szCs w:val="22"/>
              </w:rPr>
              <w:t>Предназначены для в</w:t>
            </w:r>
            <w:r w:rsidRPr="00F75F74">
              <w:rPr>
                <w:color w:val="000000"/>
                <w:spacing w:val="-4"/>
                <w:sz w:val="22"/>
                <w:szCs w:val="22"/>
              </w:rPr>
              <w:t>ы</w:t>
            </w:r>
            <w:r w:rsidRPr="00F75F74">
              <w:rPr>
                <w:color w:val="000000"/>
                <w:spacing w:val="-4"/>
                <w:sz w:val="22"/>
                <w:szCs w:val="22"/>
              </w:rPr>
              <w:t>пуска дождевых вод с очисткой стоков с одамбованной  те</w:t>
            </w:r>
            <w:r w:rsidRPr="00F75F74">
              <w:rPr>
                <w:color w:val="000000"/>
                <w:spacing w:val="-4"/>
                <w:sz w:val="22"/>
                <w:szCs w:val="22"/>
              </w:rPr>
              <w:t>р</w:t>
            </w:r>
            <w:r w:rsidRPr="00F75F74">
              <w:rPr>
                <w:color w:val="000000"/>
                <w:spacing w:val="-4"/>
                <w:sz w:val="22"/>
                <w:szCs w:val="22"/>
              </w:rPr>
              <w:t>рит</w:t>
            </w:r>
            <w:r w:rsidRPr="00F75F74">
              <w:rPr>
                <w:color w:val="000000"/>
                <w:spacing w:val="-4"/>
                <w:sz w:val="22"/>
                <w:szCs w:val="22"/>
              </w:rPr>
              <w:t>о</w:t>
            </w:r>
            <w:r w:rsidRPr="00F75F74">
              <w:rPr>
                <w:color w:val="000000"/>
                <w:spacing w:val="-4"/>
                <w:sz w:val="22"/>
                <w:szCs w:val="22"/>
              </w:rPr>
              <w:t>рии в р.Б.Уссурка</w:t>
            </w:r>
          </w:p>
        </w:tc>
        <w:tc>
          <w:tcPr>
            <w:tcW w:w="2760" w:type="dxa"/>
            <w:shd w:val="clear" w:color="auto" w:fill="auto"/>
          </w:tcPr>
          <w:p w:rsidR="00626A24" w:rsidRPr="00F75F74" w:rsidRDefault="00626A24" w:rsidP="002C490A">
            <w:pPr>
              <w:tabs>
                <w:tab w:val="left" w:pos="600"/>
              </w:tabs>
              <w:ind w:right="15"/>
              <w:rPr>
                <w:color w:val="000000"/>
                <w:spacing w:val="-4"/>
                <w:sz w:val="22"/>
                <w:szCs w:val="22"/>
              </w:rPr>
            </w:pPr>
            <w:r w:rsidRPr="00F75F74">
              <w:rPr>
                <w:color w:val="000000"/>
                <w:spacing w:val="-4"/>
                <w:sz w:val="22"/>
                <w:szCs w:val="22"/>
              </w:rPr>
              <w:t>Постройка шлюзов-регуляторов с сооружени</w:t>
            </w:r>
            <w:r w:rsidRPr="00F75F74">
              <w:rPr>
                <w:color w:val="000000"/>
                <w:spacing w:val="-4"/>
                <w:sz w:val="22"/>
                <w:szCs w:val="22"/>
              </w:rPr>
              <w:t>я</w:t>
            </w:r>
            <w:r w:rsidRPr="00F75F74">
              <w:rPr>
                <w:color w:val="000000"/>
                <w:spacing w:val="-4"/>
                <w:sz w:val="22"/>
                <w:szCs w:val="22"/>
              </w:rPr>
              <w:t xml:space="preserve">ми очистки стоков </w:t>
            </w:r>
          </w:p>
        </w:tc>
        <w:tc>
          <w:tcPr>
            <w:tcW w:w="2280" w:type="dxa"/>
            <w:shd w:val="clear" w:color="auto" w:fill="auto"/>
          </w:tcPr>
          <w:p w:rsidR="00626A24" w:rsidRPr="00F75F74" w:rsidRDefault="00626A24" w:rsidP="002C490A">
            <w:pPr>
              <w:tabs>
                <w:tab w:val="left" w:pos="600"/>
              </w:tabs>
              <w:ind w:right="15"/>
              <w:rPr>
                <w:color w:val="000000"/>
                <w:spacing w:val="-4"/>
                <w:sz w:val="22"/>
                <w:szCs w:val="22"/>
              </w:rPr>
            </w:pPr>
            <w:r w:rsidRPr="00F75F74">
              <w:rPr>
                <w:color w:val="000000"/>
                <w:spacing w:val="-4"/>
                <w:sz w:val="22"/>
                <w:szCs w:val="22"/>
              </w:rPr>
              <w:t>В первую очередь</w:t>
            </w:r>
          </w:p>
          <w:p w:rsidR="00626A24" w:rsidRPr="00F75F74" w:rsidRDefault="00626A24" w:rsidP="002C490A">
            <w:pPr>
              <w:tabs>
                <w:tab w:val="left" w:pos="600"/>
              </w:tabs>
              <w:ind w:right="15"/>
              <w:rPr>
                <w:color w:val="000000"/>
                <w:spacing w:val="-4"/>
                <w:sz w:val="22"/>
                <w:szCs w:val="22"/>
              </w:rPr>
            </w:pPr>
          </w:p>
        </w:tc>
      </w:tr>
      <w:tr w:rsidR="00626A24" w:rsidRPr="00F75F74">
        <w:tc>
          <w:tcPr>
            <w:tcW w:w="1188" w:type="dxa"/>
            <w:shd w:val="clear" w:color="auto" w:fill="auto"/>
          </w:tcPr>
          <w:p w:rsidR="00626A24" w:rsidRPr="00F75F74" w:rsidRDefault="00626A24" w:rsidP="002C490A">
            <w:pPr>
              <w:tabs>
                <w:tab w:val="left" w:pos="600"/>
              </w:tabs>
              <w:spacing w:after="120"/>
              <w:ind w:right="15"/>
              <w:jc w:val="both"/>
              <w:rPr>
                <w:color w:val="000000"/>
                <w:spacing w:val="-4"/>
                <w:sz w:val="22"/>
                <w:szCs w:val="22"/>
              </w:rPr>
            </w:pPr>
            <w:r w:rsidRPr="00F75F74">
              <w:rPr>
                <w:color w:val="000000"/>
                <w:spacing w:val="-4"/>
                <w:sz w:val="22"/>
                <w:szCs w:val="22"/>
              </w:rPr>
              <w:t>ДО-5</w:t>
            </w:r>
          </w:p>
        </w:tc>
        <w:tc>
          <w:tcPr>
            <w:tcW w:w="3240" w:type="dxa"/>
            <w:shd w:val="clear" w:color="auto" w:fill="auto"/>
          </w:tcPr>
          <w:p w:rsidR="00626A24" w:rsidRPr="00F75F74" w:rsidRDefault="00626A24" w:rsidP="002C490A">
            <w:pPr>
              <w:tabs>
                <w:tab w:val="left" w:pos="600"/>
              </w:tabs>
              <w:spacing w:after="120"/>
              <w:ind w:right="15"/>
              <w:rPr>
                <w:color w:val="000000"/>
                <w:spacing w:val="-4"/>
                <w:sz w:val="22"/>
                <w:szCs w:val="22"/>
              </w:rPr>
            </w:pPr>
            <w:r w:rsidRPr="00F75F74">
              <w:rPr>
                <w:color w:val="000000"/>
                <w:spacing w:val="-4"/>
                <w:sz w:val="22"/>
                <w:szCs w:val="22"/>
              </w:rPr>
              <w:t>Ограждающая дамба (проект</w:t>
            </w:r>
            <w:r w:rsidRPr="00F75F74">
              <w:rPr>
                <w:color w:val="000000"/>
                <w:spacing w:val="-4"/>
                <w:sz w:val="22"/>
                <w:szCs w:val="22"/>
              </w:rPr>
              <w:t>и</w:t>
            </w:r>
            <w:r w:rsidRPr="00F75F74">
              <w:rPr>
                <w:color w:val="000000"/>
                <w:spacing w:val="-4"/>
                <w:sz w:val="22"/>
                <w:szCs w:val="22"/>
              </w:rPr>
              <w:t>руемая)</w:t>
            </w:r>
          </w:p>
          <w:p w:rsidR="00626A24" w:rsidRPr="00F75F74" w:rsidRDefault="00626A24" w:rsidP="002C490A">
            <w:pPr>
              <w:tabs>
                <w:tab w:val="left" w:pos="600"/>
              </w:tabs>
              <w:ind w:right="15"/>
              <w:rPr>
                <w:color w:val="000000"/>
                <w:spacing w:val="-4"/>
                <w:sz w:val="22"/>
                <w:szCs w:val="22"/>
              </w:rPr>
            </w:pPr>
            <w:r w:rsidRPr="00F75F74">
              <w:rPr>
                <w:color w:val="000000"/>
                <w:spacing w:val="-4"/>
                <w:sz w:val="22"/>
                <w:szCs w:val="22"/>
              </w:rPr>
              <w:t>Насыпь ул. Рябуха от пересеч</w:t>
            </w:r>
            <w:r w:rsidRPr="00F75F74">
              <w:rPr>
                <w:color w:val="000000"/>
                <w:spacing w:val="-4"/>
                <w:sz w:val="22"/>
                <w:szCs w:val="22"/>
              </w:rPr>
              <w:t>е</w:t>
            </w:r>
            <w:r w:rsidRPr="00F75F74">
              <w:rPr>
                <w:color w:val="000000"/>
                <w:spacing w:val="-4"/>
                <w:sz w:val="22"/>
                <w:szCs w:val="22"/>
              </w:rPr>
              <w:t>ния с автодорогой Владивосток-Хабаровск до пересечения с ул.Тургенева, далее по ул. Ту</w:t>
            </w:r>
            <w:r w:rsidRPr="00F75F74">
              <w:rPr>
                <w:color w:val="000000"/>
                <w:spacing w:val="-4"/>
                <w:sz w:val="22"/>
                <w:szCs w:val="22"/>
              </w:rPr>
              <w:t>р</w:t>
            </w:r>
            <w:r w:rsidRPr="00F75F74">
              <w:rPr>
                <w:color w:val="000000"/>
                <w:spacing w:val="-4"/>
                <w:sz w:val="22"/>
                <w:szCs w:val="22"/>
              </w:rPr>
              <w:t>генева с поворотом до ж/д.</w:t>
            </w:r>
          </w:p>
        </w:tc>
        <w:tc>
          <w:tcPr>
            <w:tcW w:w="2700" w:type="dxa"/>
            <w:shd w:val="clear" w:color="auto" w:fill="auto"/>
          </w:tcPr>
          <w:p w:rsidR="00626A24" w:rsidRPr="00F75F74" w:rsidRDefault="00626A24" w:rsidP="002C490A">
            <w:pPr>
              <w:tabs>
                <w:tab w:val="left" w:pos="600"/>
              </w:tabs>
              <w:spacing w:after="120"/>
              <w:ind w:right="15"/>
              <w:jc w:val="both"/>
              <w:rPr>
                <w:color w:val="000000"/>
                <w:spacing w:val="-4"/>
                <w:sz w:val="22"/>
                <w:szCs w:val="22"/>
              </w:rPr>
            </w:pPr>
            <w:r w:rsidRPr="00F75F74">
              <w:rPr>
                <w:color w:val="000000"/>
                <w:spacing w:val="-4"/>
                <w:sz w:val="22"/>
                <w:szCs w:val="22"/>
              </w:rPr>
              <w:t>Протяженность 3,580</w:t>
            </w:r>
          </w:p>
          <w:p w:rsidR="00626A24" w:rsidRPr="00F75F74" w:rsidRDefault="00626A24" w:rsidP="002C490A">
            <w:pPr>
              <w:tabs>
                <w:tab w:val="left" w:pos="600"/>
              </w:tabs>
              <w:spacing w:after="120"/>
              <w:ind w:right="15"/>
              <w:jc w:val="both"/>
              <w:rPr>
                <w:color w:val="000000"/>
                <w:spacing w:val="-4"/>
                <w:sz w:val="22"/>
                <w:szCs w:val="22"/>
              </w:rPr>
            </w:pPr>
            <w:r w:rsidRPr="00F75F74">
              <w:rPr>
                <w:color w:val="000000"/>
                <w:spacing w:val="-4"/>
                <w:sz w:val="22"/>
                <w:szCs w:val="22"/>
              </w:rPr>
              <w:t>Класс сооруж</w:t>
            </w:r>
            <w:r w:rsidRPr="00F75F74">
              <w:rPr>
                <w:color w:val="000000"/>
                <w:spacing w:val="-4"/>
                <w:sz w:val="22"/>
                <w:szCs w:val="22"/>
              </w:rPr>
              <w:t>е</w:t>
            </w:r>
            <w:r w:rsidRPr="00F75F74">
              <w:rPr>
                <w:color w:val="000000"/>
                <w:spacing w:val="-4"/>
                <w:sz w:val="22"/>
                <w:szCs w:val="22"/>
              </w:rPr>
              <w:t>ния - 4</w:t>
            </w:r>
          </w:p>
          <w:p w:rsidR="00626A24" w:rsidRPr="00F75F74" w:rsidRDefault="00626A24" w:rsidP="002C490A">
            <w:pPr>
              <w:tabs>
                <w:tab w:val="left" w:pos="600"/>
              </w:tabs>
              <w:spacing w:after="120"/>
              <w:ind w:right="15"/>
              <w:jc w:val="both"/>
              <w:rPr>
                <w:color w:val="000000"/>
                <w:spacing w:val="-4"/>
                <w:sz w:val="22"/>
                <w:szCs w:val="22"/>
              </w:rPr>
            </w:pPr>
            <w:r w:rsidRPr="00F75F74">
              <w:rPr>
                <w:color w:val="000000"/>
                <w:spacing w:val="-4"/>
                <w:sz w:val="22"/>
                <w:szCs w:val="22"/>
              </w:rPr>
              <w:t xml:space="preserve">Автодорога - 4 категории. </w:t>
            </w:r>
          </w:p>
        </w:tc>
        <w:tc>
          <w:tcPr>
            <w:tcW w:w="2820" w:type="dxa"/>
            <w:shd w:val="clear" w:color="auto" w:fill="auto"/>
          </w:tcPr>
          <w:p w:rsidR="00626A24" w:rsidRPr="00F75F74" w:rsidRDefault="00626A24" w:rsidP="002C490A">
            <w:pPr>
              <w:tabs>
                <w:tab w:val="left" w:pos="600"/>
              </w:tabs>
              <w:ind w:right="15"/>
              <w:rPr>
                <w:color w:val="000000"/>
                <w:spacing w:val="-4"/>
                <w:sz w:val="22"/>
                <w:szCs w:val="22"/>
              </w:rPr>
            </w:pPr>
            <w:r w:rsidRPr="00F75F74">
              <w:rPr>
                <w:color w:val="000000"/>
                <w:spacing w:val="-4"/>
                <w:sz w:val="22"/>
                <w:szCs w:val="22"/>
              </w:rPr>
              <w:t>Будет защищать террит</w:t>
            </w:r>
            <w:r w:rsidRPr="00F75F74">
              <w:rPr>
                <w:color w:val="000000"/>
                <w:spacing w:val="-4"/>
                <w:sz w:val="22"/>
                <w:szCs w:val="22"/>
              </w:rPr>
              <w:t>о</w:t>
            </w:r>
            <w:r w:rsidRPr="00F75F74">
              <w:rPr>
                <w:color w:val="000000"/>
                <w:spacing w:val="-4"/>
                <w:sz w:val="22"/>
                <w:szCs w:val="22"/>
              </w:rPr>
              <w:t>рию от паводковых вод р. М</w:t>
            </w:r>
            <w:r w:rsidRPr="00F75F74">
              <w:rPr>
                <w:color w:val="000000"/>
                <w:spacing w:val="-4"/>
                <w:sz w:val="22"/>
                <w:szCs w:val="22"/>
              </w:rPr>
              <w:t>а</w:t>
            </w:r>
            <w:r w:rsidRPr="00F75F74">
              <w:rPr>
                <w:color w:val="000000"/>
                <w:spacing w:val="-4"/>
                <w:sz w:val="22"/>
                <w:szCs w:val="22"/>
              </w:rPr>
              <w:t>линовки</w:t>
            </w:r>
          </w:p>
        </w:tc>
        <w:tc>
          <w:tcPr>
            <w:tcW w:w="2760" w:type="dxa"/>
            <w:shd w:val="clear" w:color="auto" w:fill="auto"/>
          </w:tcPr>
          <w:p w:rsidR="00626A24" w:rsidRPr="00F75F74" w:rsidRDefault="00626A24" w:rsidP="002C490A">
            <w:pPr>
              <w:tabs>
                <w:tab w:val="left" w:pos="600"/>
              </w:tabs>
              <w:ind w:right="15"/>
              <w:rPr>
                <w:color w:val="000000"/>
                <w:spacing w:val="-4"/>
                <w:sz w:val="22"/>
                <w:szCs w:val="22"/>
              </w:rPr>
            </w:pPr>
            <w:r w:rsidRPr="00F75F74">
              <w:rPr>
                <w:color w:val="000000"/>
                <w:spacing w:val="-4"/>
                <w:sz w:val="22"/>
                <w:szCs w:val="22"/>
              </w:rPr>
              <w:t>Постройка дамбы с автод</w:t>
            </w:r>
            <w:r w:rsidRPr="00F75F74">
              <w:rPr>
                <w:color w:val="000000"/>
                <w:spacing w:val="-4"/>
                <w:sz w:val="22"/>
                <w:szCs w:val="22"/>
              </w:rPr>
              <w:t>о</w:t>
            </w:r>
            <w:r w:rsidRPr="00F75F74">
              <w:rPr>
                <w:color w:val="000000"/>
                <w:spacing w:val="-4"/>
                <w:sz w:val="22"/>
                <w:szCs w:val="22"/>
              </w:rPr>
              <w:t>рогой, подн</w:t>
            </w:r>
            <w:r w:rsidRPr="00F75F74">
              <w:rPr>
                <w:color w:val="000000"/>
                <w:spacing w:val="-4"/>
                <w:sz w:val="22"/>
                <w:szCs w:val="22"/>
              </w:rPr>
              <w:t>я</w:t>
            </w:r>
            <w:r w:rsidRPr="00F75F74">
              <w:rPr>
                <w:color w:val="000000"/>
                <w:spacing w:val="-4"/>
                <w:sz w:val="22"/>
                <w:szCs w:val="22"/>
              </w:rPr>
              <w:t>тие уровня сущес</w:t>
            </w:r>
            <w:r w:rsidRPr="00F75F74">
              <w:rPr>
                <w:color w:val="000000"/>
                <w:spacing w:val="-4"/>
                <w:sz w:val="22"/>
                <w:szCs w:val="22"/>
              </w:rPr>
              <w:t>т</w:t>
            </w:r>
            <w:r w:rsidRPr="00F75F74">
              <w:rPr>
                <w:color w:val="000000"/>
                <w:spacing w:val="-4"/>
                <w:sz w:val="22"/>
                <w:szCs w:val="22"/>
              </w:rPr>
              <w:t>вующей дороги (ул. Тургенева).</w:t>
            </w:r>
          </w:p>
        </w:tc>
        <w:tc>
          <w:tcPr>
            <w:tcW w:w="2280" w:type="dxa"/>
            <w:shd w:val="clear" w:color="auto" w:fill="auto"/>
          </w:tcPr>
          <w:p w:rsidR="00626A24" w:rsidRPr="00F75F74" w:rsidRDefault="00626A24" w:rsidP="002C490A">
            <w:pPr>
              <w:tabs>
                <w:tab w:val="left" w:pos="600"/>
              </w:tabs>
              <w:ind w:right="15"/>
              <w:rPr>
                <w:color w:val="000000"/>
                <w:spacing w:val="-4"/>
                <w:sz w:val="22"/>
                <w:szCs w:val="22"/>
              </w:rPr>
            </w:pPr>
            <w:r w:rsidRPr="00F75F74">
              <w:rPr>
                <w:color w:val="000000"/>
                <w:spacing w:val="-4"/>
                <w:sz w:val="22"/>
                <w:szCs w:val="22"/>
              </w:rPr>
              <w:t>Во вторую оч</w:t>
            </w:r>
            <w:r w:rsidRPr="00F75F74">
              <w:rPr>
                <w:color w:val="000000"/>
                <w:spacing w:val="-4"/>
                <w:sz w:val="22"/>
                <w:szCs w:val="22"/>
              </w:rPr>
              <w:t>е</w:t>
            </w:r>
            <w:r w:rsidRPr="00F75F74">
              <w:rPr>
                <w:color w:val="000000"/>
                <w:spacing w:val="-4"/>
                <w:sz w:val="22"/>
                <w:szCs w:val="22"/>
              </w:rPr>
              <w:t>редь</w:t>
            </w:r>
          </w:p>
        </w:tc>
      </w:tr>
      <w:tr w:rsidR="00626A24" w:rsidRPr="00F75F74">
        <w:tc>
          <w:tcPr>
            <w:tcW w:w="1188" w:type="dxa"/>
            <w:shd w:val="clear" w:color="auto" w:fill="auto"/>
          </w:tcPr>
          <w:p w:rsidR="00626A24" w:rsidRPr="00F75F74" w:rsidRDefault="00626A24" w:rsidP="002C490A">
            <w:pPr>
              <w:tabs>
                <w:tab w:val="left" w:pos="600"/>
              </w:tabs>
              <w:spacing w:after="120"/>
              <w:ind w:right="15"/>
              <w:jc w:val="both"/>
              <w:rPr>
                <w:color w:val="000000"/>
                <w:spacing w:val="-4"/>
                <w:sz w:val="22"/>
                <w:szCs w:val="22"/>
              </w:rPr>
            </w:pPr>
            <w:r w:rsidRPr="00F75F74">
              <w:rPr>
                <w:color w:val="000000"/>
                <w:spacing w:val="-4"/>
                <w:sz w:val="22"/>
                <w:szCs w:val="22"/>
              </w:rPr>
              <w:t>СК</w:t>
            </w:r>
          </w:p>
        </w:tc>
        <w:tc>
          <w:tcPr>
            <w:tcW w:w="3240" w:type="dxa"/>
            <w:shd w:val="clear" w:color="auto" w:fill="auto"/>
          </w:tcPr>
          <w:p w:rsidR="00626A24" w:rsidRPr="00F75F74" w:rsidRDefault="00626A24" w:rsidP="002C490A">
            <w:pPr>
              <w:tabs>
                <w:tab w:val="left" w:pos="600"/>
              </w:tabs>
              <w:spacing w:after="120"/>
              <w:ind w:right="15"/>
              <w:jc w:val="both"/>
              <w:rPr>
                <w:color w:val="000000"/>
                <w:spacing w:val="-4"/>
                <w:sz w:val="22"/>
                <w:szCs w:val="22"/>
              </w:rPr>
            </w:pPr>
            <w:r w:rsidRPr="00F75F74">
              <w:rPr>
                <w:color w:val="000000"/>
                <w:spacing w:val="-4"/>
                <w:sz w:val="22"/>
                <w:szCs w:val="22"/>
              </w:rPr>
              <w:t>Сбросной канал-резерв (прое</w:t>
            </w:r>
            <w:r w:rsidRPr="00F75F74">
              <w:rPr>
                <w:color w:val="000000"/>
                <w:spacing w:val="-4"/>
                <w:sz w:val="22"/>
                <w:szCs w:val="22"/>
              </w:rPr>
              <w:t>к</w:t>
            </w:r>
            <w:r w:rsidRPr="00F75F74">
              <w:rPr>
                <w:color w:val="000000"/>
                <w:spacing w:val="-4"/>
                <w:sz w:val="22"/>
                <w:szCs w:val="22"/>
              </w:rPr>
              <w:t>тируемый)</w:t>
            </w:r>
          </w:p>
        </w:tc>
        <w:tc>
          <w:tcPr>
            <w:tcW w:w="2700" w:type="dxa"/>
            <w:shd w:val="clear" w:color="auto" w:fill="auto"/>
          </w:tcPr>
          <w:p w:rsidR="00626A24" w:rsidRPr="00F75F74" w:rsidRDefault="00626A24" w:rsidP="002C490A">
            <w:pPr>
              <w:tabs>
                <w:tab w:val="left" w:pos="600"/>
              </w:tabs>
              <w:spacing w:after="120"/>
              <w:ind w:right="15"/>
              <w:jc w:val="both"/>
              <w:rPr>
                <w:color w:val="000000"/>
                <w:spacing w:val="-4"/>
                <w:sz w:val="22"/>
                <w:szCs w:val="22"/>
              </w:rPr>
            </w:pPr>
            <w:r w:rsidRPr="00F75F74">
              <w:rPr>
                <w:color w:val="000000"/>
                <w:spacing w:val="-4"/>
                <w:sz w:val="22"/>
                <w:szCs w:val="22"/>
              </w:rPr>
              <w:t>Класс сооруж</w:t>
            </w:r>
            <w:r w:rsidRPr="00F75F74">
              <w:rPr>
                <w:color w:val="000000"/>
                <w:spacing w:val="-4"/>
                <w:sz w:val="22"/>
                <w:szCs w:val="22"/>
              </w:rPr>
              <w:t>е</w:t>
            </w:r>
            <w:r w:rsidRPr="00F75F74">
              <w:rPr>
                <w:color w:val="000000"/>
                <w:spacing w:val="-4"/>
                <w:sz w:val="22"/>
                <w:szCs w:val="22"/>
              </w:rPr>
              <w:t>ния – 3</w:t>
            </w:r>
          </w:p>
          <w:p w:rsidR="00626A24" w:rsidRPr="00F75F74" w:rsidRDefault="00626A24" w:rsidP="002C490A">
            <w:pPr>
              <w:tabs>
                <w:tab w:val="left" w:pos="600"/>
              </w:tabs>
              <w:ind w:right="15"/>
              <w:rPr>
                <w:color w:val="000000"/>
                <w:spacing w:val="-4"/>
                <w:sz w:val="22"/>
                <w:szCs w:val="22"/>
              </w:rPr>
            </w:pPr>
          </w:p>
        </w:tc>
        <w:tc>
          <w:tcPr>
            <w:tcW w:w="2820" w:type="dxa"/>
            <w:shd w:val="clear" w:color="auto" w:fill="auto"/>
          </w:tcPr>
          <w:p w:rsidR="00626A24" w:rsidRPr="00F75F74" w:rsidRDefault="00626A24" w:rsidP="002C490A">
            <w:pPr>
              <w:tabs>
                <w:tab w:val="left" w:pos="600"/>
              </w:tabs>
              <w:spacing w:after="120"/>
              <w:ind w:right="15"/>
              <w:jc w:val="both"/>
              <w:rPr>
                <w:color w:val="000000"/>
                <w:spacing w:val="-4"/>
                <w:sz w:val="22"/>
                <w:szCs w:val="22"/>
              </w:rPr>
            </w:pPr>
            <w:r w:rsidRPr="00F75F74">
              <w:rPr>
                <w:color w:val="000000"/>
                <w:spacing w:val="-4"/>
                <w:sz w:val="22"/>
                <w:szCs w:val="22"/>
              </w:rPr>
              <w:t>Сбор и отвод поверхнос</w:t>
            </w:r>
            <w:r w:rsidRPr="00F75F74">
              <w:rPr>
                <w:color w:val="000000"/>
                <w:spacing w:val="-4"/>
                <w:sz w:val="22"/>
                <w:szCs w:val="22"/>
              </w:rPr>
              <w:t>т</w:t>
            </w:r>
            <w:r w:rsidRPr="00F75F74">
              <w:rPr>
                <w:color w:val="000000"/>
                <w:spacing w:val="-4"/>
                <w:sz w:val="22"/>
                <w:szCs w:val="22"/>
              </w:rPr>
              <w:t>ных и дренажных вод с те</w:t>
            </w:r>
            <w:r w:rsidRPr="00F75F74">
              <w:rPr>
                <w:color w:val="000000"/>
                <w:spacing w:val="-4"/>
                <w:sz w:val="22"/>
                <w:szCs w:val="22"/>
              </w:rPr>
              <w:t>р</w:t>
            </w:r>
            <w:r w:rsidRPr="00F75F74">
              <w:rPr>
                <w:color w:val="000000"/>
                <w:spacing w:val="-4"/>
                <w:sz w:val="22"/>
                <w:szCs w:val="22"/>
              </w:rPr>
              <w:t xml:space="preserve">ритории </w:t>
            </w:r>
          </w:p>
        </w:tc>
        <w:tc>
          <w:tcPr>
            <w:tcW w:w="2760" w:type="dxa"/>
            <w:shd w:val="clear" w:color="auto" w:fill="auto"/>
          </w:tcPr>
          <w:p w:rsidR="00626A24" w:rsidRPr="00F75F74" w:rsidRDefault="00626A24" w:rsidP="002C490A">
            <w:pPr>
              <w:tabs>
                <w:tab w:val="left" w:pos="600"/>
              </w:tabs>
              <w:spacing w:after="120"/>
              <w:ind w:right="15"/>
              <w:jc w:val="both"/>
              <w:rPr>
                <w:color w:val="000000"/>
                <w:spacing w:val="-4"/>
                <w:sz w:val="22"/>
                <w:szCs w:val="22"/>
              </w:rPr>
            </w:pPr>
            <w:r w:rsidRPr="00F75F74">
              <w:rPr>
                <w:color w:val="000000"/>
                <w:spacing w:val="-4"/>
                <w:sz w:val="22"/>
                <w:szCs w:val="22"/>
              </w:rPr>
              <w:t>Постройка канала</w:t>
            </w:r>
          </w:p>
        </w:tc>
        <w:tc>
          <w:tcPr>
            <w:tcW w:w="2280" w:type="dxa"/>
            <w:shd w:val="clear" w:color="auto" w:fill="auto"/>
          </w:tcPr>
          <w:p w:rsidR="00626A24" w:rsidRPr="00F75F74" w:rsidRDefault="00626A24" w:rsidP="002C490A">
            <w:pPr>
              <w:tabs>
                <w:tab w:val="left" w:pos="600"/>
              </w:tabs>
              <w:spacing w:after="120"/>
              <w:ind w:right="15"/>
              <w:jc w:val="both"/>
              <w:rPr>
                <w:color w:val="000000"/>
                <w:spacing w:val="-4"/>
                <w:sz w:val="22"/>
                <w:szCs w:val="22"/>
              </w:rPr>
            </w:pPr>
            <w:r w:rsidRPr="00F75F74">
              <w:rPr>
                <w:color w:val="000000"/>
                <w:spacing w:val="-4"/>
                <w:sz w:val="22"/>
                <w:szCs w:val="22"/>
              </w:rPr>
              <w:t>Во вторую оч</w:t>
            </w:r>
            <w:r w:rsidRPr="00F75F74">
              <w:rPr>
                <w:color w:val="000000"/>
                <w:spacing w:val="-4"/>
                <w:sz w:val="22"/>
                <w:szCs w:val="22"/>
              </w:rPr>
              <w:t>е</w:t>
            </w:r>
            <w:r w:rsidRPr="00F75F74">
              <w:rPr>
                <w:color w:val="000000"/>
                <w:spacing w:val="-4"/>
                <w:sz w:val="22"/>
                <w:szCs w:val="22"/>
              </w:rPr>
              <w:t>редь</w:t>
            </w:r>
          </w:p>
        </w:tc>
      </w:tr>
      <w:tr w:rsidR="00626A24" w:rsidRPr="00F75F74">
        <w:tc>
          <w:tcPr>
            <w:tcW w:w="1188" w:type="dxa"/>
            <w:shd w:val="clear" w:color="auto" w:fill="auto"/>
          </w:tcPr>
          <w:p w:rsidR="00626A24" w:rsidRPr="00F75F74" w:rsidRDefault="00626A24" w:rsidP="002C490A">
            <w:pPr>
              <w:tabs>
                <w:tab w:val="left" w:pos="600"/>
              </w:tabs>
              <w:spacing w:after="120"/>
              <w:ind w:right="15"/>
              <w:jc w:val="both"/>
              <w:rPr>
                <w:color w:val="000000"/>
                <w:spacing w:val="-4"/>
                <w:sz w:val="22"/>
                <w:szCs w:val="22"/>
              </w:rPr>
            </w:pPr>
            <w:r w:rsidRPr="00F75F74">
              <w:rPr>
                <w:color w:val="000000"/>
                <w:spacing w:val="-4"/>
                <w:sz w:val="22"/>
                <w:szCs w:val="22"/>
              </w:rPr>
              <w:t>ДЛК-3а</w:t>
            </w:r>
          </w:p>
        </w:tc>
        <w:tc>
          <w:tcPr>
            <w:tcW w:w="3240" w:type="dxa"/>
            <w:shd w:val="clear" w:color="auto" w:fill="auto"/>
          </w:tcPr>
          <w:p w:rsidR="00626A24" w:rsidRPr="00F75F74" w:rsidRDefault="00626A24" w:rsidP="002C490A">
            <w:pPr>
              <w:tabs>
                <w:tab w:val="left" w:pos="600"/>
              </w:tabs>
              <w:spacing w:after="120"/>
              <w:ind w:right="15"/>
              <w:jc w:val="both"/>
              <w:rPr>
                <w:color w:val="000000"/>
                <w:spacing w:val="-4"/>
                <w:sz w:val="22"/>
                <w:szCs w:val="22"/>
              </w:rPr>
            </w:pPr>
            <w:r w:rsidRPr="00F75F74">
              <w:rPr>
                <w:color w:val="000000"/>
                <w:spacing w:val="-4"/>
                <w:sz w:val="22"/>
                <w:szCs w:val="22"/>
              </w:rPr>
              <w:t>Закрытая система ливневой к</w:t>
            </w:r>
            <w:r w:rsidRPr="00F75F74">
              <w:rPr>
                <w:color w:val="000000"/>
                <w:spacing w:val="-4"/>
                <w:sz w:val="22"/>
                <w:szCs w:val="22"/>
              </w:rPr>
              <w:t>а</w:t>
            </w:r>
            <w:r w:rsidRPr="00F75F74">
              <w:rPr>
                <w:color w:val="000000"/>
                <w:spacing w:val="-4"/>
                <w:sz w:val="22"/>
                <w:szCs w:val="22"/>
              </w:rPr>
              <w:t>нализации и дренажа (проект</w:t>
            </w:r>
            <w:r w:rsidRPr="00F75F74">
              <w:rPr>
                <w:color w:val="000000"/>
                <w:spacing w:val="-4"/>
                <w:sz w:val="22"/>
                <w:szCs w:val="22"/>
              </w:rPr>
              <w:t>и</w:t>
            </w:r>
            <w:r w:rsidRPr="00F75F74">
              <w:rPr>
                <w:color w:val="000000"/>
                <w:spacing w:val="-4"/>
                <w:sz w:val="22"/>
                <w:szCs w:val="22"/>
              </w:rPr>
              <w:t>руемая)</w:t>
            </w:r>
          </w:p>
        </w:tc>
        <w:tc>
          <w:tcPr>
            <w:tcW w:w="2700" w:type="dxa"/>
            <w:shd w:val="clear" w:color="auto" w:fill="auto"/>
          </w:tcPr>
          <w:p w:rsidR="00626A24" w:rsidRPr="00F75F74" w:rsidRDefault="00626A24" w:rsidP="002C490A">
            <w:pPr>
              <w:tabs>
                <w:tab w:val="left" w:pos="600"/>
              </w:tabs>
              <w:spacing w:after="120"/>
              <w:ind w:right="15"/>
              <w:jc w:val="both"/>
              <w:rPr>
                <w:color w:val="000000"/>
                <w:spacing w:val="-4"/>
                <w:sz w:val="22"/>
                <w:szCs w:val="22"/>
              </w:rPr>
            </w:pPr>
            <w:r w:rsidRPr="00F75F74">
              <w:rPr>
                <w:color w:val="000000"/>
                <w:spacing w:val="-4"/>
                <w:sz w:val="22"/>
                <w:szCs w:val="22"/>
              </w:rPr>
              <w:t>Класс сооруж</w:t>
            </w:r>
            <w:r w:rsidRPr="00F75F74">
              <w:rPr>
                <w:color w:val="000000"/>
                <w:spacing w:val="-4"/>
                <w:sz w:val="22"/>
                <w:szCs w:val="22"/>
              </w:rPr>
              <w:t>е</w:t>
            </w:r>
            <w:r w:rsidRPr="00F75F74">
              <w:rPr>
                <w:color w:val="000000"/>
                <w:spacing w:val="-4"/>
                <w:sz w:val="22"/>
                <w:szCs w:val="22"/>
              </w:rPr>
              <w:t>ния – 3</w:t>
            </w:r>
          </w:p>
          <w:p w:rsidR="00626A24" w:rsidRPr="00F75F74" w:rsidRDefault="00626A24" w:rsidP="002C490A">
            <w:pPr>
              <w:tabs>
                <w:tab w:val="left" w:pos="600"/>
              </w:tabs>
              <w:ind w:right="15"/>
              <w:rPr>
                <w:color w:val="000000"/>
                <w:spacing w:val="-4"/>
                <w:sz w:val="22"/>
                <w:szCs w:val="22"/>
              </w:rPr>
            </w:pPr>
          </w:p>
        </w:tc>
        <w:tc>
          <w:tcPr>
            <w:tcW w:w="2820" w:type="dxa"/>
            <w:shd w:val="clear" w:color="auto" w:fill="auto"/>
          </w:tcPr>
          <w:p w:rsidR="00626A24" w:rsidRPr="00F75F74" w:rsidRDefault="00626A24" w:rsidP="002C490A">
            <w:pPr>
              <w:tabs>
                <w:tab w:val="left" w:pos="600"/>
              </w:tabs>
              <w:spacing w:after="120"/>
              <w:ind w:right="15"/>
              <w:jc w:val="both"/>
              <w:rPr>
                <w:color w:val="000000"/>
                <w:spacing w:val="-4"/>
                <w:sz w:val="22"/>
                <w:szCs w:val="22"/>
              </w:rPr>
            </w:pPr>
            <w:r w:rsidRPr="00F75F74">
              <w:rPr>
                <w:color w:val="000000"/>
                <w:spacing w:val="-4"/>
                <w:sz w:val="22"/>
                <w:szCs w:val="22"/>
              </w:rPr>
              <w:t>Сбор и отвод поверхнос</w:t>
            </w:r>
            <w:r w:rsidRPr="00F75F74">
              <w:rPr>
                <w:color w:val="000000"/>
                <w:spacing w:val="-4"/>
                <w:sz w:val="22"/>
                <w:szCs w:val="22"/>
              </w:rPr>
              <w:t>т</w:t>
            </w:r>
            <w:r w:rsidRPr="00F75F74">
              <w:rPr>
                <w:color w:val="000000"/>
                <w:spacing w:val="-4"/>
                <w:sz w:val="22"/>
                <w:szCs w:val="22"/>
              </w:rPr>
              <w:t>ных вод с частичной очис</w:t>
            </w:r>
            <w:r w:rsidRPr="00F75F74">
              <w:rPr>
                <w:color w:val="000000"/>
                <w:spacing w:val="-4"/>
                <w:sz w:val="22"/>
                <w:szCs w:val="22"/>
              </w:rPr>
              <w:t>т</w:t>
            </w:r>
            <w:r w:rsidRPr="00F75F74">
              <w:rPr>
                <w:color w:val="000000"/>
                <w:spacing w:val="-4"/>
                <w:sz w:val="22"/>
                <w:szCs w:val="22"/>
              </w:rPr>
              <w:t>кой стока и отводом в р. Б.Уссурка</w:t>
            </w:r>
          </w:p>
        </w:tc>
        <w:tc>
          <w:tcPr>
            <w:tcW w:w="2760" w:type="dxa"/>
            <w:shd w:val="clear" w:color="auto" w:fill="auto"/>
          </w:tcPr>
          <w:p w:rsidR="00626A24" w:rsidRPr="00F75F74" w:rsidRDefault="00626A24" w:rsidP="002C490A">
            <w:pPr>
              <w:tabs>
                <w:tab w:val="left" w:pos="600"/>
              </w:tabs>
              <w:spacing w:after="120"/>
              <w:ind w:right="15"/>
              <w:jc w:val="both"/>
              <w:rPr>
                <w:color w:val="000000"/>
                <w:spacing w:val="-4"/>
                <w:sz w:val="22"/>
                <w:szCs w:val="22"/>
              </w:rPr>
            </w:pPr>
            <w:r w:rsidRPr="00F75F74">
              <w:rPr>
                <w:color w:val="000000"/>
                <w:spacing w:val="-4"/>
                <w:sz w:val="22"/>
                <w:szCs w:val="22"/>
              </w:rPr>
              <w:t>Постройка совм</w:t>
            </w:r>
            <w:r w:rsidRPr="00F75F74">
              <w:rPr>
                <w:color w:val="000000"/>
                <w:spacing w:val="-4"/>
                <w:sz w:val="22"/>
                <w:szCs w:val="22"/>
              </w:rPr>
              <w:t>е</w:t>
            </w:r>
            <w:r w:rsidRPr="00F75F74">
              <w:rPr>
                <w:color w:val="000000"/>
                <w:spacing w:val="-4"/>
                <w:sz w:val="22"/>
                <w:szCs w:val="22"/>
              </w:rPr>
              <w:t>щенных закрытой дренажной и ли</w:t>
            </w:r>
            <w:r w:rsidRPr="00F75F74">
              <w:rPr>
                <w:color w:val="000000"/>
                <w:spacing w:val="-4"/>
                <w:sz w:val="22"/>
                <w:szCs w:val="22"/>
              </w:rPr>
              <w:t>в</w:t>
            </w:r>
            <w:r w:rsidRPr="00F75F74">
              <w:rPr>
                <w:color w:val="000000"/>
                <w:spacing w:val="-4"/>
                <w:sz w:val="22"/>
                <w:szCs w:val="22"/>
              </w:rPr>
              <w:t xml:space="preserve">невой систем </w:t>
            </w:r>
          </w:p>
        </w:tc>
        <w:tc>
          <w:tcPr>
            <w:tcW w:w="2280" w:type="dxa"/>
            <w:shd w:val="clear" w:color="auto" w:fill="auto"/>
          </w:tcPr>
          <w:p w:rsidR="00626A24" w:rsidRPr="00F75F74" w:rsidRDefault="00626A24" w:rsidP="002C490A">
            <w:pPr>
              <w:tabs>
                <w:tab w:val="left" w:pos="600"/>
              </w:tabs>
              <w:spacing w:after="120"/>
              <w:ind w:right="15"/>
              <w:jc w:val="both"/>
              <w:rPr>
                <w:color w:val="000000"/>
                <w:spacing w:val="-4"/>
                <w:sz w:val="22"/>
                <w:szCs w:val="22"/>
              </w:rPr>
            </w:pPr>
            <w:r w:rsidRPr="00F75F74">
              <w:rPr>
                <w:color w:val="000000"/>
                <w:spacing w:val="-4"/>
                <w:sz w:val="22"/>
                <w:szCs w:val="22"/>
              </w:rPr>
              <w:t>Во вторую оч</w:t>
            </w:r>
            <w:r w:rsidRPr="00F75F74">
              <w:rPr>
                <w:color w:val="000000"/>
                <w:spacing w:val="-4"/>
                <w:sz w:val="22"/>
                <w:szCs w:val="22"/>
              </w:rPr>
              <w:t>е</w:t>
            </w:r>
            <w:r w:rsidRPr="00F75F74">
              <w:rPr>
                <w:color w:val="000000"/>
                <w:spacing w:val="-4"/>
                <w:sz w:val="22"/>
                <w:szCs w:val="22"/>
              </w:rPr>
              <w:t>редь</w:t>
            </w:r>
          </w:p>
        </w:tc>
      </w:tr>
      <w:tr w:rsidR="00626A24" w:rsidRPr="00F75F74">
        <w:tc>
          <w:tcPr>
            <w:tcW w:w="1188" w:type="dxa"/>
            <w:shd w:val="clear" w:color="auto" w:fill="auto"/>
          </w:tcPr>
          <w:p w:rsidR="00626A24" w:rsidRPr="00F75F74" w:rsidRDefault="00626A24" w:rsidP="002C490A">
            <w:pPr>
              <w:tabs>
                <w:tab w:val="left" w:pos="600"/>
              </w:tabs>
              <w:spacing w:after="120"/>
              <w:ind w:right="15"/>
              <w:jc w:val="both"/>
              <w:rPr>
                <w:color w:val="000000"/>
                <w:spacing w:val="-4"/>
                <w:sz w:val="22"/>
                <w:szCs w:val="22"/>
              </w:rPr>
            </w:pPr>
          </w:p>
        </w:tc>
        <w:tc>
          <w:tcPr>
            <w:tcW w:w="3240" w:type="dxa"/>
            <w:shd w:val="clear" w:color="auto" w:fill="auto"/>
          </w:tcPr>
          <w:p w:rsidR="00626A24" w:rsidRPr="00F75F74" w:rsidRDefault="00626A24" w:rsidP="002C490A">
            <w:pPr>
              <w:tabs>
                <w:tab w:val="left" w:pos="600"/>
              </w:tabs>
              <w:spacing w:after="120"/>
              <w:ind w:right="15"/>
              <w:rPr>
                <w:color w:val="000000"/>
                <w:spacing w:val="-4"/>
                <w:sz w:val="22"/>
                <w:szCs w:val="22"/>
              </w:rPr>
            </w:pPr>
            <w:r w:rsidRPr="00F75F74">
              <w:rPr>
                <w:color w:val="000000"/>
                <w:spacing w:val="-4"/>
                <w:sz w:val="22"/>
                <w:szCs w:val="22"/>
              </w:rPr>
              <w:t>НС-насосная ста</w:t>
            </w:r>
            <w:r w:rsidRPr="00F75F74">
              <w:rPr>
                <w:color w:val="000000"/>
                <w:spacing w:val="-4"/>
                <w:sz w:val="22"/>
                <w:szCs w:val="22"/>
              </w:rPr>
              <w:t>н</w:t>
            </w:r>
            <w:r w:rsidRPr="00F75F74">
              <w:rPr>
                <w:color w:val="000000"/>
                <w:spacing w:val="-4"/>
                <w:sz w:val="22"/>
                <w:szCs w:val="22"/>
              </w:rPr>
              <w:t>ция ливневой канализации (проект</w:t>
            </w:r>
            <w:r w:rsidRPr="00F75F74">
              <w:rPr>
                <w:color w:val="000000"/>
                <w:spacing w:val="-4"/>
                <w:sz w:val="22"/>
                <w:szCs w:val="22"/>
              </w:rPr>
              <w:t>и</w:t>
            </w:r>
            <w:r w:rsidRPr="00F75F74">
              <w:rPr>
                <w:color w:val="000000"/>
                <w:spacing w:val="-4"/>
                <w:sz w:val="22"/>
                <w:szCs w:val="22"/>
              </w:rPr>
              <w:t>руемая)</w:t>
            </w:r>
          </w:p>
        </w:tc>
        <w:tc>
          <w:tcPr>
            <w:tcW w:w="2700" w:type="dxa"/>
            <w:shd w:val="clear" w:color="auto" w:fill="auto"/>
          </w:tcPr>
          <w:p w:rsidR="00626A24" w:rsidRPr="00F75F74" w:rsidRDefault="00626A24" w:rsidP="002C490A">
            <w:pPr>
              <w:tabs>
                <w:tab w:val="left" w:pos="600"/>
              </w:tabs>
              <w:spacing w:after="120"/>
              <w:ind w:right="15"/>
              <w:jc w:val="both"/>
              <w:rPr>
                <w:color w:val="000000"/>
                <w:spacing w:val="-4"/>
                <w:sz w:val="22"/>
                <w:szCs w:val="22"/>
              </w:rPr>
            </w:pPr>
          </w:p>
        </w:tc>
        <w:tc>
          <w:tcPr>
            <w:tcW w:w="2820" w:type="dxa"/>
            <w:shd w:val="clear" w:color="auto" w:fill="auto"/>
          </w:tcPr>
          <w:p w:rsidR="00626A24" w:rsidRPr="00F75F74" w:rsidRDefault="00626A24" w:rsidP="002C490A">
            <w:pPr>
              <w:tabs>
                <w:tab w:val="left" w:pos="600"/>
              </w:tabs>
              <w:spacing w:after="120"/>
              <w:ind w:right="15"/>
              <w:rPr>
                <w:color w:val="000000"/>
                <w:spacing w:val="-4"/>
                <w:sz w:val="22"/>
                <w:szCs w:val="22"/>
              </w:rPr>
            </w:pPr>
            <w:r w:rsidRPr="00F75F74">
              <w:rPr>
                <w:color w:val="000000"/>
                <w:spacing w:val="-4"/>
                <w:sz w:val="22"/>
                <w:szCs w:val="22"/>
              </w:rPr>
              <w:t>Перекачка повер</w:t>
            </w:r>
            <w:r w:rsidRPr="00F75F74">
              <w:rPr>
                <w:color w:val="000000"/>
                <w:spacing w:val="-4"/>
                <w:sz w:val="22"/>
                <w:szCs w:val="22"/>
              </w:rPr>
              <w:t>х</w:t>
            </w:r>
            <w:r w:rsidRPr="00F75F74">
              <w:rPr>
                <w:color w:val="000000"/>
                <w:spacing w:val="-4"/>
                <w:sz w:val="22"/>
                <w:szCs w:val="22"/>
              </w:rPr>
              <w:t>ностного стока</w:t>
            </w:r>
          </w:p>
        </w:tc>
        <w:tc>
          <w:tcPr>
            <w:tcW w:w="2760" w:type="dxa"/>
            <w:shd w:val="clear" w:color="auto" w:fill="auto"/>
          </w:tcPr>
          <w:p w:rsidR="00626A24" w:rsidRPr="00F75F74" w:rsidRDefault="00626A24" w:rsidP="002C490A">
            <w:pPr>
              <w:tabs>
                <w:tab w:val="left" w:pos="600"/>
              </w:tabs>
              <w:spacing w:after="120"/>
              <w:ind w:right="15"/>
              <w:rPr>
                <w:color w:val="000000"/>
                <w:spacing w:val="-4"/>
                <w:sz w:val="22"/>
                <w:szCs w:val="22"/>
              </w:rPr>
            </w:pPr>
            <w:r w:rsidRPr="00F75F74">
              <w:rPr>
                <w:color w:val="000000"/>
                <w:spacing w:val="-4"/>
                <w:sz w:val="22"/>
                <w:szCs w:val="22"/>
              </w:rPr>
              <w:t>Постройка насосной ста</w:t>
            </w:r>
            <w:r w:rsidRPr="00F75F74">
              <w:rPr>
                <w:color w:val="000000"/>
                <w:spacing w:val="-4"/>
                <w:sz w:val="22"/>
                <w:szCs w:val="22"/>
              </w:rPr>
              <w:t>н</w:t>
            </w:r>
            <w:r w:rsidRPr="00F75F74">
              <w:rPr>
                <w:color w:val="000000"/>
                <w:spacing w:val="-4"/>
                <w:sz w:val="22"/>
                <w:szCs w:val="22"/>
              </w:rPr>
              <w:t>ции</w:t>
            </w:r>
          </w:p>
        </w:tc>
        <w:tc>
          <w:tcPr>
            <w:tcW w:w="2280" w:type="dxa"/>
            <w:shd w:val="clear" w:color="auto" w:fill="auto"/>
          </w:tcPr>
          <w:p w:rsidR="00626A24" w:rsidRPr="00F75F74" w:rsidRDefault="00626A24" w:rsidP="002C490A">
            <w:pPr>
              <w:tabs>
                <w:tab w:val="left" w:pos="600"/>
              </w:tabs>
              <w:spacing w:after="120"/>
              <w:ind w:right="15"/>
              <w:rPr>
                <w:color w:val="000000"/>
                <w:spacing w:val="-4"/>
                <w:sz w:val="22"/>
                <w:szCs w:val="22"/>
              </w:rPr>
            </w:pPr>
            <w:r w:rsidRPr="00F75F74">
              <w:rPr>
                <w:color w:val="000000"/>
                <w:spacing w:val="-4"/>
                <w:sz w:val="22"/>
                <w:szCs w:val="22"/>
              </w:rPr>
              <w:t>При постройке др</w:t>
            </w:r>
            <w:r w:rsidRPr="00F75F74">
              <w:rPr>
                <w:color w:val="000000"/>
                <w:spacing w:val="-4"/>
                <w:sz w:val="22"/>
                <w:szCs w:val="22"/>
              </w:rPr>
              <w:t>е</w:t>
            </w:r>
            <w:r w:rsidRPr="00F75F74">
              <w:rPr>
                <w:color w:val="000000"/>
                <w:spacing w:val="-4"/>
                <w:sz w:val="22"/>
                <w:szCs w:val="22"/>
              </w:rPr>
              <w:t>нажно-ливневой к</w:t>
            </w:r>
            <w:r w:rsidRPr="00F75F74">
              <w:rPr>
                <w:color w:val="000000"/>
                <w:spacing w:val="-4"/>
                <w:sz w:val="22"/>
                <w:szCs w:val="22"/>
              </w:rPr>
              <w:t>а</w:t>
            </w:r>
            <w:r w:rsidRPr="00F75F74">
              <w:rPr>
                <w:color w:val="000000"/>
                <w:spacing w:val="-4"/>
                <w:sz w:val="22"/>
                <w:szCs w:val="22"/>
              </w:rPr>
              <w:t>нализации</w:t>
            </w:r>
          </w:p>
        </w:tc>
      </w:tr>
      <w:tr w:rsidR="00626A24" w:rsidRPr="00F75F74">
        <w:tc>
          <w:tcPr>
            <w:tcW w:w="1188" w:type="dxa"/>
            <w:shd w:val="clear" w:color="auto" w:fill="auto"/>
          </w:tcPr>
          <w:p w:rsidR="00626A24" w:rsidRPr="00F75F74" w:rsidRDefault="00626A24" w:rsidP="002C490A">
            <w:pPr>
              <w:tabs>
                <w:tab w:val="left" w:pos="600"/>
              </w:tabs>
              <w:spacing w:after="120"/>
              <w:ind w:right="15"/>
              <w:jc w:val="both"/>
              <w:rPr>
                <w:color w:val="000000"/>
                <w:spacing w:val="-4"/>
                <w:sz w:val="22"/>
                <w:szCs w:val="22"/>
              </w:rPr>
            </w:pPr>
            <w:r w:rsidRPr="00F75F74">
              <w:rPr>
                <w:color w:val="000000"/>
                <w:spacing w:val="-4"/>
                <w:sz w:val="22"/>
                <w:szCs w:val="22"/>
              </w:rPr>
              <w:t>ДО-10</w:t>
            </w:r>
          </w:p>
        </w:tc>
        <w:tc>
          <w:tcPr>
            <w:tcW w:w="3240" w:type="dxa"/>
            <w:shd w:val="clear" w:color="auto" w:fill="auto"/>
          </w:tcPr>
          <w:p w:rsidR="00626A24" w:rsidRPr="00F75F74" w:rsidRDefault="00626A24" w:rsidP="002C490A">
            <w:pPr>
              <w:tabs>
                <w:tab w:val="left" w:pos="600"/>
              </w:tabs>
              <w:spacing w:after="120"/>
              <w:ind w:right="15"/>
              <w:rPr>
                <w:color w:val="000000"/>
                <w:spacing w:val="-4"/>
                <w:sz w:val="22"/>
                <w:szCs w:val="22"/>
              </w:rPr>
            </w:pPr>
            <w:r w:rsidRPr="00F75F74">
              <w:rPr>
                <w:color w:val="000000"/>
                <w:spacing w:val="-4"/>
                <w:sz w:val="22"/>
                <w:szCs w:val="22"/>
              </w:rPr>
              <w:t>Ограждающая дамба (сущес</w:t>
            </w:r>
            <w:r w:rsidRPr="00F75F74">
              <w:rPr>
                <w:color w:val="000000"/>
                <w:spacing w:val="-4"/>
                <w:sz w:val="22"/>
                <w:szCs w:val="22"/>
              </w:rPr>
              <w:t>т</w:t>
            </w:r>
            <w:r w:rsidRPr="00F75F74">
              <w:rPr>
                <w:color w:val="000000"/>
                <w:spacing w:val="-4"/>
                <w:sz w:val="22"/>
                <w:szCs w:val="22"/>
              </w:rPr>
              <w:t>вующая)</w:t>
            </w:r>
          </w:p>
          <w:p w:rsidR="00626A24" w:rsidRPr="00F75F74" w:rsidRDefault="00626A24" w:rsidP="002C490A">
            <w:pPr>
              <w:tabs>
                <w:tab w:val="left" w:pos="600"/>
              </w:tabs>
              <w:spacing w:after="120"/>
              <w:ind w:right="15"/>
              <w:rPr>
                <w:sz w:val="22"/>
                <w:szCs w:val="22"/>
              </w:rPr>
            </w:pPr>
            <w:r w:rsidRPr="00F75F74">
              <w:rPr>
                <w:color w:val="000000"/>
                <w:spacing w:val="-4"/>
                <w:sz w:val="22"/>
                <w:szCs w:val="22"/>
              </w:rPr>
              <w:t>Насыпь нечетного пути ж/д, проходящей через «Дальнер</w:t>
            </w:r>
            <w:r w:rsidRPr="00F75F74">
              <w:rPr>
                <w:color w:val="000000"/>
                <w:spacing w:val="-4"/>
                <w:sz w:val="22"/>
                <w:szCs w:val="22"/>
              </w:rPr>
              <w:t>е</w:t>
            </w:r>
            <w:r w:rsidRPr="00F75F74">
              <w:rPr>
                <w:color w:val="000000"/>
                <w:spacing w:val="-4"/>
                <w:sz w:val="22"/>
                <w:szCs w:val="22"/>
              </w:rPr>
              <w:t>ченск-2» от о</w:t>
            </w:r>
            <w:r w:rsidRPr="00F75F74">
              <w:rPr>
                <w:color w:val="000000"/>
                <w:spacing w:val="-4"/>
                <w:sz w:val="22"/>
                <w:szCs w:val="22"/>
              </w:rPr>
              <w:t>т</w:t>
            </w:r>
            <w:r w:rsidRPr="00F75F74">
              <w:rPr>
                <w:color w:val="000000"/>
                <w:spacing w:val="-4"/>
                <w:sz w:val="22"/>
                <w:szCs w:val="22"/>
              </w:rPr>
              <w:t xml:space="preserve">метки </w:t>
            </w:r>
            <w:smartTag w:uri="urn:schemas-microsoft-com:office:smarttags" w:element="metricconverter">
              <w:smartTagPr>
                <w:attr w:name="ProductID" w:val="11,6 км"/>
              </w:smartTagPr>
              <w:r w:rsidRPr="00F75F74">
                <w:rPr>
                  <w:color w:val="000000"/>
                  <w:spacing w:val="-4"/>
                  <w:sz w:val="22"/>
                  <w:szCs w:val="22"/>
                </w:rPr>
                <w:t>11,6 км</w:t>
              </w:r>
            </w:smartTag>
            <w:r w:rsidRPr="00F75F74">
              <w:rPr>
                <w:color w:val="000000"/>
                <w:spacing w:val="-4"/>
                <w:sz w:val="22"/>
                <w:szCs w:val="22"/>
              </w:rPr>
              <w:t xml:space="preserve"> до отметки 17,2км </w:t>
            </w:r>
          </w:p>
        </w:tc>
        <w:tc>
          <w:tcPr>
            <w:tcW w:w="2700" w:type="dxa"/>
            <w:shd w:val="clear" w:color="auto" w:fill="auto"/>
          </w:tcPr>
          <w:p w:rsidR="00626A24" w:rsidRPr="00F75F74" w:rsidRDefault="00626A24" w:rsidP="002C490A">
            <w:pPr>
              <w:tabs>
                <w:tab w:val="left" w:pos="600"/>
              </w:tabs>
              <w:spacing w:after="120"/>
              <w:ind w:right="15"/>
              <w:jc w:val="both"/>
              <w:rPr>
                <w:color w:val="000000"/>
                <w:spacing w:val="-4"/>
                <w:sz w:val="22"/>
                <w:szCs w:val="22"/>
              </w:rPr>
            </w:pPr>
            <w:r w:rsidRPr="00F75F74">
              <w:rPr>
                <w:color w:val="000000"/>
                <w:spacing w:val="-4"/>
                <w:sz w:val="22"/>
                <w:szCs w:val="22"/>
              </w:rPr>
              <w:t xml:space="preserve">Протяженность   </w:t>
            </w:r>
            <w:smartTag w:uri="urn:schemas-microsoft-com:office:smarttags" w:element="metricconverter">
              <w:smartTagPr>
                <w:attr w:name="ProductID" w:val="5,6 км"/>
              </w:smartTagPr>
              <w:r w:rsidRPr="00F75F74">
                <w:rPr>
                  <w:color w:val="000000"/>
                  <w:spacing w:val="-4"/>
                  <w:sz w:val="22"/>
                  <w:szCs w:val="22"/>
                </w:rPr>
                <w:t>5,6 км</w:t>
              </w:r>
            </w:smartTag>
          </w:p>
          <w:p w:rsidR="00626A24" w:rsidRPr="00F75F74" w:rsidRDefault="00626A24" w:rsidP="002C490A">
            <w:pPr>
              <w:tabs>
                <w:tab w:val="left" w:pos="600"/>
              </w:tabs>
              <w:spacing w:after="120"/>
              <w:ind w:right="15"/>
              <w:jc w:val="both"/>
              <w:rPr>
                <w:color w:val="000000"/>
                <w:spacing w:val="-4"/>
                <w:sz w:val="22"/>
                <w:szCs w:val="22"/>
              </w:rPr>
            </w:pPr>
            <w:r w:rsidRPr="00F75F74">
              <w:rPr>
                <w:color w:val="000000"/>
                <w:spacing w:val="-4"/>
                <w:sz w:val="22"/>
                <w:szCs w:val="22"/>
              </w:rPr>
              <w:t>Класс сооруж</w:t>
            </w:r>
            <w:r w:rsidRPr="00F75F74">
              <w:rPr>
                <w:color w:val="000000"/>
                <w:spacing w:val="-4"/>
                <w:sz w:val="22"/>
                <w:szCs w:val="22"/>
              </w:rPr>
              <w:t>е</w:t>
            </w:r>
            <w:r w:rsidRPr="00F75F74">
              <w:rPr>
                <w:color w:val="000000"/>
                <w:spacing w:val="-4"/>
                <w:sz w:val="22"/>
                <w:szCs w:val="22"/>
              </w:rPr>
              <w:t>ния - 4</w:t>
            </w:r>
          </w:p>
          <w:p w:rsidR="00626A24" w:rsidRPr="00F75F74" w:rsidRDefault="00626A24" w:rsidP="002C490A">
            <w:pPr>
              <w:tabs>
                <w:tab w:val="left" w:pos="600"/>
              </w:tabs>
              <w:spacing w:after="120"/>
              <w:ind w:right="15"/>
              <w:jc w:val="both"/>
              <w:rPr>
                <w:color w:val="000000"/>
                <w:spacing w:val="-4"/>
                <w:sz w:val="22"/>
                <w:szCs w:val="22"/>
              </w:rPr>
            </w:pPr>
            <w:r w:rsidRPr="00F75F74">
              <w:rPr>
                <w:color w:val="000000"/>
                <w:spacing w:val="-4"/>
                <w:sz w:val="22"/>
                <w:szCs w:val="22"/>
              </w:rPr>
              <w:t>Ж/д  -1 категория</w:t>
            </w:r>
          </w:p>
        </w:tc>
        <w:tc>
          <w:tcPr>
            <w:tcW w:w="2820" w:type="dxa"/>
            <w:shd w:val="clear" w:color="auto" w:fill="auto"/>
          </w:tcPr>
          <w:p w:rsidR="00626A24" w:rsidRPr="00F75F74" w:rsidRDefault="00626A24" w:rsidP="002C490A">
            <w:pPr>
              <w:tabs>
                <w:tab w:val="left" w:pos="600"/>
              </w:tabs>
              <w:spacing w:after="120"/>
              <w:ind w:right="15"/>
              <w:rPr>
                <w:color w:val="000000"/>
                <w:spacing w:val="-4"/>
                <w:sz w:val="22"/>
                <w:szCs w:val="22"/>
              </w:rPr>
            </w:pPr>
            <w:r w:rsidRPr="00F75F74">
              <w:rPr>
                <w:color w:val="000000"/>
                <w:spacing w:val="-4"/>
                <w:sz w:val="22"/>
                <w:szCs w:val="22"/>
              </w:rPr>
              <w:t>Защищает   микр</w:t>
            </w:r>
            <w:r w:rsidRPr="00F75F74">
              <w:rPr>
                <w:color w:val="000000"/>
                <w:spacing w:val="-4"/>
                <w:sz w:val="22"/>
                <w:szCs w:val="22"/>
              </w:rPr>
              <w:t>о</w:t>
            </w:r>
            <w:r w:rsidRPr="00F75F74">
              <w:rPr>
                <w:color w:val="000000"/>
                <w:spacing w:val="-4"/>
                <w:sz w:val="22"/>
                <w:szCs w:val="22"/>
              </w:rPr>
              <w:t>район   ЛДК   от   паводковых   вод рр.Большая Уссурка и М</w:t>
            </w:r>
            <w:r w:rsidRPr="00F75F74">
              <w:rPr>
                <w:color w:val="000000"/>
                <w:spacing w:val="-4"/>
                <w:sz w:val="22"/>
                <w:szCs w:val="22"/>
              </w:rPr>
              <w:t>а</w:t>
            </w:r>
            <w:r w:rsidRPr="00F75F74">
              <w:rPr>
                <w:color w:val="000000"/>
                <w:spacing w:val="-4"/>
                <w:sz w:val="22"/>
                <w:szCs w:val="22"/>
              </w:rPr>
              <w:t xml:space="preserve">линовка. </w:t>
            </w:r>
          </w:p>
        </w:tc>
        <w:tc>
          <w:tcPr>
            <w:tcW w:w="2760" w:type="dxa"/>
            <w:shd w:val="clear" w:color="auto" w:fill="auto"/>
          </w:tcPr>
          <w:p w:rsidR="00626A24" w:rsidRPr="00F75F74" w:rsidRDefault="00626A24" w:rsidP="002C490A">
            <w:pPr>
              <w:tabs>
                <w:tab w:val="left" w:pos="600"/>
              </w:tabs>
              <w:spacing w:after="120"/>
              <w:ind w:right="15"/>
              <w:rPr>
                <w:color w:val="000000"/>
                <w:spacing w:val="-4"/>
                <w:sz w:val="22"/>
                <w:szCs w:val="22"/>
              </w:rPr>
            </w:pPr>
            <w:r w:rsidRPr="00F75F74">
              <w:rPr>
                <w:color w:val="000000"/>
                <w:spacing w:val="-4"/>
                <w:sz w:val="22"/>
                <w:szCs w:val="22"/>
              </w:rPr>
              <w:t>Дамба находится в удовл</w:t>
            </w:r>
            <w:r w:rsidRPr="00F75F74">
              <w:rPr>
                <w:color w:val="000000"/>
                <w:spacing w:val="-4"/>
                <w:sz w:val="22"/>
                <w:szCs w:val="22"/>
              </w:rPr>
              <w:t>е</w:t>
            </w:r>
            <w:r w:rsidRPr="00F75F74">
              <w:rPr>
                <w:color w:val="000000"/>
                <w:spacing w:val="-4"/>
                <w:sz w:val="22"/>
                <w:szCs w:val="22"/>
              </w:rPr>
              <w:t>творительном состоянии.</w:t>
            </w:r>
          </w:p>
        </w:tc>
        <w:tc>
          <w:tcPr>
            <w:tcW w:w="2280" w:type="dxa"/>
            <w:shd w:val="clear" w:color="auto" w:fill="auto"/>
          </w:tcPr>
          <w:p w:rsidR="00626A24" w:rsidRPr="00F75F74" w:rsidRDefault="00626A24" w:rsidP="002C490A">
            <w:pPr>
              <w:tabs>
                <w:tab w:val="left" w:pos="600"/>
              </w:tabs>
              <w:spacing w:after="120"/>
              <w:ind w:right="15"/>
              <w:rPr>
                <w:color w:val="000000"/>
                <w:spacing w:val="-4"/>
                <w:sz w:val="22"/>
                <w:szCs w:val="22"/>
              </w:rPr>
            </w:pPr>
            <w:r w:rsidRPr="00F75F74">
              <w:rPr>
                <w:color w:val="000000"/>
                <w:spacing w:val="-4"/>
                <w:sz w:val="22"/>
                <w:szCs w:val="22"/>
              </w:rPr>
              <w:t>Необходимость в р</w:t>
            </w:r>
            <w:r w:rsidRPr="00F75F74">
              <w:rPr>
                <w:color w:val="000000"/>
                <w:spacing w:val="-4"/>
                <w:sz w:val="22"/>
                <w:szCs w:val="22"/>
              </w:rPr>
              <w:t>е</w:t>
            </w:r>
            <w:r w:rsidRPr="00F75F74">
              <w:rPr>
                <w:color w:val="000000"/>
                <w:spacing w:val="-4"/>
                <w:sz w:val="22"/>
                <w:szCs w:val="22"/>
              </w:rPr>
              <w:t>конструкции дамбы определ</w:t>
            </w:r>
            <w:r w:rsidRPr="00F75F74">
              <w:rPr>
                <w:color w:val="000000"/>
                <w:spacing w:val="-4"/>
                <w:sz w:val="22"/>
                <w:szCs w:val="22"/>
              </w:rPr>
              <w:t>я</w:t>
            </w:r>
            <w:r w:rsidRPr="00F75F74">
              <w:rPr>
                <w:color w:val="000000"/>
                <w:spacing w:val="-4"/>
                <w:sz w:val="22"/>
                <w:szCs w:val="22"/>
              </w:rPr>
              <w:t>ется путем регулярного монит</w:t>
            </w:r>
            <w:r w:rsidRPr="00F75F74">
              <w:rPr>
                <w:color w:val="000000"/>
                <w:spacing w:val="-4"/>
                <w:sz w:val="22"/>
                <w:szCs w:val="22"/>
              </w:rPr>
              <w:t>о</w:t>
            </w:r>
            <w:r w:rsidRPr="00F75F74">
              <w:rPr>
                <w:color w:val="000000"/>
                <w:spacing w:val="-4"/>
                <w:sz w:val="22"/>
                <w:szCs w:val="22"/>
              </w:rPr>
              <w:t>ринга</w:t>
            </w:r>
          </w:p>
        </w:tc>
      </w:tr>
      <w:tr w:rsidR="00626A24" w:rsidRPr="00F75F74">
        <w:tc>
          <w:tcPr>
            <w:tcW w:w="1188" w:type="dxa"/>
            <w:shd w:val="clear" w:color="auto" w:fill="auto"/>
          </w:tcPr>
          <w:p w:rsidR="00626A24" w:rsidRPr="00F75F74" w:rsidRDefault="00626A24" w:rsidP="002C490A">
            <w:pPr>
              <w:tabs>
                <w:tab w:val="left" w:pos="600"/>
              </w:tabs>
              <w:spacing w:after="120"/>
              <w:ind w:right="15"/>
              <w:jc w:val="both"/>
              <w:rPr>
                <w:color w:val="000000"/>
                <w:spacing w:val="-4"/>
                <w:sz w:val="22"/>
                <w:szCs w:val="22"/>
              </w:rPr>
            </w:pPr>
            <w:r w:rsidRPr="00F75F74">
              <w:rPr>
                <w:color w:val="000000"/>
                <w:spacing w:val="-4"/>
                <w:sz w:val="22"/>
                <w:szCs w:val="22"/>
              </w:rPr>
              <w:t>ДО-11</w:t>
            </w:r>
          </w:p>
        </w:tc>
        <w:tc>
          <w:tcPr>
            <w:tcW w:w="3240" w:type="dxa"/>
            <w:shd w:val="clear" w:color="auto" w:fill="auto"/>
          </w:tcPr>
          <w:p w:rsidR="00626A24" w:rsidRPr="00F75F74" w:rsidRDefault="00626A24" w:rsidP="002C490A">
            <w:pPr>
              <w:tabs>
                <w:tab w:val="left" w:pos="600"/>
              </w:tabs>
              <w:spacing w:after="120"/>
              <w:ind w:right="15"/>
              <w:rPr>
                <w:color w:val="000000"/>
                <w:spacing w:val="-4"/>
                <w:sz w:val="22"/>
                <w:szCs w:val="22"/>
              </w:rPr>
            </w:pPr>
            <w:r w:rsidRPr="00F75F74">
              <w:rPr>
                <w:color w:val="000000"/>
                <w:spacing w:val="-4"/>
                <w:sz w:val="22"/>
                <w:szCs w:val="22"/>
              </w:rPr>
              <w:t>Ограждающая дамба (сущес</w:t>
            </w:r>
            <w:r w:rsidRPr="00F75F74">
              <w:rPr>
                <w:color w:val="000000"/>
                <w:spacing w:val="-4"/>
                <w:sz w:val="22"/>
                <w:szCs w:val="22"/>
              </w:rPr>
              <w:t>т</w:t>
            </w:r>
            <w:r w:rsidRPr="00F75F74">
              <w:rPr>
                <w:color w:val="000000"/>
                <w:spacing w:val="-4"/>
                <w:sz w:val="22"/>
                <w:szCs w:val="22"/>
              </w:rPr>
              <w:t>вующая)</w:t>
            </w:r>
          </w:p>
          <w:p w:rsidR="00626A24" w:rsidRPr="00F75F74" w:rsidRDefault="00626A24" w:rsidP="002C490A">
            <w:pPr>
              <w:tabs>
                <w:tab w:val="left" w:pos="600"/>
              </w:tabs>
              <w:spacing w:after="120"/>
              <w:ind w:right="15"/>
              <w:rPr>
                <w:sz w:val="22"/>
                <w:szCs w:val="22"/>
              </w:rPr>
            </w:pPr>
            <w:r w:rsidRPr="00F75F74">
              <w:rPr>
                <w:color w:val="000000"/>
                <w:spacing w:val="-4"/>
                <w:sz w:val="22"/>
                <w:szCs w:val="22"/>
              </w:rPr>
              <w:t>Автомобильная дорога Владив</w:t>
            </w:r>
            <w:r w:rsidRPr="00F75F74">
              <w:rPr>
                <w:color w:val="000000"/>
                <w:spacing w:val="-4"/>
                <w:sz w:val="22"/>
                <w:szCs w:val="22"/>
              </w:rPr>
              <w:t>о</w:t>
            </w:r>
            <w:r w:rsidRPr="00F75F74">
              <w:rPr>
                <w:color w:val="000000"/>
                <w:spacing w:val="-4"/>
                <w:sz w:val="22"/>
                <w:szCs w:val="22"/>
              </w:rPr>
              <w:t>сток-Хабаровск на участке 345,18-</w:t>
            </w:r>
            <w:smartTag w:uri="urn:schemas-microsoft-com:office:smarttags" w:element="metricconverter">
              <w:smartTagPr>
                <w:attr w:name="ProductID" w:val="346,4 км"/>
              </w:smartTagPr>
              <w:r w:rsidRPr="00F75F74">
                <w:rPr>
                  <w:color w:val="000000"/>
                  <w:spacing w:val="-4"/>
                  <w:sz w:val="22"/>
                  <w:szCs w:val="22"/>
                </w:rPr>
                <w:t>346,4 км</w:t>
              </w:r>
            </w:smartTag>
            <w:r w:rsidRPr="00F75F74">
              <w:rPr>
                <w:sz w:val="22"/>
                <w:szCs w:val="22"/>
              </w:rPr>
              <w:t xml:space="preserve"> (</w:t>
            </w:r>
            <w:r w:rsidRPr="00F75F74">
              <w:rPr>
                <w:color w:val="000000"/>
                <w:spacing w:val="-4"/>
                <w:sz w:val="22"/>
                <w:szCs w:val="22"/>
              </w:rPr>
              <w:t>проходит от поворота на микр</w:t>
            </w:r>
            <w:r w:rsidRPr="00F75F74">
              <w:rPr>
                <w:color w:val="000000"/>
                <w:spacing w:val="-4"/>
                <w:sz w:val="22"/>
                <w:szCs w:val="22"/>
              </w:rPr>
              <w:t>о</w:t>
            </w:r>
            <w:r w:rsidRPr="00F75F74">
              <w:rPr>
                <w:color w:val="000000"/>
                <w:spacing w:val="-4"/>
                <w:sz w:val="22"/>
                <w:szCs w:val="22"/>
              </w:rPr>
              <w:t>район ЛДК до а/д моста через р.Большая У</w:t>
            </w:r>
            <w:r w:rsidRPr="00F75F74">
              <w:rPr>
                <w:color w:val="000000"/>
                <w:spacing w:val="-4"/>
                <w:sz w:val="22"/>
                <w:szCs w:val="22"/>
              </w:rPr>
              <w:t>с</w:t>
            </w:r>
            <w:r w:rsidRPr="00F75F74">
              <w:rPr>
                <w:color w:val="000000"/>
                <w:spacing w:val="-4"/>
                <w:sz w:val="22"/>
                <w:szCs w:val="22"/>
              </w:rPr>
              <w:t>сурка).</w:t>
            </w:r>
          </w:p>
        </w:tc>
        <w:tc>
          <w:tcPr>
            <w:tcW w:w="2700" w:type="dxa"/>
            <w:shd w:val="clear" w:color="auto" w:fill="auto"/>
          </w:tcPr>
          <w:p w:rsidR="00626A24" w:rsidRPr="00F75F74" w:rsidRDefault="00626A24" w:rsidP="002C490A">
            <w:pPr>
              <w:tabs>
                <w:tab w:val="left" w:pos="600"/>
              </w:tabs>
              <w:spacing w:after="120"/>
              <w:ind w:right="15"/>
              <w:jc w:val="both"/>
              <w:rPr>
                <w:color w:val="000000"/>
                <w:spacing w:val="-4"/>
                <w:sz w:val="22"/>
                <w:szCs w:val="22"/>
              </w:rPr>
            </w:pPr>
            <w:r w:rsidRPr="00F75F74">
              <w:rPr>
                <w:color w:val="000000"/>
                <w:spacing w:val="-4"/>
                <w:sz w:val="22"/>
                <w:szCs w:val="22"/>
              </w:rPr>
              <w:t xml:space="preserve">Протяженность </w:t>
            </w:r>
            <w:smartTag w:uri="urn:schemas-microsoft-com:office:smarttags" w:element="metricconverter">
              <w:smartTagPr>
                <w:attr w:name="ProductID" w:val="1,25 км"/>
              </w:smartTagPr>
              <w:r w:rsidRPr="00F75F74">
                <w:rPr>
                  <w:color w:val="000000"/>
                  <w:spacing w:val="-4"/>
                  <w:sz w:val="22"/>
                  <w:szCs w:val="22"/>
                </w:rPr>
                <w:t>1,25 км</w:t>
              </w:r>
            </w:smartTag>
          </w:p>
          <w:p w:rsidR="00626A24" w:rsidRPr="00F75F74" w:rsidRDefault="00626A24" w:rsidP="002C490A">
            <w:pPr>
              <w:tabs>
                <w:tab w:val="left" w:pos="600"/>
              </w:tabs>
              <w:spacing w:after="120"/>
              <w:ind w:right="15"/>
              <w:jc w:val="both"/>
              <w:rPr>
                <w:color w:val="000000"/>
                <w:spacing w:val="-4"/>
                <w:sz w:val="22"/>
                <w:szCs w:val="22"/>
              </w:rPr>
            </w:pPr>
            <w:r w:rsidRPr="00F75F74">
              <w:rPr>
                <w:color w:val="000000"/>
                <w:spacing w:val="-4"/>
                <w:sz w:val="22"/>
                <w:szCs w:val="22"/>
              </w:rPr>
              <w:t>Класс сооруж</w:t>
            </w:r>
            <w:r w:rsidRPr="00F75F74">
              <w:rPr>
                <w:color w:val="000000"/>
                <w:spacing w:val="-4"/>
                <w:sz w:val="22"/>
                <w:szCs w:val="22"/>
              </w:rPr>
              <w:t>е</w:t>
            </w:r>
            <w:r w:rsidRPr="00F75F74">
              <w:rPr>
                <w:color w:val="000000"/>
                <w:spacing w:val="-4"/>
                <w:sz w:val="22"/>
                <w:szCs w:val="22"/>
              </w:rPr>
              <w:t>ния - 4</w:t>
            </w:r>
          </w:p>
          <w:p w:rsidR="00626A24" w:rsidRPr="00F75F74" w:rsidRDefault="00626A24" w:rsidP="002C490A">
            <w:pPr>
              <w:tabs>
                <w:tab w:val="left" w:pos="600"/>
              </w:tabs>
              <w:spacing w:after="120"/>
              <w:ind w:right="15"/>
              <w:jc w:val="both"/>
              <w:rPr>
                <w:color w:val="000000"/>
                <w:spacing w:val="-4"/>
                <w:sz w:val="22"/>
                <w:szCs w:val="22"/>
              </w:rPr>
            </w:pPr>
            <w:r w:rsidRPr="00F75F74">
              <w:rPr>
                <w:color w:val="000000"/>
                <w:spacing w:val="-4"/>
                <w:sz w:val="22"/>
                <w:szCs w:val="22"/>
              </w:rPr>
              <w:t>Автодорога – 2 категория</w:t>
            </w:r>
          </w:p>
        </w:tc>
        <w:tc>
          <w:tcPr>
            <w:tcW w:w="2820" w:type="dxa"/>
            <w:shd w:val="clear" w:color="auto" w:fill="auto"/>
          </w:tcPr>
          <w:p w:rsidR="00626A24" w:rsidRPr="00F75F74" w:rsidRDefault="00626A24" w:rsidP="002C490A">
            <w:pPr>
              <w:tabs>
                <w:tab w:val="left" w:pos="600"/>
              </w:tabs>
              <w:spacing w:after="120"/>
              <w:ind w:right="15"/>
              <w:jc w:val="both"/>
              <w:rPr>
                <w:color w:val="000000"/>
                <w:spacing w:val="-4"/>
                <w:sz w:val="22"/>
                <w:szCs w:val="22"/>
              </w:rPr>
            </w:pPr>
            <w:r w:rsidRPr="00F75F74">
              <w:rPr>
                <w:color w:val="000000"/>
                <w:spacing w:val="-4"/>
                <w:sz w:val="22"/>
                <w:szCs w:val="22"/>
              </w:rPr>
              <w:t>Защищает микр</w:t>
            </w:r>
            <w:r w:rsidRPr="00F75F74">
              <w:rPr>
                <w:color w:val="000000"/>
                <w:spacing w:val="-4"/>
                <w:sz w:val="22"/>
                <w:szCs w:val="22"/>
              </w:rPr>
              <w:t>о</w:t>
            </w:r>
            <w:r w:rsidRPr="00F75F74">
              <w:rPr>
                <w:color w:val="000000"/>
                <w:spacing w:val="-4"/>
                <w:sz w:val="22"/>
                <w:szCs w:val="22"/>
              </w:rPr>
              <w:t>район ЛДК от  паводковых вод р.р. Большая Уссурка и Мал</w:t>
            </w:r>
            <w:r w:rsidRPr="00F75F74">
              <w:rPr>
                <w:color w:val="000000"/>
                <w:spacing w:val="-4"/>
                <w:sz w:val="22"/>
                <w:szCs w:val="22"/>
              </w:rPr>
              <w:t>и</w:t>
            </w:r>
            <w:r w:rsidRPr="00F75F74">
              <w:rPr>
                <w:color w:val="000000"/>
                <w:spacing w:val="-4"/>
                <w:sz w:val="22"/>
                <w:szCs w:val="22"/>
              </w:rPr>
              <w:t>новка.</w:t>
            </w:r>
          </w:p>
        </w:tc>
        <w:tc>
          <w:tcPr>
            <w:tcW w:w="2760" w:type="dxa"/>
            <w:shd w:val="clear" w:color="auto" w:fill="auto"/>
          </w:tcPr>
          <w:p w:rsidR="00626A24" w:rsidRPr="00F75F74" w:rsidRDefault="00626A24" w:rsidP="002C490A">
            <w:pPr>
              <w:tabs>
                <w:tab w:val="left" w:pos="600"/>
              </w:tabs>
              <w:spacing w:after="120"/>
              <w:ind w:right="15"/>
              <w:rPr>
                <w:color w:val="000000"/>
                <w:spacing w:val="-4"/>
                <w:sz w:val="22"/>
                <w:szCs w:val="22"/>
              </w:rPr>
            </w:pPr>
            <w:r w:rsidRPr="00F75F74">
              <w:rPr>
                <w:color w:val="000000"/>
                <w:spacing w:val="-4"/>
                <w:sz w:val="22"/>
                <w:szCs w:val="22"/>
              </w:rPr>
              <w:t>Дамба находится в удовл</w:t>
            </w:r>
            <w:r w:rsidRPr="00F75F74">
              <w:rPr>
                <w:color w:val="000000"/>
                <w:spacing w:val="-4"/>
                <w:sz w:val="22"/>
                <w:szCs w:val="22"/>
              </w:rPr>
              <w:t>е</w:t>
            </w:r>
            <w:r w:rsidRPr="00F75F74">
              <w:rPr>
                <w:color w:val="000000"/>
                <w:spacing w:val="-4"/>
                <w:sz w:val="22"/>
                <w:szCs w:val="22"/>
              </w:rPr>
              <w:t>творительном состоянии.</w:t>
            </w:r>
          </w:p>
        </w:tc>
        <w:tc>
          <w:tcPr>
            <w:tcW w:w="2280" w:type="dxa"/>
            <w:shd w:val="clear" w:color="auto" w:fill="auto"/>
          </w:tcPr>
          <w:p w:rsidR="00626A24" w:rsidRPr="00F75F74" w:rsidRDefault="00626A24" w:rsidP="002C490A">
            <w:pPr>
              <w:tabs>
                <w:tab w:val="left" w:pos="600"/>
              </w:tabs>
              <w:spacing w:after="120"/>
              <w:ind w:right="15"/>
              <w:rPr>
                <w:color w:val="000000"/>
                <w:spacing w:val="-4"/>
                <w:sz w:val="22"/>
                <w:szCs w:val="22"/>
              </w:rPr>
            </w:pPr>
            <w:r w:rsidRPr="00F75F74">
              <w:rPr>
                <w:color w:val="000000"/>
                <w:spacing w:val="-4"/>
                <w:sz w:val="22"/>
                <w:szCs w:val="22"/>
              </w:rPr>
              <w:t>Необходимость в р</w:t>
            </w:r>
            <w:r w:rsidRPr="00F75F74">
              <w:rPr>
                <w:color w:val="000000"/>
                <w:spacing w:val="-4"/>
                <w:sz w:val="22"/>
                <w:szCs w:val="22"/>
              </w:rPr>
              <w:t>е</w:t>
            </w:r>
            <w:r w:rsidRPr="00F75F74">
              <w:rPr>
                <w:color w:val="000000"/>
                <w:spacing w:val="-4"/>
                <w:sz w:val="22"/>
                <w:szCs w:val="22"/>
              </w:rPr>
              <w:t>конструкции дамбы определ</w:t>
            </w:r>
            <w:r w:rsidRPr="00F75F74">
              <w:rPr>
                <w:color w:val="000000"/>
                <w:spacing w:val="-4"/>
                <w:sz w:val="22"/>
                <w:szCs w:val="22"/>
              </w:rPr>
              <w:t>я</w:t>
            </w:r>
            <w:r w:rsidRPr="00F75F74">
              <w:rPr>
                <w:color w:val="000000"/>
                <w:spacing w:val="-4"/>
                <w:sz w:val="22"/>
                <w:szCs w:val="22"/>
              </w:rPr>
              <w:t>ется путем регулярного монит</w:t>
            </w:r>
            <w:r w:rsidRPr="00F75F74">
              <w:rPr>
                <w:color w:val="000000"/>
                <w:spacing w:val="-4"/>
                <w:sz w:val="22"/>
                <w:szCs w:val="22"/>
              </w:rPr>
              <w:t>о</w:t>
            </w:r>
            <w:r w:rsidRPr="00F75F74">
              <w:rPr>
                <w:color w:val="000000"/>
                <w:spacing w:val="-4"/>
                <w:sz w:val="22"/>
                <w:szCs w:val="22"/>
              </w:rPr>
              <w:t>ринга</w:t>
            </w:r>
          </w:p>
        </w:tc>
      </w:tr>
      <w:tr w:rsidR="00626A24" w:rsidRPr="00F75F74">
        <w:tc>
          <w:tcPr>
            <w:tcW w:w="7128" w:type="dxa"/>
            <w:gridSpan w:val="3"/>
            <w:shd w:val="clear" w:color="auto" w:fill="auto"/>
          </w:tcPr>
          <w:p w:rsidR="00626A24" w:rsidRPr="00F75F74" w:rsidRDefault="00626A24" w:rsidP="002C490A">
            <w:pPr>
              <w:tabs>
                <w:tab w:val="left" w:pos="600"/>
              </w:tabs>
              <w:spacing w:after="120"/>
              <w:ind w:right="15"/>
              <w:jc w:val="both"/>
              <w:rPr>
                <w:color w:val="000000"/>
                <w:spacing w:val="-4"/>
                <w:sz w:val="22"/>
                <w:szCs w:val="22"/>
              </w:rPr>
            </w:pPr>
            <w:r w:rsidRPr="00F75F74">
              <w:rPr>
                <w:b/>
                <w:i/>
                <w:color w:val="000000"/>
                <w:spacing w:val="-4"/>
                <w:sz w:val="22"/>
                <w:szCs w:val="22"/>
              </w:rPr>
              <w:t>Защита городской территории Дальнереченск-2 (территория 4)</w:t>
            </w:r>
          </w:p>
        </w:tc>
        <w:tc>
          <w:tcPr>
            <w:tcW w:w="2820" w:type="dxa"/>
            <w:shd w:val="clear" w:color="auto" w:fill="auto"/>
          </w:tcPr>
          <w:p w:rsidR="00626A24" w:rsidRPr="00F75F74" w:rsidRDefault="00626A24" w:rsidP="002C490A">
            <w:pPr>
              <w:tabs>
                <w:tab w:val="left" w:pos="600"/>
              </w:tabs>
              <w:spacing w:after="120"/>
              <w:ind w:right="15"/>
              <w:jc w:val="center"/>
              <w:rPr>
                <w:color w:val="000000"/>
                <w:spacing w:val="-4"/>
                <w:sz w:val="22"/>
                <w:szCs w:val="22"/>
              </w:rPr>
            </w:pPr>
          </w:p>
        </w:tc>
        <w:tc>
          <w:tcPr>
            <w:tcW w:w="2760" w:type="dxa"/>
            <w:shd w:val="clear" w:color="auto" w:fill="auto"/>
          </w:tcPr>
          <w:p w:rsidR="00626A24" w:rsidRPr="00F75F74" w:rsidRDefault="00626A24" w:rsidP="002C490A">
            <w:pPr>
              <w:tabs>
                <w:tab w:val="left" w:pos="600"/>
              </w:tabs>
              <w:spacing w:after="120"/>
              <w:ind w:right="15"/>
              <w:jc w:val="both"/>
              <w:rPr>
                <w:color w:val="000000"/>
                <w:spacing w:val="-4"/>
                <w:sz w:val="22"/>
                <w:szCs w:val="22"/>
              </w:rPr>
            </w:pPr>
          </w:p>
        </w:tc>
        <w:tc>
          <w:tcPr>
            <w:tcW w:w="2280" w:type="dxa"/>
            <w:shd w:val="clear" w:color="auto" w:fill="auto"/>
          </w:tcPr>
          <w:p w:rsidR="00626A24" w:rsidRPr="00F75F74" w:rsidRDefault="00626A24" w:rsidP="002C490A">
            <w:pPr>
              <w:tabs>
                <w:tab w:val="left" w:pos="600"/>
              </w:tabs>
              <w:spacing w:after="120"/>
              <w:ind w:right="15"/>
              <w:jc w:val="both"/>
              <w:rPr>
                <w:color w:val="000000"/>
                <w:spacing w:val="-4"/>
                <w:sz w:val="22"/>
                <w:szCs w:val="22"/>
              </w:rPr>
            </w:pPr>
          </w:p>
        </w:tc>
      </w:tr>
      <w:tr w:rsidR="00626A24" w:rsidRPr="00F75F74">
        <w:tc>
          <w:tcPr>
            <w:tcW w:w="1188" w:type="dxa"/>
            <w:shd w:val="clear" w:color="auto" w:fill="auto"/>
          </w:tcPr>
          <w:p w:rsidR="00626A24" w:rsidRPr="00F75F74" w:rsidRDefault="00626A24" w:rsidP="002C490A">
            <w:pPr>
              <w:tabs>
                <w:tab w:val="left" w:pos="600"/>
              </w:tabs>
              <w:spacing w:after="120"/>
              <w:ind w:right="15"/>
              <w:jc w:val="both"/>
              <w:rPr>
                <w:color w:val="000000"/>
                <w:spacing w:val="-4"/>
                <w:sz w:val="22"/>
                <w:szCs w:val="22"/>
              </w:rPr>
            </w:pPr>
            <w:r w:rsidRPr="00F75F74">
              <w:rPr>
                <w:color w:val="000000"/>
                <w:spacing w:val="-4"/>
                <w:sz w:val="22"/>
                <w:szCs w:val="22"/>
              </w:rPr>
              <w:t>ДО-6</w:t>
            </w:r>
          </w:p>
        </w:tc>
        <w:tc>
          <w:tcPr>
            <w:tcW w:w="3240" w:type="dxa"/>
            <w:shd w:val="clear" w:color="auto" w:fill="auto"/>
          </w:tcPr>
          <w:p w:rsidR="00626A24" w:rsidRPr="00F75F74" w:rsidRDefault="00626A24" w:rsidP="002C490A">
            <w:pPr>
              <w:tabs>
                <w:tab w:val="left" w:pos="600"/>
              </w:tabs>
              <w:spacing w:after="120"/>
              <w:ind w:right="15"/>
              <w:jc w:val="both"/>
              <w:rPr>
                <w:color w:val="000000"/>
                <w:spacing w:val="-4"/>
                <w:sz w:val="22"/>
                <w:szCs w:val="22"/>
              </w:rPr>
            </w:pPr>
            <w:r w:rsidRPr="00F75F74">
              <w:rPr>
                <w:color w:val="000000"/>
                <w:spacing w:val="-4"/>
                <w:sz w:val="22"/>
                <w:szCs w:val="22"/>
              </w:rPr>
              <w:t>Ограждающая дамба (проект</w:t>
            </w:r>
            <w:r w:rsidRPr="00F75F74">
              <w:rPr>
                <w:color w:val="000000"/>
                <w:spacing w:val="-4"/>
                <w:sz w:val="22"/>
                <w:szCs w:val="22"/>
              </w:rPr>
              <w:t>и</w:t>
            </w:r>
            <w:r w:rsidRPr="00F75F74">
              <w:rPr>
                <w:color w:val="000000"/>
                <w:spacing w:val="-4"/>
                <w:sz w:val="22"/>
                <w:szCs w:val="22"/>
              </w:rPr>
              <w:t>руемая)</w:t>
            </w:r>
          </w:p>
        </w:tc>
        <w:tc>
          <w:tcPr>
            <w:tcW w:w="2700" w:type="dxa"/>
            <w:shd w:val="clear" w:color="auto" w:fill="auto"/>
          </w:tcPr>
          <w:p w:rsidR="00626A24" w:rsidRPr="00F75F74" w:rsidRDefault="00626A24" w:rsidP="002C490A">
            <w:pPr>
              <w:tabs>
                <w:tab w:val="left" w:pos="600"/>
              </w:tabs>
              <w:spacing w:after="120"/>
              <w:ind w:right="15"/>
              <w:jc w:val="both"/>
              <w:rPr>
                <w:color w:val="000000"/>
                <w:spacing w:val="-4"/>
                <w:sz w:val="22"/>
                <w:szCs w:val="22"/>
              </w:rPr>
            </w:pPr>
            <w:r w:rsidRPr="00F75F74">
              <w:rPr>
                <w:color w:val="000000"/>
                <w:spacing w:val="-4"/>
                <w:sz w:val="22"/>
                <w:szCs w:val="22"/>
              </w:rPr>
              <w:t>Протяженность  5,170</w:t>
            </w:r>
          </w:p>
          <w:p w:rsidR="00626A24" w:rsidRPr="00F75F74" w:rsidRDefault="00626A24" w:rsidP="002C490A">
            <w:pPr>
              <w:tabs>
                <w:tab w:val="left" w:pos="600"/>
              </w:tabs>
              <w:spacing w:after="120"/>
              <w:ind w:right="15"/>
              <w:jc w:val="both"/>
              <w:rPr>
                <w:color w:val="000000"/>
                <w:spacing w:val="-4"/>
                <w:sz w:val="22"/>
                <w:szCs w:val="22"/>
              </w:rPr>
            </w:pPr>
            <w:r w:rsidRPr="00F75F74">
              <w:rPr>
                <w:color w:val="000000"/>
                <w:spacing w:val="-4"/>
                <w:sz w:val="22"/>
                <w:szCs w:val="22"/>
              </w:rPr>
              <w:t>Класс сооруж</w:t>
            </w:r>
            <w:r w:rsidRPr="00F75F74">
              <w:rPr>
                <w:color w:val="000000"/>
                <w:spacing w:val="-4"/>
                <w:sz w:val="22"/>
                <w:szCs w:val="22"/>
              </w:rPr>
              <w:t>е</w:t>
            </w:r>
            <w:r w:rsidRPr="00F75F74">
              <w:rPr>
                <w:color w:val="000000"/>
                <w:spacing w:val="-4"/>
                <w:sz w:val="22"/>
                <w:szCs w:val="22"/>
              </w:rPr>
              <w:t>ния - 4</w:t>
            </w:r>
          </w:p>
        </w:tc>
        <w:tc>
          <w:tcPr>
            <w:tcW w:w="2820" w:type="dxa"/>
            <w:shd w:val="clear" w:color="auto" w:fill="auto"/>
          </w:tcPr>
          <w:p w:rsidR="00626A24" w:rsidRPr="00F75F74" w:rsidRDefault="00626A24" w:rsidP="002C490A">
            <w:pPr>
              <w:tabs>
                <w:tab w:val="left" w:pos="600"/>
              </w:tabs>
              <w:spacing w:after="120"/>
              <w:ind w:right="15"/>
              <w:jc w:val="both"/>
              <w:rPr>
                <w:color w:val="000000"/>
                <w:spacing w:val="-4"/>
                <w:sz w:val="22"/>
                <w:szCs w:val="22"/>
              </w:rPr>
            </w:pPr>
            <w:r w:rsidRPr="00F75F74">
              <w:rPr>
                <w:color w:val="000000"/>
                <w:spacing w:val="-4"/>
                <w:sz w:val="22"/>
                <w:szCs w:val="22"/>
              </w:rPr>
              <w:t>Будет защищать микрора</w:t>
            </w:r>
            <w:r w:rsidRPr="00F75F74">
              <w:rPr>
                <w:color w:val="000000"/>
                <w:spacing w:val="-4"/>
                <w:sz w:val="22"/>
                <w:szCs w:val="22"/>
              </w:rPr>
              <w:t>й</w:t>
            </w:r>
            <w:r w:rsidRPr="00F75F74">
              <w:rPr>
                <w:color w:val="000000"/>
                <w:spacing w:val="-4"/>
                <w:sz w:val="22"/>
                <w:szCs w:val="22"/>
              </w:rPr>
              <w:t>он от паводковых вод рр.Кедровки и М</w:t>
            </w:r>
            <w:r w:rsidRPr="00F75F74">
              <w:rPr>
                <w:color w:val="000000"/>
                <w:spacing w:val="-4"/>
                <w:sz w:val="22"/>
                <w:szCs w:val="22"/>
              </w:rPr>
              <w:t>а</w:t>
            </w:r>
            <w:r w:rsidRPr="00F75F74">
              <w:rPr>
                <w:color w:val="000000"/>
                <w:spacing w:val="-4"/>
                <w:sz w:val="22"/>
                <w:szCs w:val="22"/>
              </w:rPr>
              <w:t>линовки</w:t>
            </w:r>
          </w:p>
        </w:tc>
        <w:tc>
          <w:tcPr>
            <w:tcW w:w="2760" w:type="dxa"/>
            <w:shd w:val="clear" w:color="auto" w:fill="auto"/>
          </w:tcPr>
          <w:p w:rsidR="00626A24" w:rsidRPr="00F75F74" w:rsidRDefault="00626A24" w:rsidP="002C490A">
            <w:pPr>
              <w:tabs>
                <w:tab w:val="left" w:pos="600"/>
              </w:tabs>
              <w:spacing w:after="120"/>
              <w:ind w:right="15"/>
              <w:jc w:val="both"/>
              <w:rPr>
                <w:color w:val="000000"/>
                <w:spacing w:val="-4"/>
                <w:sz w:val="22"/>
                <w:szCs w:val="22"/>
              </w:rPr>
            </w:pPr>
            <w:r w:rsidRPr="00F75F74">
              <w:rPr>
                <w:color w:val="000000"/>
                <w:spacing w:val="-4"/>
                <w:sz w:val="22"/>
                <w:szCs w:val="22"/>
              </w:rPr>
              <w:t>Постройка дамбы с автод</w:t>
            </w:r>
            <w:r w:rsidRPr="00F75F74">
              <w:rPr>
                <w:color w:val="000000"/>
                <w:spacing w:val="-4"/>
                <w:sz w:val="22"/>
                <w:szCs w:val="22"/>
              </w:rPr>
              <w:t>о</w:t>
            </w:r>
            <w:r w:rsidRPr="00F75F74">
              <w:rPr>
                <w:color w:val="000000"/>
                <w:spacing w:val="-4"/>
                <w:sz w:val="22"/>
                <w:szCs w:val="22"/>
              </w:rPr>
              <w:t>рогой</w:t>
            </w:r>
          </w:p>
        </w:tc>
        <w:tc>
          <w:tcPr>
            <w:tcW w:w="2280" w:type="dxa"/>
            <w:shd w:val="clear" w:color="auto" w:fill="auto"/>
          </w:tcPr>
          <w:p w:rsidR="00626A24" w:rsidRPr="00F75F74" w:rsidRDefault="00626A24" w:rsidP="002C490A">
            <w:pPr>
              <w:tabs>
                <w:tab w:val="left" w:pos="600"/>
              </w:tabs>
              <w:spacing w:after="120"/>
              <w:ind w:right="15"/>
              <w:jc w:val="both"/>
              <w:rPr>
                <w:color w:val="000000"/>
                <w:spacing w:val="-4"/>
                <w:sz w:val="22"/>
                <w:szCs w:val="22"/>
              </w:rPr>
            </w:pPr>
            <w:r w:rsidRPr="00F75F74">
              <w:rPr>
                <w:color w:val="000000"/>
                <w:spacing w:val="-4"/>
                <w:sz w:val="22"/>
                <w:szCs w:val="22"/>
              </w:rPr>
              <w:t>Во вторую оч</w:t>
            </w:r>
            <w:r w:rsidRPr="00F75F74">
              <w:rPr>
                <w:color w:val="000000"/>
                <w:spacing w:val="-4"/>
                <w:sz w:val="22"/>
                <w:szCs w:val="22"/>
              </w:rPr>
              <w:t>е</w:t>
            </w:r>
            <w:r w:rsidRPr="00F75F74">
              <w:rPr>
                <w:color w:val="000000"/>
                <w:spacing w:val="-4"/>
                <w:sz w:val="22"/>
                <w:szCs w:val="22"/>
              </w:rPr>
              <w:t>редь, до планируемой застро</w:t>
            </w:r>
            <w:r w:rsidRPr="00F75F74">
              <w:rPr>
                <w:color w:val="000000"/>
                <w:spacing w:val="-4"/>
                <w:sz w:val="22"/>
                <w:szCs w:val="22"/>
              </w:rPr>
              <w:t>й</w:t>
            </w:r>
            <w:r w:rsidRPr="00F75F74">
              <w:rPr>
                <w:color w:val="000000"/>
                <w:spacing w:val="-4"/>
                <w:sz w:val="22"/>
                <w:szCs w:val="22"/>
              </w:rPr>
              <w:t>ки уч</w:t>
            </w:r>
            <w:r w:rsidRPr="00F75F74">
              <w:rPr>
                <w:color w:val="000000"/>
                <w:spacing w:val="-4"/>
                <w:sz w:val="22"/>
                <w:szCs w:val="22"/>
              </w:rPr>
              <w:t>а</w:t>
            </w:r>
            <w:r w:rsidRPr="00F75F74">
              <w:rPr>
                <w:color w:val="000000"/>
                <w:spacing w:val="-4"/>
                <w:sz w:val="22"/>
                <w:szCs w:val="22"/>
              </w:rPr>
              <w:t>стка</w:t>
            </w:r>
          </w:p>
        </w:tc>
      </w:tr>
      <w:tr w:rsidR="00626A24" w:rsidRPr="00F75F74">
        <w:tc>
          <w:tcPr>
            <w:tcW w:w="1188" w:type="dxa"/>
            <w:shd w:val="clear" w:color="auto" w:fill="auto"/>
          </w:tcPr>
          <w:p w:rsidR="00626A24" w:rsidRPr="00F75F74" w:rsidRDefault="00626A24" w:rsidP="002C490A">
            <w:pPr>
              <w:tabs>
                <w:tab w:val="left" w:pos="600"/>
              </w:tabs>
              <w:spacing w:after="120"/>
              <w:ind w:right="15"/>
              <w:jc w:val="both"/>
              <w:rPr>
                <w:color w:val="000000"/>
                <w:spacing w:val="-4"/>
                <w:sz w:val="22"/>
                <w:szCs w:val="22"/>
              </w:rPr>
            </w:pPr>
          </w:p>
        </w:tc>
        <w:tc>
          <w:tcPr>
            <w:tcW w:w="3240" w:type="dxa"/>
            <w:shd w:val="clear" w:color="auto" w:fill="auto"/>
          </w:tcPr>
          <w:p w:rsidR="00626A24" w:rsidRPr="00F75F74" w:rsidRDefault="00626A24" w:rsidP="002C490A">
            <w:pPr>
              <w:tabs>
                <w:tab w:val="left" w:pos="600"/>
              </w:tabs>
              <w:spacing w:after="120"/>
              <w:ind w:right="15"/>
              <w:jc w:val="both"/>
              <w:rPr>
                <w:color w:val="000000"/>
                <w:spacing w:val="-4"/>
                <w:sz w:val="22"/>
                <w:szCs w:val="22"/>
              </w:rPr>
            </w:pPr>
            <w:r w:rsidRPr="00F75F74">
              <w:rPr>
                <w:color w:val="000000"/>
                <w:spacing w:val="-4"/>
                <w:sz w:val="22"/>
                <w:szCs w:val="22"/>
              </w:rPr>
              <w:t>Р-4а-шлюз-регулятор (проект</w:t>
            </w:r>
            <w:r w:rsidRPr="00F75F74">
              <w:rPr>
                <w:color w:val="000000"/>
                <w:spacing w:val="-4"/>
                <w:sz w:val="22"/>
                <w:szCs w:val="22"/>
              </w:rPr>
              <w:t>и</w:t>
            </w:r>
            <w:r w:rsidRPr="00F75F74">
              <w:rPr>
                <w:color w:val="000000"/>
                <w:spacing w:val="-4"/>
                <w:sz w:val="22"/>
                <w:szCs w:val="22"/>
              </w:rPr>
              <w:t>руемый)</w:t>
            </w:r>
          </w:p>
        </w:tc>
        <w:tc>
          <w:tcPr>
            <w:tcW w:w="2700" w:type="dxa"/>
            <w:shd w:val="clear" w:color="auto" w:fill="auto"/>
          </w:tcPr>
          <w:p w:rsidR="00626A24" w:rsidRPr="00F75F74" w:rsidRDefault="00626A24" w:rsidP="002C490A">
            <w:pPr>
              <w:tabs>
                <w:tab w:val="left" w:pos="600"/>
              </w:tabs>
              <w:spacing w:after="120"/>
              <w:ind w:right="15"/>
              <w:jc w:val="both"/>
              <w:rPr>
                <w:color w:val="000000"/>
                <w:spacing w:val="-4"/>
                <w:sz w:val="22"/>
                <w:szCs w:val="22"/>
              </w:rPr>
            </w:pPr>
          </w:p>
        </w:tc>
        <w:tc>
          <w:tcPr>
            <w:tcW w:w="2820" w:type="dxa"/>
            <w:shd w:val="clear" w:color="auto" w:fill="auto"/>
          </w:tcPr>
          <w:p w:rsidR="00626A24" w:rsidRPr="00F75F74" w:rsidRDefault="00626A24" w:rsidP="002C490A">
            <w:pPr>
              <w:tabs>
                <w:tab w:val="left" w:pos="600"/>
              </w:tabs>
              <w:spacing w:after="120"/>
              <w:ind w:right="15"/>
              <w:jc w:val="both"/>
              <w:rPr>
                <w:color w:val="000000"/>
                <w:spacing w:val="-4"/>
                <w:sz w:val="22"/>
                <w:szCs w:val="22"/>
              </w:rPr>
            </w:pPr>
            <w:r w:rsidRPr="00F75F74">
              <w:rPr>
                <w:color w:val="000000"/>
                <w:spacing w:val="-4"/>
                <w:sz w:val="22"/>
                <w:szCs w:val="22"/>
              </w:rPr>
              <w:t>Пропуск поверхн</w:t>
            </w:r>
            <w:r w:rsidRPr="00F75F74">
              <w:rPr>
                <w:color w:val="000000"/>
                <w:spacing w:val="-4"/>
                <w:sz w:val="22"/>
                <w:szCs w:val="22"/>
              </w:rPr>
              <w:t>о</w:t>
            </w:r>
            <w:r w:rsidRPr="00F75F74">
              <w:rPr>
                <w:color w:val="000000"/>
                <w:spacing w:val="-4"/>
                <w:sz w:val="22"/>
                <w:szCs w:val="22"/>
              </w:rPr>
              <w:t>стного стока в р. Кедровку, закр</w:t>
            </w:r>
            <w:r w:rsidRPr="00F75F74">
              <w:rPr>
                <w:color w:val="000000"/>
                <w:spacing w:val="-4"/>
                <w:sz w:val="22"/>
                <w:szCs w:val="22"/>
              </w:rPr>
              <w:t>ы</w:t>
            </w:r>
            <w:r w:rsidRPr="00F75F74">
              <w:rPr>
                <w:color w:val="000000"/>
                <w:spacing w:val="-4"/>
                <w:sz w:val="22"/>
                <w:szCs w:val="22"/>
              </w:rPr>
              <w:t>вается при подъеме воды в реке</w:t>
            </w:r>
          </w:p>
        </w:tc>
        <w:tc>
          <w:tcPr>
            <w:tcW w:w="2760" w:type="dxa"/>
            <w:shd w:val="clear" w:color="auto" w:fill="auto"/>
          </w:tcPr>
          <w:p w:rsidR="00626A24" w:rsidRPr="00F75F74" w:rsidRDefault="00626A24" w:rsidP="002C490A">
            <w:pPr>
              <w:tabs>
                <w:tab w:val="left" w:pos="600"/>
              </w:tabs>
              <w:spacing w:after="120"/>
              <w:ind w:right="15"/>
              <w:jc w:val="both"/>
              <w:rPr>
                <w:color w:val="000000"/>
                <w:spacing w:val="-4"/>
                <w:sz w:val="22"/>
                <w:szCs w:val="22"/>
              </w:rPr>
            </w:pPr>
            <w:r w:rsidRPr="00F75F74">
              <w:rPr>
                <w:color w:val="000000"/>
                <w:spacing w:val="-4"/>
                <w:sz w:val="22"/>
                <w:szCs w:val="22"/>
              </w:rPr>
              <w:t>Постройка шлюза-регулятора</w:t>
            </w:r>
          </w:p>
        </w:tc>
        <w:tc>
          <w:tcPr>
            <w:tcW w:w="2280" w:type="dxa"/>
            <w:shd w:val="clear" w:color="auto" w:fill="auto"/>
          </w:tcPr>
          <w:p w:rsidR="00626A24" w:rsidRPr="00F75F74" w:rsidRDefault="00626A24" w:rsidP="002C490A">
            <w:pPr>
              <w:tabs>
                <w:tab w:val="left" w:pos="600"/>
              </w:tabs>
              <w:spacing w:after="120"/>
              <w:ind w:right="15"/>
              <w:jc w:val="both"/>
              <w:rPr>
                <w:color w:val="000000"/>
                <w:spacing w:val="-4"/>
                <w:sz w:val="22"/>
                <w:szCs w:val="22"/>
              </w:rPr>
            </w:pPr>
            <w:r w:rsidRPr="00F75F74">
              <w:rPr>
                <w:color w:val="000000"/>
                <w:spacing w:val="-4"/>
                <w:sz w:val="22"/>
                <w:szCs w:val="22"/>
              </w:rPr>
              <w:t>Одновременно с п</w:t>
            </w:r>
            <w:r w:rsidRPr="00F75F74">
              <w:rPr>
                <w:color w:val="000000"/>
                <w:spacing w:val="-4"/>
                <w:sz w:val="22"/>
                <w:szCs w:val="22"/>
              </w:rPr>
              <w:t>о</w:t>
            </w:r>
            <w:r w:rsidRPr="00F75F74">
              <w:rPr>
                <w:color w:val="000000"/>
                <w:spacing w:val="-4"/>
                <w:sz w:val="22"/>
                <w:szCs w:val="22"/>
              </w:rPr>
              <w:t>стройкой дамбы</w:t>
            </w:r>
          </w:p>
        </w:tc>
      </w:tr>
      <w:tr w:rsidR="00626A24" w:rsidRPr="00F75F74">
        <w:tc>
          <w:tcPr>
            <w:tcW w:w="1188" w:type="dxa"/>
            <w:shd w:val="clear" w:color="auto" w:fill="auto"/>
          </w:tcPr>
          <w:p w:rsidR="00626A24" w:rsidRPr="00F75F74" w:rsidRDefault="00626A24" w:rsidP="002C490A">
            <w:pPr>
              <w:tabs>
                <w:tab w:val="left" w:pos="600"/>
              </w:tabs>
              <w:spacing w:after="120"/>
              <w:ind w:right="15"/>
              <w:jc w:val="both"/>
              <w:rPr>
                <w:color w:val="000000"/>
                <w:spacing w:val="-4"/>
                <w:sz w:val="22"/>
                <w:szCs w:val="22"/>
              </w:rPr>
            </w:pPr>
          </w:p>
        </w:tc>
        <w:tc>
          <w:tcPr>
            <w:tcW w:w="3240" w:type="dxa"/>
            <w:shd w:val="clear" w:color="auto" w:fill="auto"/>
          </w:tcPr>
          <w:p w:rsidR="00626A24" w:rsidRPr="00F75F74" w:rsidRDefault="00626A24" w:rsidP="002C490A">
            <w:pPr>
              <w:tabs>
                <w:tab w:val="left" w:pos="600"/>
              </w:tabs>
              <w:spacing w:after="120"/>
              <w:ind w:right="15"/>
              <w:jc w:val="both"/>
              <w:rPr>
                <w:color w:val="000000"/>
                <w:spacing w:val="-4"/>
                <w:sz w:val="22"/>
                <w:szCs w:val="22"/>
              </w:rPr>
            </w:pPr>
            <w:r w:rsidRPr="00F75F74">
              <w:rPr>
                <w:color w:val="000000"/>
                <w:spacing w:val="-4"/>
                <w:sz w:val="22"/>
                <w:szCs w:val="22"/>
              </w:rPr>
              <w:t>Р-4б-шлюз-регулятор (проект</w:t>
            </w:r>
            <w:r w:rsidRPr="00F75F74">
              <w:rPr>
                <w:color w:val="000000"/>
                <w:spacing w:val="-4"/>
                <w:sz w:val="22"/>
                <w:szCs w:val="22"/>
              </w:rPr>
              <w:t>и</w:t>
            </w:r>
            <w:r w:rsidRPr="00F75F74">
              <w:rPr>
                <w:color w:val="000000"/>
                <w:spacing w:val="-4"/>
                <w:sz w:val="22"/>
                <w:szCs w:val="22"/>
              </w:rPr>
              <w:t>руемый)</w:t>
            </w:r>
          </w:p>
        </w:tc>
        <w:tc>
          <w:tcPr>
            <w:tcW w:w="2700" w:type="dxa"/>
            <w:shd w:val="clear" w:color="auto" w:fill="auto"/>
          </w:tcPr>
          <w:p w:rsidR="00626A24" w:rsidRPr="00F75F74" w:rsidRDefault="00626A24" w:rsidP="002C490A">
            <w:pPr>
              <w:tabs>
                <w:tab w:val="left" w:pos="600"/>
              </w:tabs>
              <w:spacing w:after="120"/>
              <w:ind w:right="15"/>
              <w:jc w:val="both"/>
              <w:rPr>
                <w:color w:val="000000"/>
                <w:spacing w:val="-4"/>
                <w:sz w:val="22"/>
                <w:szCs w:val="22"/>
              </w:rPr>
            </w:pPr>
          </w:p>
        </w:tc>
        <w:tc>
          <w:tcPr>
            <w:tcW w:w="2820" w:type="dxa"/>
            <w:shd w:val="clear" w:color="auto" w:fill="auto"/>
          </w:tcPr>
          <w:p w:rsidR="00626A24" w:rsidRPr="00F75F74" w:rsidRDefault="00626A24" w:rsidP="002C490A">
            <w:pPr>
              <w:tabs>
                <w:tab w:val="left" w:pos="600"/>
              </w:tabs>
              <w:spacing w:after="120"/>
              <w:ind w:right="15"/>
              <w:jc w:val="both"/>
              <w:rPr>
                <w:color w:val="000000"/>
                <w:spacing w:val="-4"/>
                <w:sz w:val="22"/>
                <w:szCs w:val="22"/>
              </w:rPr>
            </w:pPr>
            <w:r w:rsidRPr="00F75F74">
              <w:rPr>
                <w:color w:val="000000"/>
                <w:spacing w:val="-4"/>
                <w:sz w:val="22"/>
                <w:szCs w:val="22"/>
              </w:rPr>
              <w:t>Пропуск поверхн</w:t>
            </w:r>
            <w:r w:rsidRPr="00F75F74">
              <w:rPr>
                <w:color w:val="000000"/>
                <w:spacing w:val="-4"/>
                <w:sz w:val="22"/>
                <w:szCs w:val="22"/>
              </w:rPr>
              <w:t>о</w:t>
            </w:r>
            <w:r w:rsidRPr="00F75F74">
              <w:rPr>
                <w:color w:val="000000"/>
                <w:spacing w:val="-4"/>
                <w:sz w:val="22"/>
                <w:szCs w:val="22"/>
              </w:rPr>
              <w:t>стного стока на водосборную пл</w:t>
            </w:r>
            <w:r w:rsidRPr="00F75F74">
              <w:rPr>
                <w:color w:val="000000"/>
                <w:spacing w:val="-4"/>
                <w:sz w:val="22"/>
                <w:szCs w:val="22"/>
              </w:rPr>
              <w:t>о</w:t>
            </w:r>
            <w:r w:rsidRPr="00F75F74">
              <w:rPr>
                <w:color w:val="000000"/>
                <w:spacing w:val="-4"/>
                <w:sz w:val="22"/>
                <w:szCs w:val="22"/>
              </w:rPr>
              <w:t>щадь р. Малиновки, закр</w:t>
            </w:r>
            <w:r w:rsidRPr="00F75F74">
              <w:rPr>
                <w:color w:val="000000"/>
                <w:spacing w:val="-4"/>
                <w:sz w:val="22"/>
                <w:szCs w:val="22"/>
              </w:rPr>
              <w:t>ы</w:t>
            </w:r>
            <w:r w:rsidRPr="00F75F74">
              <w:rPr>
                <w:color w:val="000000"/>
                <w:spacing w:val="-4"/>
                <w:sz w:val="22"/>
                <w:szCs w:val="22"/>
              </w:rPr>
              <w:t>вается при п</w:t>
            </w:r>
            <w:r w:rsidRPr="00F75F74">
              <w:rPr>
                <w:color w:val="000000"/>
                <w:spacing w:val="-4"/>
                <w:sz w:val="22"/>
                <w:szCs w:val="22"/>
              </w:rPr>
              <w:t>а</w:t>
            </w:r>
            <w:r w:rsidRPr="00F75F74">
              <w:rPr>
                <w:color w:val="000000"/>
                <w:spacing w:val="-4"/>
                <w:sz w:val="22"/>
                <w:szCs w:val="22"/>
              </w:rPr>
              <w:t>водке на реке</w:t>
            </w:r>
          </w:p>
        </w:tc>
        <w:tc>
          <w:tcPr>
            <w:tcW w:w="2760" w:type="dxa"/>
            <w:shd w:val="clear" w:color="auto" w:fill="auto"/>
          </w:tcPr>
          <w:p w:rsidR="00626A24" w:rsidRPr="00F75F74" w:rsidRDefault="00626A24" w:rsidP="002C490A">
            <w:pPr>
              <w:tabs>
                <w:tab w:val="left" w:pos="600"/>
              </w:tabs>
              <w:spacing w:after="120"/>
              <w:ind w:right="15"/>
              <w:jc w:val="both"/>
              <w:rPr>
                <w:color w:val="000000"/>
                <w:spacing w:val="-4"/>
                <w:sz w:val="22"/>
                <w:szCs w:val="22"/>
              </w:rPr>
            </w:pPr>
            <w:r w:rsidRPr="00F75F74">
              <w:rPr>
                <w:color w:val="000000"/>
                <w:spacing w:val="-4"/>
                <w:sz w:val="22"/>
                <w:szCs w:val="22"/>
              </w:rPr>
              <w:t>Постройка шлюза-регулятора</w:t>
            </w:r>
          </w:p>
        </w:tc>
        <w:tc>
          <w:tcPr>
            <w:tcW w:w="2280" w:type="dxa"/>
            <w:shd w:val="clear" w:color="auto" w:fill="auto"/>
          </w:tcPr>
          <w:p w:rsidR="00626A24" w:rsidRPr="00F75F74" w:rsidRDefault="00626A24" w:rsidP="002C490A">
            <w:pPr>
              <w:tabs>
                <w:tab w:val="left" w:pos="600"/>
              </w:tabs>
              <w:spacing w:after="120"/>
              <w:ind w:right="15"/>
              <w:jc w:val="both"/>
              <w:rPr>
                <w:color w:val="000000"/>
                <w:spacing w:val="-4"/>
                <w:sz w:val="22"/>
                <w:szCs w:val="22"/>
              </w:rPr>
            </w:pPr>
            <w:r w:rsidRPr="00F75F74">
              <w:rPr>
                <w:color w:val="000000"/>
                <w:spacing w:val="-4"/>
                <w:sz w:val="22"/>
                <w:szCs w:val="22"/>
              </w:rPr>
              <w:t>Одновременно с п</w:t>
            </w:r>
            <w:r w:rsidRPr="00F75F74">
              <w:rPr>
                <w:color w:val="000000"/>
                <w:spacing w:val="-4"/>
                <w:sz w:val="22"/>
                <w:szCs w:val="22"/>
              </w:rPr>
              <w:t>о</w:t>
            </w:r>
            <w:r w:rsidRPr="00F75F74">
              <w:rPr>
                <w:color w:val="000000"/>
                <w:spacing w:val="-4"/>
                <w:sz w:val="22"/>
                <w:szCs w:val="22"/>
              </w:rPr>
              <w:t>стройкой дамбы</w:t>
            </w:r>
          </w:p>
        </w:tc>
      </w:tr>
      <w:tr w:rsidR="00626A24" w:rsidRPr="00F75F74">
        <w:tc>
          <w:tcPr>
            <w:tcW w:w="1188" w:type="dxa"/>
            <w:shd w:val="clear" w:color="auto" w:fill="auto"/>
          </w:tcPr>
          <w:p w:rsidR="00626A24" w:rsidRPr="00F75F74" w:rsidRDefault="00626A24" w:rsidP="002C490A">
            <w:pPr>
              <w:tabs>
                <w:tab w:val="left" w:pos="600"/>
              </w:tabs>
              <w:spacing w:after="120"/>
              <w:ind w:right="15"/>
              <w:jc w:val="both"/>
              <w:rPr>
                <w:color w:val="000000"/>
                <w:spacing w:val="-4"/>
                <w:sz w:val="22"/>
                <w:szCs w:val="22"/>
              </w:rPr>
            </w:pPr>
          </w:p>
        </w:tc>
        <w:tc>
          <w:tcPr>
            <w:tcW w:w="3240" w:type="dxa"/>
            <w:shd w:val="clear" w:color="auto" w:fill="auto"/>
          </w:tcPr>
          <w:p w:rsidR="00626A24" w:rsidRPr="00F75F74" w:rsidRDefault="00626A24" w:rsidP="002C490A">
            <w:pPr>
              <w:tabs>
                <w:tab w:val="left" w:pos="600"/>
              </w:tabs>
              <w:spacing w:after="120"/>
              <w:ind w:right="15"/>
              <w:jc w:val="both"/>
              <w:rPr>
                <w:color w:val="000000"/>
                <w:spacing w:val="-4"/>
                <w:sz w:val="22"/>
                <w:szCs w:val="22"/>
              </w:rPr>
            </w:pPr>
            <w:r w:rsidRPr="00F75F74">
              <w:rPr>
                <w:color w:val="000000"/>
                <w:spacing w:val="-4"/>
                <w:sz w:val="22"/>
                <w:szCs w:val="22"/>
              </w:rPr>
              <w:t>НС-1а – насосная станция пер</w:t>
            </w:r>
            <w:r w:rsidRPr="00F75F74">
              <w:rPr>
                <w:color w:val="000000"/>
                <w:spacing w:val="-4"/>
                <w:sz w:val="22"/>
                <w:szCs w:val="22"/>
              </w:rPr>
              <w:t>е</w:t>
            </w:r>
            <w:r w:rsidRPr="00F75F74">
              <w:rPr>
                <w:color w:val="000000"/>
                <w:spacing w:val="-4"/>
                <w:sz w:val="22"/>
                <w:szCs w:val="22"/>
              </w:rPr>
              <w:t>качки стока (проектиру</w:t>
            </w:r>
            <w:r w:rsidRPr="00F75F74">
              <w:rPr>
                <w:color w:val="000000"/>
                <w:spacing w:val="-4"/>
                <w:sz w:val="22"/>
                <w:szCs w:val="22"/>
              </w:rPr>
              <w:t>е</w:t>
            </w:r>
            <w:r w:rsidRPr="00F75F74">
              <w:rPr>
                <w:color w:val="000000"/>
                <w:spacing w:val="-4"/>
                <w:sz w:val="22"/>
                <w:szCs w:val="22"/>
              </w:rPr>
              <w:t>мая)</w:t>
            </w:r>
          </w:p>
        </w:tc>
        <w:tc>
          <w:tcPr>
            <w:tcW w:w="2700" w:type="dxa"/>
            <w:shd w:val="clear" w:color="auto" w:fill="auto"/>
          </w:tcPr>
          <w:p w:rsidR="00626A24" w:rsidRPr="00F75F74" w:rsidRDefault="00626A24" w:rsidP="002C490A">
            <w:pPr>
              <w:tabs>
                <w:tab w:val="left" w:pos="600"/>
              </w:tabs>
              <w:spacing w:after="120"/>
              <w:ind w:right="15"/>
              <w:jc w:val="both"/>
              <w:rPr>
                <w:color w:val="000000"/>
                <w:spacing w:val="-4"/>
                <w:sz w:val="22"/>
                <w:szCs w:val="22"/>
              </w:rPr>
            </w:pPr>
          </w:p>
        </w:tc>
        <w:tc>
          <w:tcPr>
            <w:tcW w:w="2820" w:type="dxa"/>
            <w:shd w:val="clear" w:color="auto" w:fill="auto"/>
          </w:tcPr>
          <w:p w:rsidR="00626A24" w:rsidRPr="00F75F74" w:rsidRDefault="00626A24" w:rsidP="002C490A">
            <w:pPr>
              <w:tabs>
                <w:tab w:val="left" w:pos="600"/>
              </w:tabs>
              <w:spacing w:after="120"/>
              <w:ind w:right="15"/>
              <w:jc w:val="both"/>
              <w:rPr>
                <w:color w:val="000000"/>
                <w:spacing w:val="-4"/>
                <w:sz w:val="22"/>
                <w:szCs w:val="22"/>
              </w:rPr>
            </w:pPr>
            <w:r w:rsidRPr="00F75F74">
              <w:rPr>
                <w:color w:val="000000"/>
                <w:spacing w:val="-4"/>
                <w:sz w:val="22"/>
                <w:szCs w:val="22"/>
              </w:rPr>
              <w:t>Перекачка повер</w:t>
            </w:r>
            <w:r w:rsidRPr="00F75F74">
              <w:rPr>
                <w:color w:val="000000"/>
                <w:spacing w:val="-4"/>
                <w:sz w:val="22"/>
                <w:szCs w:val="22"/>
              </w:rPr>
              <w:t>х</w:t>
            </w:r>
            <w:r w:rsidRPr="00F75F74">
              <w:rPr>
                <w:color w:val="000000"/>
                <w:spacing w:val="-4"/>
                <w:sz w:val="22"/>
                <w:szCs w:val="22"/>
              </w:rPr>
              <w:t>ностного стока в р. Кедровку при з</w:t>
            </w:r>
            <w:r w:rsidRPr="00F75F74">
              <w:rPr>
                <w:color w:val="000000"/>
                <w:spacing w:val="-4"/>
                <w:sz w:val="22"/>
                <w:szCs w:val="22"/>
              </w:rPr>
              <w:t>а</w:t>
            </w:r>
            <w:r w:rsidRPr="00F75F74">
              <w:rPr>
                <w:color w:val="000000"/>
                <w:spacing w:val="-4"/>
                <w:sz w:val="22"/>
                <w:szCs w:val="22"/>
              </w:rPr>
              <w:t>крытом шлюзе-регуляторе</w:t>
            </w:r>
          </w:p>
        </w:tc>
        <w:tc>
          <w:tcPr>
            <w:tcW w:w="2760" w:type="dxa"/>
            <w:shd w:val="clear" w:color="auto" w:fill="auto"/>
          </w:tcPr>
          <w:p w:rsidR="00626A24" w:rsidRPr="00F75F74" w:rsidRDefault="00626A24" w:rsidP="002C490A">
            <w:pPr>
              <w:tabs>
                <w:tab w:val="left" w:pos="600"/>
              </w:tabs>
              <w:spacing w:after="120"/>
              <w:ind w:right="15"/>
              <w:jc w:val="both"/>
              <w:rPr>
                <w:color w:val="000000"/>
                <w:spacing w:val="-4"/>
                <w:sz w:val="22"/>
                <w:szCs w:val="22"/>
              </w:rPr>
            </w:pPr>
            <w:r w:rsidRPr="00F75F74">
              <w:rPr>
                <w:color w:val="000000"/>
                <w:spacing w:val="-4"/>
                <w:sz w:val="22"/>
                <w:szCs w:val="22"/>
              </w:rPr>
              <w:t>Постройка насосной ста</w:t>
            </w:r>
            <w:r w:rsidRPr="00F75F74">
              <w:rPr>
                <w:color w:val="000000"/>
                <w:spacing w:val="-4"/>
                <w:sz w:val="22"/>
                <w:szCs w:val="22"/>
              </w:rPr>
              <w:t>н</w:t>
            </w:r>
            <w:r w:rsidRPr="00F75F74">
              <w:rPr>
                <w:color w:val="000000"/>
                <w:spacing w:val="-4"/>
                <w:sz w:val="22"/>
                <w:szCs w:val="22"/>
              </w:rPr>
              <w:t>ции</w:t>
            </w:r>
          </w:p>
        </w:tc>
        <w:tc>
          <w:tcPr>
            <w:tcW w:w="2280" w:type="dxa"/>
            <w:shd w:val="clear" w:color="auto" w:fill="auto"/>
          </w:tcPr>
          <w:p w:rsidR="00626A24" w:rsidRPr="00F75F74" w:rsidRDefault="00626A24" w:rsidP="002C490A">
            <w:pPr>
              <w:tabs>
                <w:tab w:val="left" w:pos="600"/>
              </w:tabs>
              <w:spacing w:after="120"/>
              <w:ind w:right="15"/>
              <w:jc w:val="both"/>
              <w:rPr>
                <w:color w:val="000000"/>
                <w:spacing w:val="-4"/>
                <w:sz w:val="22"/>
                <w:szCs w:val="22"/>
              </w:rPr>
            </w:pPr>
            <w:r w:rsidRPr="00F75F74">
              <w:rPr>
                <w:color w:val="000000"/>
                <w:spacing w:val="-4"/>
                <w:sz w:val="22"/>
                <w:szCs w:val="22"/>
              </w:rPr>
              <w:t>При застройке учас</w:t>
            </w:r>
            <w:r w:rsidRPr="00F75F74">
              <w:rPr>
                <w:color w:val="000000"/>
                <w:spacing w:val="-4"/>
                <w:sz w:val="22"/>
                <w:szCs w:val="22"/>
              </w:rPr>
              <w:t>т</w:t>
            </w:r>
            <w:r w:rsidRPr="00F75F74">
              <w:rPr>
                <w:color w:val="000000"/>
                <w:spacing w:val="-4"/>
                <w:sz w:val="22"/>
                <w:szCs w:val="22"/>
              </w:rPr>
              <w:t>ка</w:t>
            </w:r>
          </w:p>
        </w:tc>
      </w:tr>
      <w:tr w:rsidR="00626A24" w:rsidRPr="00F75F74">
        <w:tc>
          <w:tcPr>
            <w:tcW w:w="1188" w:type="dxa"/>
            <w:shd w:val="clear" w:color="auto" w:fill="auto"/>
          </w:tcPr>
          <w:p w:rsidR="00626A24" w:rsidRPr="00F75F74" w:rsidRDefault="00626A24" w:rsidP="002C490A">
            <w:pPr>
              <w:tabs>
                <w:tab w:val="left" w:pos="600"/>
              </w:tabs>
              <w:spacing w:after="120"/>
              <w:ind w:right="15"/>
              <w:jc w:val="both"/>
              <w:rPr>
                <w:color w:val="000000"/>
                <w:spacing w:val="-4"/>
                <w:sz w:val="22"/>
                <w:szCs w:val="22"/>
              </w:rPr>
            </w:pPr>
            <w:r w:rsidRPr="00F75F74">
              <w:rPr>
                <w:color w:val="000000"/>
                <w:spacing w:val="-4"/>
                <w:sz w:val="22"/>
                <w:szCs w:val="22"/>
              </w:rPr>
              <w:t>ДО-12</w:t>
            </w:r>
          </w:p>
        </w:tc>
        <w:tc>
          <w:tcPr>
            <w:tcW w:w="3240" w:type="dxa"/>
            <w:shd w:val="clear" w:color="auto" w:fill="auto"/>
          </w:tcPr>
          <w:p w:rsidR="00626A24" w:rsidRPr="00F75F74" w:rsidRDefault="00626A24" w:rsidP="002C490A">
            <w:pPr>
              <w:tabs>
                <w:tab w:val="left" w:pos="600"/>
              </w:tabs>
              <w:spacing w:after="120"/>
              <w:ind w:right="15"/>
              <w:jc w:val="both"/>
              <w:rPr>
                <w:color w:val="000000"/>
                <w:spacing w:val="-4"/>
                <w:sz w:val="22"/>
                <w:szCs w:val="22"/>
              </w:rPr>
            </w:pPr>
            <w:r w:rsidRPr="00F75F74">
              <w:rPr>
                <w:color w:val="000000"/>
                <w:spacing w:val="-4"/>
                <w:sz w:val="22"/>
                <w:szCs w:val="22"/>
              </w:rPr>
              <w:t>Ограждающая дамба (сущес</w:t>
            </w:r>
            <w:r w:rsidRPr="00F75F74">
              <w:rPr>
                <w:color w:val="000000"/>
                <w:spacing w:val="-4"/>
                <w:sz w:val="22"/>
                <w:szCs w:val="22"/>
              </w:rPr>
              <w:t>т</w:t>
            </w:r>
            <w:r w:rsidRPr="00F75F74">
              <w:rPr>
                <w:color w:val="000000"/>
                <w:spacing w:val="-4"/>
                <w:sz w:val="22"/>
                <w:szCs w:val="22"/>
              </w:rPr>
              <w:t>вующая)</w:t>
            </w:r>
          </w:p>
          <w:p w:rsidR="00626A24" w:rsidRPr="00F75F74" w:rsidRDefault="00626A24" w:rsidP="002C490A">
            <w:pPr>
              <w:tabs>
                <w:tab w:val="left" w:pos="600"/>
              </w:tabs>
              <w:spacing w:after="120"/>
              <w:ind w:right="15"/>
              <w:jc w:val="both"/>
              <w:rPr>
                <w:color w:val="000000"/>
                <w:spacing w:val="-4"/>
                <w:sz w:val="22"/>
                <w:szCs w:val="22"/>
              </w:rPr>
            </w:pPr>
            <w:r w:rsidRPr="00F75F74">
              <w:rPr>
                <w:color w:val="000000"/>
                <w:spacing w:val="-4"/>
                <w:sz w:val="22"/>
                <w:szCs w:val="22"/>
              </w:rPr>
              <w:t>Участок   железн</w:t>
            </w:r>
            <w:r w:rsidRPr="00F75F74">
              <w:rPr>
                <w:color w:val="000000"/>
                <w:spacing w:val="-4"/>
                <w:sz w:val="22"/>
                <w:szCs w:val="22"/>
              </w:rPr>
              <w:t>о</w:t>
            </w:r>
            <w:r w:rsidRPr="00F75F74">
              <w:rPr>
                <w:color w:val="000000"/>
                <w:spacing w:val="-4"/>
                <w:sz w:val="22"/>
                <w:szCs w:val="22"/>
              </w:rPr>
              <w:t xml:space="preserve">дорожной   насыпи от отметки </w:t>
            </w:r>
            <w:smartTag w:uri="urn:schemas-microsoft-com:office:smarttags" w:element="metricconverter">
              <w:smartTagPr>
                <w:attr w:name="ProductID" w:val="18,9 км"/>
              </w:smartTagPr>
              <w:r w:rsidRPr="00F75F74">
                <w:rPr>
                  <w:color w:val="000000"/>
                  <w:spacing w:val="-4"/>
                  <w:sz w:val="22"/>
                  <w:szCs w:val="22"/>
                </w:rPr>
                <w:t>18,9 км</w:t>
              </w:r>
            </w:smartTag>
            <w:r w:rsidRPr="00F75F74">
              <w:rPr>
                <w:color w:val="000000"/>
                <w:spacing w:val="-4"/>
                <w:sz w:val="22"/>
                <w:szCs w:val="22"/>
              </w:rPr>
              <w:t xml:space="preserve"> до отметки </w:t>
            </w:r>
            <w:smartTag w:uri="urn:schemas-microsoft-com:office:smarttags" w:element="metricconverter">
              <w:smartTagPr>
                <w:attr w:name="ProductID" w:val="20,15 км"/>
              </w:smartTagPr>
              <w:r w:rsidRPr="00F75F74">
                <w:rPr>
                  <w:color w:val="000000"/>
                  <w:spacing w:val="-4"/>
                  <w:sz w:val="22"/>
                  <w:szCs w:val="22"/>
                </w:rPr>
                <w:t>20,15 км</w:t>
              </w:r>
            </w:smartTag>
            <w:r w:rsidRPr="00F75F74">
              <w:rPr>
                <w:color w:val="000000"/>
                <w:spacing w:val="-4"/>
                <w:sz w:val="22"/>
                <w:szCs w:val="22"/>
              </w:rPr>
              <w:t xml:space="preserve"> железнод</w:t>
            </w:r>
            <w:r w:rsidRPr="00F75F74">
              <w:rPr>
                <w:color w:val="000000"/>
                <w:spacing w:val="-4"/>
                <w:sz w:val="22"/>
                <w:szCs w:val="22"/>
              </w:rPr>
              <w:t>о</w:t>
            </w:r>
            <w:r w:rsidRPr="00F75F74">
              <w:rPr>
                <w:color w:val="000000"/>
                <w:spacing w:val="-4"/>
                <w:sz w:val="22"/>
                <w:szCs w:val="22"/>
              </w:rPr>
              <w:t>рожного полотна, проход</w:t>
            </w:r>
            <w:r w:rsidRPr="00F75F74">
              <w:rPr>
                <w:color w:val="000000"/>
                <w:spacing w:val="-4"/>
                <w:sz w:val="22"/>
                <w:szCs w:val="22"/>
              </w:rPr>
              <w:t>я</w:t>
            </w:r>
            <w:r w:rsidRPr="00F75F74">
              <w:rPr>
                <w:color w:val="000000"/>
                <w:spacing w:val="-4"/>
                <w:sz w:val="22"/>
                <w:szCs w:val="22"/>
              </w:rPr>
              <w:t>щего через «Дал</w:t>
            </w:r>
            <w:r w:rsidRPr="00F75F74">
              <w:rPr>
                <w:color w:val="000000"/>
                <w:spacing w:val="-4"/>
                <w:sz w:val="22"/>
                <w:szCs w:val="22"/>
              </w:rPr>
              <w:t>ь</w:t>
            </w:r>
            <w:r w:rsidRPr="00F75F74">
              <w:rPr>
                <w:color w:val="000000"/>
                <w:spacing w:val="-4"/>
                <w:sz w:val="22"/>
                <w:szCs w:val="22"/>
              </w:rPr>
              <w:t>нереченск-2».</w:t>
            </w:r>
          </w:p>
        </w:tc>
        <w:tc>
          <w:tcPr>
            <w:tcW w:w="2700" w:type="dxa"/>
            <w:shd w:val="clear" w:color="auto" w:fill="auto"/>
          </w:tcPr>
          <w:p w:rsidR="00626A24" w:rsidRPr="00F75F74" w:rsidRDefault="00626A24" w:rsidP="002C490A">
            <w:pPr>
              <w:tabs>
                <w:tab w:val="left" w:pos="600"/>
              </w:tabs>
              <w:spacing w:after="120"/>
              <w:ind w:right="15"/>
              <w:jc w:val="both"/>
              <w:rPr>
                <w:color w:val="000000"/>
                <w:spacing w:val="-4"/>
                <w:sz w:val="22"/>
                <w:szCs w:val="22"/>
              </w:rPr>
            </w:pPr>
            <w:r w:rsidRPr="00F75F74">
              <w:rPr>
                <w:color w:val="000000"/>
                <w:spacing w:val="-4"/>
                <w:sz w:val="22"/>
                <w:szCs w:val="22"/>
              </w:rPr>
              <w:t xml:space="preserve">Протяженность </w:t>
            </w:r>
            <w:smartTag w:uri="urn:schemas-microsoft-com:office:smarttags" w:element="metricconverter">
              <w:smartTagPr>
                <w:attr w:name="ProductID" w:val="1,25 км"/>
              </w:smartTagPr>
              <w:r w:rsidRPr="00F75F74">
                <w:rPr>
                  <w:color w:val="000000"/>
                  <w:spacing w:val="-4"/>
                  <w:sz w:val="22"/>
                  <w:szCs w:val="22"/>
                </w:rPr>
                <w:t>1,25 км</w:t>
              </w:r>
            </w:smartTag>
          </w:p>
          <w:p w:rsidR="00626A24" w:rsidRPr="00F75F74" w:rsidRDefault="00626A24" w:rsidP="002C490A">
            <w:pPr>
              <w:tabs>
                <w:tab w:val="left" w:pos="600"/>
              </w:tabs>
              <w:spacing w:after="120"/>
              <w:ind w:right="15"/>
              <w:jc w:val="both"/>
              <w:rPr>
                <w:color w:val="000000"/>
                <w:spacing w:val="-4"/>
                <w:sz w:val="22"/>
                <w:szCs w:val="22"/>
              </w:rPr>
            </w:pPr>
            <w:r w:rsidRPr="00F75F74">
              <w:rPr>
                <w:color w:val="000000"/>
                <w:spacing w:val="-4"/>
                <w:sz w:val="22"/>
                <w:szCs w:val="22"/>
              </w:rPr>
              <w:t>Класс сооруж</w:t>
            </w:r>
            <w:r w:rsidRPr="00F75F74">
              <w:rPr>
                <w:color w:val="000000"/>
                <w:spacing w:val="-4"/>
                <w:sz w:val="22"/>
                <w:szCs w:val="22"/>
              </w:rPr>
              <w:t>е</w:t>
            </w:r>
            <w:r w:rsidRPr="00F75F74">
              <w:rPr>
                <w:color w:val="000000"/>
                <w:spacing w:val="-4"/>
                <w:sz w:val="22"/>
                <w:szCs w:val="22"/>
              </w:rPr>
              <w:t>ния - 4</w:t>
            </w:r>
          </w:p>
          <w:p w:rsidR="00626A24" w:rsidRPr="00F75F74" w:rsidRDefault="00626A24" w:rsidP="002C490A">
            <w:pPr>
              <w:tabs>
                <w:tab w:val="left" w:pos="600"/>
              </w:tabs>
              <w:spacing w:after="120"/>
              <w:ind w:right="15"/>
              <w:jc w:val="both"/>
              <w:rPr>
                <w:color w:val="000000"/>
                <w:spacing w:val="-4"/>
                <w:sz w:val="22"/>
                <w:szCs w:val="22"/>
              </w:rPr>
            </w:pPr>
            <w:r w:rsidRPr="00F75F74">
              <w:rPr>
                <w:color w:val="000000"/>
                <w:spacing w:val="-4"/>
                <w:sz w:val="22"/>
                <w:szCs w:val="22"/>
              </w:rPr>
              <w:t>ж.дорога 1 кат</w:t>
            </w:r>
            <w:r w:rsidRPr="00F75F74">
              <w:rPr>
                <w:color w:val="000000"/>
                <w:spacing w:val="-4"/>
                <w:sz w:val="22"/>
                <w:szCs w:val="22"/>
              </w:rPr>
              <w:t>е</w:t>
            </w:r>
            <w:r w:rsidRPr="00F75F74">
              <w:rPr>
                <w:color w:val="000000"/>
                <w:spacing w:val="-4"/>
                <w:sz w:val="22"/>
                <w:szCs w:val="22"/>
              </w:rPr>
              <w:t>гории</w:t>
            </w:r>
          </w:p>
        </w:tc>
        <w:tc>
          <w:tcPr>
            <w:tcW w:w="2820" w:type="dxa"/>
            <w:shd w:val="clear" w:color="auto" w:fill="auto"/>
          </w:tcPr>
          <w:p w:rsidR="00626A24" w:rsidRPr="00F75F74" w:rsidRDefault="00626A24" w:rsidP="002C490A">
            <w:pPr>
              <w:tabs>
                <w:tab w:val="left" w:pos="600"/>
              </w:tabs>
              <w:spacing w:after="120"/>
              <w:ind w:right="15"/>
              <w:jc w:val="both"/>
              <w:rPr>
                <w:color w:val="000000"/>
                <w:spacing w:val="-4"/>
                <w:sz w:val="22"/>
                <w:szCs w:val="22"/>
              </w:rPr>
            </w:pPr>
            <w:r w:rsidRPr="00F75F74">
              <w:rPr>
                <w:color w:val="000000"/>
                <w:spacing w:val="-4"/>
                <w:sz w:val="22"/>
                <w:szCs w:val="22"/>
              </w:rPr>
              <w:t>Защищает микр</w:t>
            </w:r>
            <w:r w:rsidRPr="00F75F74">
              <w:rPr>
                <w:color w:val="000000"/>
                <w:spacing w:val="-4"/>
                <w:sz w:val="22"/>
                <w:szCs w:val="22"/>
              </w:rPr>
              <w:t>о</w:t>
            </w:r>
            <w:r w:rsidRPr="00F75F74">
              <w:rPr>
                <w:color w:val="000000"/>
                <w:spacing w:val="-4"/>
                <w:sz w:val="22"/>
                <w:szCs w:val="22"/>
              </w:rPr>
              <w:t xml:space="preserve">район от паводковых вод </w:t>
            </w:r>
            <w:r w:rsidRPr="00E40A70">
              <w:t>рр. Ке</w:t>
            </w:r>
            <w:r w:rsidRPr="00E40A70">
              <w:t>д</w:t>
            </w:r>
            <w:r w:rsidRPr="00E40A70">
              <w:t>ровка и Малиновка</w:t>
            </w:r>
          </w:p>
        </w:tc>
        <w:tc>
          <w:tcPr>
            <w:tcW w:w="2760" w:type="dxa"/>
            <w:shd w:val="clear" w:color="auto" w:fill="auto"/>
          </w:tcPr>
          <w:p w:rsidR="00626A24" w:rsidRPr="00F75F74" w:rsidRDefault="00626A24" w:rsidP="002C490A">
            <w:pPr>
              <w:tabs>
                <w:tab w:val="left" w:pos="600"/>
              </w:tabs>
              <w:spacing w:after="120"/>
              <w:ind w:right="15"/>
              <w:jc w:val="both"/>
              <w:rPr>
                <w:color w:val="000000"/>
                <w:spacing w:val="-4"/>
                <w:sz w:val="22"/>
                <w:szCs w:val="22"/>
              </w:rPr>
            </w:pPr>
            <w:r w:rsidRPr="00F75F74">
              <w:rPr>
                <w:color w:val="000000"/>
                <w:spacing w:val="-4"/>
                <w:sz w:val="22"/>
                <w:szCs w:val="22"/>
              </w:rPr>
              <w:t>Дамба находится в удовл</w:t>
            </w:r>
            <w:r w:rsidRPr="00F75F74">
              <w:rPr>
                <w:color w:val="000000"/>
                <w:spacing w:val="-4"/>
                <w:sz w:val="22"/>
                <w:szCs w:val="22"/>
              </w:rPr>
              <w:t>е</w:t>
            </w:r>
            <w:r w:rsidRPr="00F75F74">
              <w:rPr>
                <w:color w:val="000000"/>
                <w:spacing w:val="-4"/>
                <w:sz w:val="22"/>
                <w:szCs w:val="22"/>
              </w:rPr>
              <w:t>творительном состоянии</w:t>
            </w:r>
          </w:p>
        </w:tc>
        <w:tc>
          <w:tcPr>
            <w:tcW w:w="2280" w:type="dxa"/>
            <w:shd w:val="clear" w:color="auto" w:fill="auto"/>
          </w:tcPr>
          <w:p w:rsidR="00626A24" w:rsidRPr="00F75F74" w:rsidRDefault="00626A24" w:rsidP="002C490A">
            <w:pPr>
              <w:tabs>
                <w:tab w:val="left" w:pos="600"/>
              </w:tabs>
              <w:spacing w:after="120"/>
              <w:ind w:right="15"/>
              <w:rPr>
                <w:color w:val="000000"/>
                <w:spacing w:val="-4"/>
                <w:sz w:val="22"/>
                <w:szCs w:val="22"/>
              </w:rPr>
            </w:pPr>
            <w:r w:rsidRPr="00F75F74">
              <w:rPr>
                <w:color w:val="000000"/>
                <w:spacing w:val="-4"/>
                <w:sz w:val="22"/>
                <w:szCs w:val="22"/>
              </w:rPr>
              <w:t>Необходимость в р</w:t>
            </w:r>
            <w:r w:rsidRPr="00F75F74">
              <w:rPr>
                <w:color w:val="000000"/>
                <w:spacing w:val="-4"/>
                <w:sz w:val="22"/>
                <w:szCs w:val="22"/>
              </w:rPr>
              <w:t>е</w:t>
            </w:r>
            <w:r w:rsidRPr="00F75F74">
              <w:rPr>
                <w:color w:val="000000"/>
                <w:spacing w:val="-4"/>
                <w:sz w:val="22"/>
                <w:szCs w:val="22"/>
              </w:rPr>
              <w:t>конструкции дамбы определ</w:t>
            </w:r>
            <w:r w:rsidRPr="00F75F74">
              <w:rPr>
                <w:color w:val="000000"/>
                <w:spacing w:val="-4"/>
                <w:sz w:val="22"/>
                <w:szCs w:val="22"/>
              </w:rPr>
              <w:t>я</w:t>
            </w:r>
            <w:r w:rsidRPr="00F75F74">
              <w:rPr>
                <w:color w:val="000000"/>
                <w:spacing w:val="-4"/>
                <w:sz w:val="22"/>
                <w:szCs w:val="22"/>
              </w:rPr>
              <w:t>ется путем регулярного монит</w:t>
            </w:r>
            <w:r w:rsidRPr="00F75F74">
              <w:rPr>
                <w:color w:val="000000"/>
                <w:spacing w:val="-4"/>
                <w:sz w:val="22"/>
                <w:szCs w:val="22"/>
              </w:rPr>
              <w:t>о</w:t>
            </w:r>
            <w:r w:rsidRPr="00F75F74">
              <w:rPr>
                <w:color w:val="000000"/>
                <w:spacing w:val="-4"/>
                <w:sz w:val="22"/>
                <w:szCs w:val="22"/>
              </w:rPr>
              <w:t>ринга</w:t>
            </w:r>
          </w:p>
        </w:tc>
      </w:tr>
      <w:tr w:rsidR="00626A24" w:rsidRPr="00F75F74">
        <w:tc>
          <w:tcPr>
            <w:tcW w:w="1188" w:type="dxa"/>
            <w:shd w:val="clear" w:color="auto" w:fill="auto"/>
          </w:tcPr>
          <w:p w:rsidR="00626A24" w:rsidRPr="00F75F74" w:rsidRDefault="00626A24" w:rsidP="002C490A">
            <w:pPr>
              <w:tabs>
                <w:tab w:val="left" w:pos="600"/>
              </w:tabs>
              <w:spacing w:after="120"/>
              <w:ind w:right="15"/>
              <w:jc w:val="both"/>
              <w:rPr>
                <w:color w:val="000000"/>
                <w:spacing w:val="-4"/>
                <w:sz w:val="22"/>
                <w:szCs w:val="22"/>
              </w:rPr>
            </w:pPr>
            <w:r w:rsidRPr="00F75F74">
              <w:rPr>
                <w:color w:val="000000"/>
                <w:spacing w:val="-4"/>
                <w:sz w:val="22"/>
                <w:szCs w:val="22"/>
              </w:rPr>
              <w:t xml:space="preserve">ДЛК-4а </w:t>
            </w:r>
          </w:p>
        </w:tc>
        <w:tc>
          <w:tcPr>
            <w:tcW w:w="3240" w:type="dxa"/>
            <w:shd w:val="clear" w:color="auto" w:fill="auto"/>
          </w:tcPr>
          <w:p w:rsidR="00626A24" w:rsidRPr="00F75F74" w:rsidRDefault="00626A24" w:rsidP="002C490A">
            <w:pPr>
              <w:tabs>
                <w:tab w:val="left" w:pos="600"/>
              </w:tabs>
              <w:spacing w:after="120"/>
              <w:ind w:right="15"/>
              <w:jc w:val="both"/>
              <w:rPr>
                <w:color w:val="000000"/>
                <w:spacing w:val="-4"/>
                <w:sz w:val="22"/>
                <w:szCs w:val="22"/>
              </w:rPr>
            </w:pPr>
            <w:r w:rsidRPr="00F75F74">
              <w:rPr>
                <w:color w:val="000000"/>
                <w:spacing w:val="-4"/>
                <w:sz w:val="22"/>
                <w:szCs w:val="22"/>
              </w:rPr>
              <w:t>Дренажно-ливневая канализация (прое</w:t>
            </w:r>
            <w:r w:rsidRPr="00F75F74">
              <w:rPr>
                <w:color w:val="000000"/>
                <w:spacing w:val="-4"/>
                <w:sz w:val="22"/>
                <w:szCs w:val="22"/>
              </w:rPr>
              <w:t>к</w:t>
            </w:r>
            <w:r w:rsidRPr="00F75F74">
              <w:rPr>
                <w:color w:val="000000"/>
                <w:spacing w:val="-4"/>
                <w:sz w:val="22"/>
                <w:szCs w:val="22"/>
              </w:rPr>
              <w:t>тируемая)</w:t>
            </w:r>
          </w:p>
        </w:tc>
        <w:tc>
          <w:tcPr>
            <w:tcW w:w="2700" w:type="dxa"/>
            <w:shd w:val="clear" w:color="auto" w:fill="auto"/>
          </w:tcPr>
          <w:p w:rsidR="00626A24" w:rsidRPr="00F75F74" w:rsidRDefault="00626A24" w:rsidP="002C490A">
            <w:pPr>
              <w:tabs>
                <w:tab w:val="left" w:pos="600"/>
              </w:tabs>
              <w:spacing w:after="120"/>
              <w:ind w:right="15"/>
              <w:jc w:val="both"/>
              <w:rPr>
                <w:color w:val="000000"/>
                <w:spacing w:val="-4"/>
                <w:sz w:val="22"/>
                <w:szCs w:val="22"/>
              </w:rPr>
            </w:pPr>
            <w:r w:rsidRPr="00F75F74">
              <w:rPr>
                <w:color w:val="000000"/>
                <w:spacing w:val="-4"/>
                <w:sz w:val="22"/>
                <w:szCs w:val="22"/>
              </w:rPr>
              <w:t>Класс сооруж</w:t>
            </w:r>
            <w:r w:rsidRPr="00F75F74">
              <w:rPr>
                <w:color w:val="000000"/>
                <w:spacing w:val="-4"/>
                <w:sz w:val="22"/>
                <w:szCs w:val="22"/>
              </w:rPr>
              <w:t>е</w:t>
            </w:r>
            <w:r w:rsidRPr="00F75F74">
              <w:rPr>
                <w:color w:val="000000"/>
                <w:spacing w:val="-4"/>
                <w:sz w:val="22"/>
                <w:szCs w:val="22"/>
              </w:rPr>
              <w:t>ния - 3</w:t>
            </w:r>
          </w:p>
          <w:p w:rsidR="00626A24" w:rsidRPr="00F75F74" w:rsidRDefault="00626A24" w:rsidP="002C490A">
            <w:pPr>
              <w:tabs>
                <w:tab w:val="left" w:pos="600"/>
              </w:tabs>
              <w:spacing w:after="120"/>
              <w:ind w:right="15"/>
              <w:jc w:val="both"/>
              <w:rPr>
                <w:color w:val="000000"/>
                <w:spacing w:val="-4"/>
                <w:sz w:val="22"/>
                <w:szCs w:val="22"/>
              </w:rPr>
            </w:pPr>
          </w:p>
        </w:tc>
        <w:tc>
          <w:tcPr>
            <w:tcW w:w="2820" w:type="dxa"/>
            <w:shd w:val="clear" w:color="auto" w:fill="auto"/>
          </w:tcPr>
          <w:p w:rsidR="00626A24" w:rsidRPr="00F75F74" w:rsidRDefault="00626A24" w:rsidP="002C490A">
            <w:pPr>
              <w:tabs>
                <w:tab w:val="left" w:pos="600"/>
              </w:tabs>
              <w:spacing w:after="120"/>
              <w:ind w:right="15"/>
              <w:jc w:val="both"/>
              <w:rPr>
                <w:color w:val="000000"/>
                <w:spacing w:val="-4"/>
                <w:sz w:val="22"/>
                <w:szCs w:val="22"/>
              </w:rPr>
            </w:pPr>
            <w:r w:rsidRPr="00F75F74">
              <w:rPr>
                <w:color w:val="000000"/>
                <w:spacing w:val="-4"/>
                <w:sz w:val="22"/>
                <w:szCs w:val="22"/>
              </w:rPr>
              <w:t>Сбор поверхностн</w:t>
            </w:r>
            <w:r w:rsidRPr="00F75F74">
              <w:rPr>
                <w:color w:val="000000"/>
                <w:spacing w:val="-4"/>
                <w:sz w:val="22"/>
                <w:szCs w:val="22"/>
              </w:rPr>
              <w:t>о</w:t>
            </w:r>
            <w:r w:rsidRPr="00F75F74">
              <w:rPr>
                <w:color w:val="000000"/>
                <w:spacing w:val="-4"/>
                <w:sz w:val="22"/>
                <w:szCs w:val="22"/>
              </w:rPr>
              <w:t>го стока с террит</w:t>
            </w:r>
            <w:r w:rsidRPr="00F75F74">
              <w:rPr>
                <w:color w:val="000000"/>
                <w:spacing w:val="-4"/>
                <w:sz w:val="22"/>
                <w:szCs w:val="22"/>
              </w:rPr>
              <w:t>о</w:t>
            </w:r>
            <w:r w:rsidRPr="00F75F74">
              <w:rPr>
                <w:color w:val="000000"/>
                <w:spacing w:val="-4"/>
                <w:sz w:val="22"/>
                <w:szCs w:val="22"/>
              </w:rPr>
              <w:t>рии</w:t>
            </w:r>
          </w:p>
        </w:tc>
        <w:tc>
          <w:tcPr>
            <w:tcW w:w="2760" w:type="dxa"/>
            <w:shd w:val="clear" w:color="auto" w:fill="auto"/>
          </w:tcPr>
          <w:p w:rsidR="00626A24" w:rsidRPr="00F75F74" w:rsidRDefault="00626A24" w:rsidP="002C490A">
            <w:pPr>
              <w:tabs>
                <w:tab w:val="left" w:pos="600"/>
              </w:tabs>
              <w:spacing w:after="120"/>
              <w:ind w:right="15"/>
              <w:jc w:val="both"/>
              <w:rPr>
                <w:color w:val="000000"/>
                <w:spacing w:val="-4"/>
                <w:sz w:val="22"/>
                <w:szCs w:val="22"/>
              </w:rPr>
            </w:pPr>
            <w:r w:rsidRPr="00F75F74">
              <w:rPr>
                <w:color w:val="000000"/>
                <w:spacing w:val="-4"/>
                <w:sz w:val="22"/>
                <w:szCs w:val="22"/>
              </w:rPr>
              <w:t>Постройка закрытой др</w:t>
            </w:r>
            <w:r w:rsidRPr="00F75F74">
              <w:rPr>
                <w:color w:val="000000"/>
                <w:spacing w:val="-4"/>
                <w:sz w:val="22"/>
                <w:szCs w:val="22"/>
              </w:rPr>
              <w:t>е</w:t>
            </w:r>
            <w:r w:rsidRPr="00F75F74">
              <w:rPr>
                <w:color w:val="000000"/>
                <w:spacing w:val="-4"/>
                <w:sz w:val="22"/>
                <w:szCs w:val="22"/>
              </w:rPr>
              <w:t>нажно-ливневой канализ</w:t>
            </w:r>
            <w:r w:rsidRPr="00F75F74">
              <w:rPr>
                <w:color w:val="000000"/>
                <w:spacing w:val="-4"/>
                <w:sz w:val="22"/>
                <w:szCs w:val="22"/>
              </w:rPr>
              <w:t>а</w:t>
            </w:r>
            <w:r w:rsidRPr="00F75F74">
              <w:rPr>
                <w:color w:val="000000"/>
                <w:spacing w:val="-4"/>
                <w:sz w:val="22"/>
                <w:szCs w:val="22"/>
              </w:rPr>
              <w:t>ции</w:t>
            </w:r>
          </w:p>
        </w:tc>
        <w:tc>
          <w:tcPr>
            <w:tcW w:w="2280" w:type="dxa"/>
            <w:shd w:val="clear" w:color="auto" w:fill="auto"/>
          </w:tcPr>
          <w:p w:rsidR="00626A24" w:rsidRPr="00F75F74" w:rsidRDefault="00626A24" w:rsidP="002C490A">
            <w:pPr>
              <w:tabs>
                <w:tab w:val="left" w:pos="600"/>
              </w:tabs>
              <w:spacing w:after="120"/>
              <w:ind w:right="15"/>
              <w:jc w:val="both"/>
              <w:rPr>
                <w:color w:val="000000"/>
                <w:spacing w:val="-4"/>
                <w:sz w:val="22"/>
                <w:szCs w:val="22"/>
              </w:rPr>
            </w:pPr>
            <w:r w:rsidRPr="00F75F74">
              <w:rPr>
                <w:color w:val="000000"/>
                <w:spacing w:val="-4"/>
                <w:sz w:val="22"/>
                <w:szCs w:val="22"/>
              </w:rPr>
              <w:t>При застройке учас</w:t>
            </w:r>
            <w:r w:rsidRPr="00F75F74">
              <w:rPr>
                <w:color w:val="000000"/>
                <w:spacing w:val="-4"/>
                <w:sz w:val="22"/>
                <w:szCs w:val="22"/>
              </w:rPr>
              <w:t>т</w:t>
            </w:r>
            <w:r w:rsidRPr="00F75F74">
              <w:rPr>
                <w:color w:val="000000"/>
                <w:spacing w:val="-4"/>
                <w:sz w:val="22"/>
                <w:szCs w:val="22"/>
              </w:rPr>
              <w:t>ка</w:t>
            </w:r>
          </w:p>
        </w:tc>
      </w:tr>
      <w:tr w:rsidR="00626A24" w:rsidRPr="00F75F74">
        <w:tc>
          <w:tcPr>
            <w:tcW w:w="1188" w:type="dxa"/>
            <w:shd w:val="clear" w:color="auto" w:fill="auto"/>
          </w:tcPr>
          <w:p w:rsidR="00626A24" w:rsidRPr="00F75F74" w:rsidRDefault="00626A24" w:rsidP="002C490A">
            <w:pPr>
              <w:tabs>
                <w:tab w:val="left" w:pos="600"/>
              </w:tabs>
              <w:spacing w:after="120"/>
              <w:ind w:right="15"/>
              <w:jc w:val="both"/>
              <w:rPr>
                <w:color w:val="000000"/>
                <w:spacing w:val="-4"/>
                <w:sz w:val="22"/>
                <w:szCs w:val="22"/>
              </w:rPr>
            </w:pPr>
          </w:p>
        </w:tc>
        <w:tc>
          <w:tcPr>
            <w:tcW w:w="3240" w:type="dxa"/>
            <w:shd w:val="clear" w:color="auto" w:fill="auto"/>
          </w:tcPr>
          <w:p w:rsidR="00626A24" w:rsidRPr="00F75F74" w:rsidRDefault="00626A24" w:rsidP="002C490A">
            <w:pPr>
              <w:tabs>
                <w:tab w:val="left" w:pos="600"/>
              </w:tabs>
              <w:spacing w:after="120"/>
              <w:ind w:right="15"/>
              <w:jc w:val="both"/>
              <w:rPr>
                <w:color w:val="000000"/>
                <w:spacing w:val="-4"/>
                <w:sz w:val="22"/>
                <w:szCs w:val="22"/>
              </w:rPr>
            </w:pPr>
            <w:r w:rsidRPr="00F75F74">
              <w:rPr>
                <w:color w:val="000000"/>
                <w:spacing w:val="-4"/>
                <w:sz w:val="22"/>
                <w:szCs w:val="22"/>
              </w:rPr>
              <w:t>ТЕ-4а Трансформирующая е</w:t>
            </w:r>
            <w:r w:rsidRPr="00F75F74">
              <w:rPr>
                <w:color w:val="000000"/>
                <w:spacing w:val="-4"/>
                <w:sz w:val="22"/>
                <w:szCs w:val="22"/>
              </w:rPr>
              <w:t>м</w:t>
            </w:r>
            <w:r w:rsidRPr="00F75F74">
              <w:rPr>
                <w:color w:val="000000"/>
                <w:spacing w:val="-4"/>
                <w:sz w:val="22"/>
                <w:szCs w:val="22"/>
              </w:rPr>
              <w:t>кость (проектируемая)</w:t>
            </w:r>
            <w:r w:rsidRPr="00F75F74">
              <w:rPr>
                <w:i/>
                <w:color w:val="000000"/>
                <w:spacing w:val="-4"/>
                <w:sz w:val="20"/>
                <w:szCs w:val="20"/>
              </w:rPr>
              <w:t xml:space="preserve"> </w:t>
            </w:r>
          </w:p>
        </w:tc>
        <w:tc>
          <w:tcPr>
            <w:tcW w:w="2700" w:type="dxa"/>
            <w:shd w:val="clear" w:color="auto" w:fill="auto"/>
          </w:tcPr>
          <w:p w:rsidR="00626A24" w:rsidRPr="00F75F74" w:rsidRDefault="00626A24" w:rsidP="002C490A">
            <w:pPr>
              <w:tabs>
                <w:tab w:val="left" w:pos="600"/>
              </w:tabs>
              <w:spacing w:after="120"/>
              <w:ind w:right="15"/>
              <w:jc w:val="both"/>
              <w:rPr>
                <w:color w:val="000000"/>
                <w:spacing w:val="-4"/>
                <w:sz w:val="22"/>
                <w:szCs w:val="22"/>
              </w:rPr>
            </w:pPr>
          </w:p>
        </w:tc>
        <w:tc>
          <w:tcPr>
            <w:tcW w:w="2820" w:type="dxa"/>
            <w:shd w:val="clear" w:color="auto" w:fill="auto"/>
          </w:tcPr>
          <w:p w:rsidR="00626A24" w:rsidRPr="00F75F74" w:rsidRDefault="00626A24" w:rsidP="002C490A">
            <w:pPr>
              <w:tabs>
                <w:tab w:val="left" w:pos="600"/>
              </w:tabs>
              <w:spacing w:after="120"/>
              <w:ind w:right="15"/>
              <w:jc w:val="both"/>
              <w:rPr>
                <w:color w:val="000000"/>
                <w:spacing w:val="-4"/>
                <w:sz w:val="22"/>
                <w:szCs w:val="22"/>
              </w:rPr>
            </w:pPr>
            <w:r w:rsidRPr="00F75F74">
              <w:rPr>
                <w:color w:val="000000"/>
                <w:spacing w:val="-4"/>
                <w:sz w:val="22"/>
                <w:szCs w:val="22"/>
              </w:rPr>
              <w:t>Сбор и регулирование п</w:t>
            </w:r>
            <w:r w:rsidRPr="00F75F74">
              <w:rPr>
                <w:color w:val="000000"/>
                <w:spacing w:val="-4"/>
                <w:sz w:val="22"/>
                <w:szCs w:val="22"/>
              </w:rPr>
              <w:t>о</w:t>
            </w:r>
            <w:r w:rsidRPr="00F75F74">
              <w:rPr>
                <w:color w:val="000000"/>
                <w:spacing w:val="-4"/>
                <w:sz w:val="22"/>
                <w:szCs w:val="22"/>
              </w:rPr>
              <w:t>верхностного стока с ча</w:t>
            </w:r>
            <w:r w:rsidRPr="00F75F74">
              <w:rPr>
                <w:color w:val="000000"/>
                <w:spacing w:val="-4"/>
                <w:sz w:val="22"/>
                <w:szCs w:val="22"/>
              </w:rPr>
              <w:t>с</w:t>
            </w:r>
            <w:r w:rsidRPr="00F75F74">
              <w:rPr>
                <w:color w:val="000000"/>
                <w:spacing w:val="-4"/>
                <w:sz w:val="22"/>
                <w:szCs w:val="22"/>
              </w:rPr>
              <w:t>тичной очисткой перед сбросом в р. Ке</w:t>
            </w:r>
            <w:r w:rsidRPr="00F75F74">
              <w:rPr>
                <w:color w:val="000000"/>
                <w:spacing w:val="-4"/>
                <w:sz w:val="22"/>
                <w:szCs w:val="22"/>
              </w:rPr>
              <w:t>д</w:t>
            </w:r>
            <w:r w:rsidRPr="00F75F74">
              <w:rPr>
                <w:color w:val="000000"/>
                <w:spacing w:val="-4"/>
                <w:sz w:val="22"/>
                <w:szCs w:val="22"/>
              </w:rPr>
              <w:t>ровку</w:t>
            </w:r>
          </w:p>
        </w:tc>
        <w:tc>
          <w:tcPr>
            <w:tcW w:w="2760" w:type="dxa"/>
            <w:shd w:val="clear" w:color="auto" w:fill="auto"/>
          </w:tcPr>
          <w:p w:rsidR="00626A24" w:rsidRPr="00F75F74" w:rsidRDefault="00626A24" w:rsidP="002C490A">
            <w:pPr>
              <w:tabs>
                <w:tab w:val="left" w:pos="600"/>
              </w:tabs>
              <w:spacing w:after="120"/>
              <w:ind w:right="15"/>
              <w:jc w:val="both"/>
              <w:rPr>
                <w:color w:val="000000"/>
                <w:spacing w:val="-4"/>
                <w:sz w:val="22"/>
                <w:szCs w:val="22"/>
              </w:rPr>
            </w:pPr>
            <w:r w:rsidRPr="00F75F74">
              <w:rPr>
                <w:color w:val="000000"/>
                <w:spacing w:val="-4"/>
                <w:sz w:val="22"/>
                <w:szCs w:val="22"/>
              </w:rPr>
              <w:t>Постройка трансформир</w:t>
            </w:r>
            <w:r w:rsidRPr="00F75F74">
              <w:rPr>
                <w:color w:val="000000"/>
                <w:spacing w:val="-4"/>
                <w:sz w:val="22"/>
                <w:szCs w:val="22"/>
              </w:rPr>
              <w:t>у</w:t>
            </w:r>
            <w:r w:rsidRPr="00F75F74">
              <w:rPr>
                <w:color w:val="000000"/>
                <w:spacing w:val="-4"/>
                <w:sz w:val="22"/>
                <w:szCs w:val="22"/>
              </w:rPr>
              <w:t>рующей емкости</w:t>
            </w:r>
          </w:p>
        </w:tc>
        <w:tc>
          <w:tcPr>
            <w:tcW w:w="2280" w:type="dxa"/>
            <w:shd w:val="clear" w:color="auto" w:fill="auto"/>
          </w:tcPr>
          <w:p w:rsidR="00626A24" w:rsidRPr="00F75F74" w:rsidRDefault="00626A24" w:rsidP="002C490A">
            <w:pPr>
              <w:tabs>
                <w:tab w:val="left" w:pos="600"/>
              </w:tabs>
              <w:spacing w:after="120"/>
              <w:ind w:right="15"/>
              <w:jc w:val="both"/>
              <w:rPr>
                <w:color w:val="000000"/>
                <w:spacing w:val="-4"/>
                <w:sz w:val="22"/>
                <w:szCs w:val="22"/>
              </w:rPr>
            </w:pPr>
            <w:r w:rsidRPr="00F75F74">
              <w:rPr>
                <w:color w:val="000000"/>
                <w:spacing w:val="-4"/>
                <w:sz w:val="22"/>
                <w:szCs w:val="22"/>
              </w:rPr>
              <w:t>При постройке др</w:t>
            </w:r>
            <w:r w:rsidRPr="00F75F74">
              <w:rPr>
                <w:color w:val="000000"/>
                <w:spacing w:val="-4"/>
                <w:sz w:val="22"/>
                <w:szCs w:val="22"/>
              </w:rPr>
              <w:t>е</w:t>
            </w:r>
            <w:r w:rsidRPr="00F75F74">
              <w:rPr>
                <w:color w:val="000000"/>
                <w:spacing w:val="-4"/>
                <w:sz w:val="22"/>
                <w:szCs w:val="22"/>
              </w:rPr>
              <w:t>нажно-ливневой к</w:t>
            </w:r>
            <w:r w:rsidRPr="00F75F74">
              <w:rPr>
                <w:color w:val="000000"/>
                <w:spacing w:val="-4"/>
                <w:sz w:val="22"/>
                <w:szCs w:val="22"/>
              </w:rPr>
              <w:t>а</w:t>
            </w:r>
            <w:r w:rsidRPr="00F75F74">
              <w:rPr>
                <w:color w:val="000000"/>
                <w:spacing w:val="-4"/>
                <w:sz w:val="22"/>
                <w:szCs w:val="22"/>
              </w:rPr>
              <w:t>нализации</w:t>
            </w:r>
          </w:p>
        </w:tc>
      </w:tr>
      <w:tr w:rsidR="00626A24" w:rsidRPr="00F75F74">
        <w:tc>
          <w:tcPr>
            <w:tcW w:w="1188" w:type="dxa"/>
            <w:shd w:val="clear" w:color="auto" w:fill="auto"/>
          </w:tcPr>
          <w:p w:rsidR="00626A24" w:rsidRPr="00F75F74" w:rsidRDefault="00626A24" w:rsidP="002C490A">
            <w:pPr>
              <w:tabs>
                <w:tab w:val="left" w:pos="600"/>
              </w:tabs>
              <w:spacing w:after="120"/>
              <w:ind w:right="15"/>
              <w:jc w:val="both"/>
              <w:rPr>
                <w:color w:val="000000"/>
                <w:spacing w:val="-4"/>
                <w:sz w:val="22"/>
                <w:szCs w:val="22"/>
              </w:rPr>
            </w:pPr>
            <w:r w:rsidRPr="00F75F74">
              <w:rPr>
                <w:color w:val="000000"/>
                <w:spacing w:val="-4"/>
                <w:sz w:val="22"/>
                <w:szCs w:val="22"/>
              </w:rPr>
              <w:t xml:space="preserve">Р-4в </w:t>
            </w:r>
          </w:p>
        </w:tc>
        <w:tc>
          <w:tcPr>
            <w:tcW w:w="3240" w:type="dxa"/>
            <w:shd w:val="clear" w:color="auto" w:fill="auto"/>
          </w:tcPr>
          <w:p w:rsidR="00626A24" w:rsidRPr="00F75F74" w:rsidRDefault="00626A24" w:rsidP="002C490A">
            <w:pPr>
              <w:tabs>
                <w:tab w:val="left" w:pos="600"/>
              </w:tabs>
              <w:spacing w:after="120"/>
              <w:ind w:right="15"/>
              <w:jc w:val="both"/>
              <w:rPr>
                <w:color w:val="000000"/>
                <w:spacing w:val="-4"/>
                <w:sz w:val="22"/>
                <w:szCs w:val="22"/>
              </w:rPr>
            </w:pPr>
            <w:r w:rsidRPr="00F75F74">
              <w:rPr>
                <w:color w:val="000000"/>
                <w:spacing w:val="-4"/>
                <w:sz w:val="22"/>
                <w:szCs w:val="22"/>
              </w:rPr>
              <w:t>Дополнительный шлюз-регулятор в железнодорожной насыпи (проект</w:t>
            </w:r>
            <w:r w:rsidRPr="00F75F74">
              <w:rPr>
                <w:color w:val="000000"/>
                <w:spacing w:val="-4"/>
                <w:sz w:val="22"/>
                <w:szCs w:val="22"/>
              </w:rPr>
              <w:t>и</w:t>
            </w:r>
            <w:r w:rsidRPr="00F75F74">
              <w:rPr>
                <w:color w:val="000000"/>
                <w:spacing w:val="-4"/>
                <w:sz w:val="22"/>
                <w:szCs w:val="22"/>
              </w:rPr>
              <w:t>руемый)</w:t>
            </w:r>
          </w:p>
        </w:tc>
        <w:tc>
          <w:tcPr>
            <w:tcW w:w="2700" w:type="dxa"/>
            <w:shd w:val="clear" w:color="auto" w:fill="auto"/>
          </w:tcPr>
          <w:p w:rsidR="00626A24" w:rsidRPr="00F75F74" w:rsidRDefault="00626A24" w:rsidP="002C490A">
            <w:pPr>
              <w:tabs>
                <w:tab w:val="left" w:pos="600"/>
              </w:tabs>
              <w:spacing w:after="120"/>
              <w:ind w:right="15"/>
              <w:jc w:val="both"/>
              <w:rPr>
                <w:color w:val="000000"/>
                <w:spacing w:val="-4"/>
                <w:sz w:val="22"/>
                <w:szCs w:val="22"/>
              </w:rPr>
            </w:pPr>
          </w:p>
        </w:tc>
        <w:tc>
          <w:tcPr>
            <w:tcW w:w="2820" w:type="dxa"/>
            <w:shd w:val="clear" w:color="auto" w:fill="auto"/>
          </w:tcPr>
          <w:p w:rsidR="00626A24" w:rsidRPr="00F75F74" w:rsidRDefault="00626A24" w:rsidP="002C490A">
            <w:pPr>
              <w:tabs>
                <w:tab w:val="left" w:pos="600"/>
              </w:tabs>
              <w:spacing w:after="120"/>
              <w:ind w:right="15"/>
              <w:jc w:val="both"/>
              <w:rPr>
                <w:color w:val="000000"/>
                <w:spacing w:val="-4"/>
                <w:sz w:val="22"/>
                <w:szCs w:val="22"/>
              </w:rPr>
            </w:pPr>
            <w:r w:rsidRPr="00F75F74">
              <w:rPr>
                <w:color w:val="000000"/>
                <w:spacing w:val="-4"/>
                <w:sz w:val="22"/>
                <w:szCs w:val="22"/>
              </w:rPr>
              <w:t>Пропуск стока р. Кедровки через насыпь дороги, з</w:t>
            </w:r>
            <w:r w:rsidRPr="00F75F74">
              <w:rPr>
                <w:color w:val="000000"/>
                <w:spacing w:val="-4"/>
                <w:sz w:val="22"/>
                <w:szCs w:val="22"/>
              </w:rPr>
              <w:t>а</w:t>
            </w:r>
            <w:r w:rsidRPr="00F75F74">
              <w:rPr>
                <w:color w:val="000000"/>
                <w:spacing w:val="-4"/>
                <w:sz w:val="22"/>
                <w:szCs w:val="22"/>
              </w:rPr>
              <w:t>крывается при сильных н</w:t>
            </w:r>
            <w:r w:rsidRPr="00F75F74">
              <w:rPr>
                <w:color w:val="000000"/>
                <w:spacing w:val="-4"/>
                <w:sz w:val="22"/>
                <w:szCs w:val="22"/>
              </w:rPr>
              <w:t>а</w:t>
            </w:r>
            <w:r w:rsidRPr="00F75F74">
              <w:rPr>
                <w:color w:val="000000"/>
                <w:spacing w:val="-4"/>
                <w:sz w:val="22"/>
                <w:szCs w:val="22"/>
              </w:rPr>
              <w:t>во</w:t>
            </w:r>
            <w:r w:rsidRPr="00F75F74">
              <w:rPr>
                <w:color w:val="000000"/>
                <w:spacing w:val="-4"/>
                <w:sz w:val="22"/>
                <w:szCs w:val="22"/>
              </w:rPr>
              <w:t>д</w:t>
            </w:r>
            <w:r w:rsidRPr="00F75F74">
              <w:rPr>
                <w:color w:val="000000"/>
                <w:spacing w:val="-4"/>
                <w:sz w:val="22"/>
                <w:szCs w:val="22"/>
              </w:rPr>
              <w:t>нениях, затапливающих пойму р. Малиновки</w:t>
            </w:r>
          </w:p>
        </w:tc>
        <w:tc>
          <w:tcPr>
            <w:tcW w:w="2760" w:type="dxa"/>
            <w:shd w:val="clear" w:color="auto" w:fill="auto"/>
          </w:tcPr>
          <w:p w:rsidR="00626A24" w:rsidRPr="00F75F74" w:rsidRDefault="00626A24" w:rsidP="002C490A">
            <w:pPr>
              <w:tabs>
                <w:tab w:val="left" w:pos="600"/>
              </w:tabs>
              <w:spacing w:after="120"/>
              <w:ind w:right="15"/>
              <w:jc w:val="both"/>
              <w:rPr>
                <w:color w:val="000000"/>
                <w:spacing w:val="-4"/>
                <w:sz w:val="22"/>
                <w:szCs w:val="22"/>
              </w:rPr>
            </w:pPr>
          </w:p>
        </w:tc>
        <w:tc>
          <w:tcPr>
            <w:tcW w:w="2280" w:type="dxa"/>
            <w:shd w:val="clear" w:color="auto" w:fill="auto"/>
          </w:tcPr>
          <w:p w:rsidR="00626A24" w:rsidRPr="00F75F74" w:rsidRDefault="00626A24" w:rsidP="002C490A">
            <w:pPr>
              <w:tabs>
                <w:tab w:val="left" w:pos="600"/>
              </w:tabs>
              <w:spacing w:after="120"/>
              <w:ind w:right="15"/>
              <w:jc w:val="both"/>
              <w:rPr>
                <w:color w:val="000000"/>
                <w:spacing w:val="-4"/>
                <w:sz w:val="22"/>
                <w:szCs w:val="22"/>
              </w:rPr>
            </w:pPr>
          </w:p>
        </w:tc>
      </w:tr>
      <w:tr w:rsidR="00626A24" w:rsidRPr="00F75F74">
        <w:tc>
          <w:tcPr>
            <w:tcW w:w="7128" w:type="dxa"/>
            <w:gridSpan w:val="3"/>
            <w:shd w:val="clear" w:color="auto" w:fill="auto"/>
          </w:tcPr>
          <w:p w:rsidR="00626A24" w:rsidRPr="00F75F74" w:rsidRDefault="00626A24" w:rsidP="002C490A">
            <w:pPr>
              <w:tabs>
                <w:tab w:val="left" w:pos="600"/>
              </w:tabs>
              <w:spacing w:after="120"/>
              <w:ind w:right="15"/>
              <w:jc w:val="both"/>
              <w:rPr>
                <w:b/>
                <w:i/>
                <w:color w:val="000000"/>
                <w:spacing w:val="-4"/>
                <w:sz w:val="22"/>
                <w:szCs w:val="22"/>
              </w:rPr>
            </w:pPr>
            <w:r w:rsidRPr="00F75F74">
              <w:rPr>
                <w:b/>
                <w:i/>
                <w:color w:val="000000"/>
                <w:spacing w:val="-4"/>
                <w:sz w:val="22"/>
                <w:szCs w:val="22"/>
              </w:rPr>
              <w:t>Защита территории номер 6</w:t>
            </w:r>
          </w:p>
        </w:tc>
        <w:tc>
          <w:tcPr>
            <w:tcW w:w="2820" w:type="dxa"/>
            <w:shd w:val="clear" w:color="auto" w:fill="auto"/>
          </w:tcPr>
          <w:p w:rsidR="00626A24" w:rsidRPr="00F75F74" w:rsidRDefault="00626A24" w:rsidP="002C490A">
            <w:pPr>
              <w:tabs>
                <w:tab w:val="left" w:pos="600"/>
              </w:tabs>
              <w:spacing w:after="120"/>
              <w:ind w:right="15"/>
              <w:jc w:val="center"/>
              <w:rPr>
                <w:color w:val="000000"/>
                <w:spacing w:val="-4"/>
                <w:sz w:val="22"/>
                <w:szCs w:val="22"/>
              </w:rPr>
            </w:pPr>
          </w:p>
        </w:tc>
        <w:tc>
          <w:tcPr>
            <w:tcW w:w="2760" w:type="dxa"/>
            <w:shd w:val="clear" w:color="auto" w:fill="auto"/>
          </w:tcPr>
          <w:p w:rsidR="00626A24" w:rsidRPr="00F75F74" w:rsidRDefault="00626A24" w:rsidP="002C490A">
            <w:pPr>
              <w:tabs>
                <w:tab w:val="left" w:pos="600"/>
              </w:tabs>
              <w:spacing w:after="120"/>
              <w:ind w:right="15"/>
              <w:jc w:val="both"/>
              <w:rPr>
                <w:color w:val="000000"/>
                <w:spacing w:val="-4"/>
                <w:sz w:val="22"/>
                <w:szCs w:val="22"/>
              </w:rPr>
            </w:pPr>
          </w:p>
        </w:tc>
        <w:tc>
          <w:tcPr>
            <w:tcW w:w="2280" w:type="dxa"/>
            <w:shd w:val="clear" w:color="auto" w:fill="auto"/>
          </w:tcPr>
          <w:p w:rsidR="00626A24" w:rsidRPr="00F75F74" w:rsidRDefault="00626A24" w:rsidP="002C490A">
            <w:pPr>
              <w:tabs>
                <w:tab w:val="left" w:pos="600"/>
              </w:tabs>
              <w:spacing w:after="120"/>
              <w:ind w:right="15"/>
              <w:jc w:val="both"/>
              <w:rPr>
                <w:color w:val="000000"/>
                <w:spacing w:val="-4"/>
                <w:sz w:val="22"/>
                <w:szCs w:val="22"/>
              </w:rPr>
            </w:pPr>
          </w:p>
        </w:tc>
      </w:tr>
      <w:tr w:rsidR="00626A24" w:rsidRPr="00F75F74">
        <w:tc>
          <w:tcPr>
            <w:tcW w:w="1188" w:type="dxa"/>
            <w:shd w:val="clear" w:color="auto" w:fill="auto"/>
          </w:tcPr>
          <w:p w:rsidR="00626A24" w:rsidRPr="00F75F74" w:rsidRDefault="00626A24" w:rsidP="002C490A">
            <w:pPr>
              <w:tabs>
                <w:tab w:val="left" w:pos="600"/>
              </w:tabs>
              <w:spacing w:after="120"/>
              <w:ind w:right="15"/>
              <w:jc w:val="both"/>
              <w:rPr>
                <w:color w:val="000000"/>
                <w:spacing w:val="-4"/>
                <w:sz w:val="22"/>
                <w:szCs w:val="22"/>
              </w:rPr>
            </w:pPr>
            <w:r w:rsidRPr="00F75F74">
              <w:rPr>
                <w:color w:val="000000"/>
                <w:spacing w:val="-4"/>
                <w:sz w:val="22"/>
                <w:szCs w:val="22"/>
              </w:rPr>
              <w:t>ДО-14</w:t>
            </w:r>
          </w:p>
        </w:tc>
        <w:tc>
          <w:tcPr>
            <w:tcW w:w="3240" w:type="dxa"/>
            <w:shd w:val="clear" w:color="auto" w:fill="auto"/>
          </w:tcPr>
          <w:p w:rsidR="00626A24" w:rsidRPr="00F75F74" w:rsidRDefault="00626A24" w:rsidP="002C490A">
            <w:pPr>
              <w:tabs>
                <w:tab w:val="left" w:pos="600"/>
              </w:tabs>
              <w:spacing w:after="120"/>
              <w:ind w:right="15"/>
              <w:jc w:val="both"/>
              <w:rPr>
                <w:color w:val="000000"/>
                <w:spacing w:val="-4"/>
                <w:sz w:val="22"/>
                <w:szCs w:val="22"/>
              </w:rPr>
            </w:pPr>
            <w:r w:rsidRPr="00F75F74">
              <w:rPr>
                <w:color w:val="000000"/>
                <w:spacing w:val="-4"/>
                <w:sz w:val="22"/>
                <w:szCs w:val="22"/>
              </w:rPr>
              <w:t>Ограждающая дамба (проект</w:t>
            </w:r>
            <w:r w:rsidRPr="00F75F74">
              <w:rPr>
                <w:color w:val="000000"/>
                <w:spacing w:val="-4"/>
                <w:sz w:val="22"/>
                <w:szCs w:val="22"/>
              </w:rPr>
              <w:t>и</w:t>
            </w:r>
            <w:r w:rsidRPr="00F75F74">
              <w:rPr>
                <w:color w:val="000000"/>
                <w:spacing w:val="-4"/>
                <w:sz w:val="22"/>
                <w:szCs w:val="22"/>
              </w:rPr>
              <w:t>руемая)</w:t>
            </w:r>
          </w:p>
        </w:tc>
        <w:tc>
          <w:tcPr>
            <w:tcW w:w="2700" w:type="dxa"/>
            <w:shd w:val="clear" w:color="auto" w:fill="auto"/>
          </w:tcPr>
          <w:p w:rsidR="00626A24" w:rsidRPr="00F75F74" w:rsidRDefault="00626A24" w:rsidP="002C490A">
            <w:pPr>
              <w:tabs>
                <w:tab w:val="left" w:pos="600"/>
              </w:tabs>
              <w:spacing w:after="120"/>
              <w:ind w:right="15"/>
              <w:jc w:val="both"/>
              <w:rPr>
                <w:color w:val="000000"/>
                <w:spacing w:val="-4"/>
                <w:sz w:val="22"/>
                <w:szCs w:val="22"/>
              </w:rPr>
            </w:pPr>
            <w:r w:rsidRPr="00F75F74">
              <w:rPr>
                <w:color w:val="000000"/>
                <w:spacing w:val="-4"/>
                <w:sz w:val="22"/>
                <w:szCs w:val="22"/>
              </w:rPr>
              <w:t>Протяженность 2,350</w:t>
            </w:r>
          </w:p>
          <w:p w:rsidR="00626A24" w:rsidRPr="00F75F74" w:rsidRDefault="00626A24" w:rsidP="002C490A">
            <w:pPr>
              <w:tabs>
                <w:tab w:val="left" w:pos="600"/>
              </w:tabs>
              <w:spacing w:after="120"/>
              <w:ind w:right="15"/>
              <w:jc w:val="both"/>
              <w:rPr>
                <w:color w:val="000000"/>
                <w:spacing w:val="-4"/>
                <w:sz w:val="22"/>
                <w:szCs w:val="22"/>
              </w:rPr>
            </w:pPr>
            <w:r w:rsidRPr="00F75F74">
              <w:rPr>
                <w:color w:val="000000"/>
                <w:spacing w:val="-4"/>
                <w:sz w:val="22"/>
                <w:szCs w:val="22"/>
              </w:rPr>
              <w:t>Класс сооруж</w:t>
            </w:r>
            <w:r w:rsidRPr="00F75F74">
              <w:rPr>
                <w:color w:val="000000"/>
                <w:spacing w:val="-4"/>
                <w:sz w:val="22"/>
                <w:szCs w:val="22"/>
              </w:rPr>
              <w:t>е</w:t>
            </w:r>
            <w:r w:rsidRPr="00F75F74">
              <w:rPr>
                <w:color w:val="000000"/>
                <w:spacing w:val="-4"/>
                <w:sz w:val="22"/>
                <w:szCs w:val="22"/>
              </w:rPr>
              <w:t>ния - 4</w:t>
            </w:r>
          </w:p>
        </w:tc>
        <w:tc>
          <w:tcPr>
            <w:tcW w:w="2820" w:type="dxa"/>
            <w:shd w:val="clear" w:color="auto" w:fill="auto"/>
          </w:tcPr>
          <w:p w:rsidR="00626A24" w:rsidRPr="00F75F74" w:rsidRDefault="00626A24" w:rsidP="002C490A">
            <w:pPr>
              <w:tabs>
                <w:tab w:val="left" w:pos="600"/>
              </w:tabs>
              <w:spacing w:after="120"/>
              <w:ind w:right="15"/>
              <w:jc w:val="both"/>
              <w:rPr>
                <w:color w:val="000000"/>
                <w:spacing w:val="-4"/>
                <w:sz w:val="22"/>
                <w:szCs w:val="22"/>
              </w:rPr>
            </w:pPr>
            <w:r w:rsidRPr="00F75F74">
              <w:rPr>
                <w:color w:val="000000"/>
                <w:spacing w:val="-4"/>
                <w:sz w:val="22"/>
                <w:szCs w:val="22"/>
              </w:rPr>
              <w:t>Будет защищать террит</w:t>
            </w:r>
            <w:r w:rsidRPr="00F75F74">
              <w:rPr>
                <w:color w:val="000000"/>
                <w:spacing w:val="-4"/>
                <w:sz w:val="22"/>
                <w:szCs w:val="22"/>
              </w:rPr>
              <w:t>о</w:t>
            </w:r>
            <w:r w:rsidRPr="00F75F74">
              <w:rPr>
                <w:color w:val="000000"/>
                <w:spacing w:val="-4"/>
                <w:sz w:val="22"/>
                <w:szCs w:val="22"/>
              </w:rPr>
              <w:t>рию номер 6 от паводк</w:t>
            </w:r>
            <w:r w:rsidRPr="00F75F74">
              <w:rPr>
                <w:color w:val="000000"/>
                <w:spacing w:val="-4"/>
                <w:sz w:val="22"/>
                <w:szCs w:val="22"/>
              </w:rPr>
              <w:t>о</w:t>
            </w:r>
            <w:r w:rsidRPr="00F75F74">
              <w:rPr>
                <w:color w:val="000000"/>
                <w:spacing w:val="-4"/>
                <w:sz w:val="22"/>
                <w:szCs w:val="22"/>
              </w:rPr>
              <w:t>вых вод рр. Кедровка и Мал</w:t>
            </w:r>
            <w:r w:rsidRPr="00F75F74">
              <w:rPr>
                <w:color w:val="000000"/>
                <w:spacing w:val="-4"/>
                <w:sz w:val="22"/>
                <w:szCs w:val="22"/>
              </w:rPr>
              <w:t>и</w:t>
            </w:r>
            <w:r w:rsidRPr="00F75F74">
              <w:rPr>
                <w:color w:val="000000"/>
                <w:spacing w:val="-4"/>
                <w:sz w:val="22"/>
                <w:szCs w:val="22"/>
              </w:rPr>
              <w:t>новка</w:t>
            </w:r>
          </w:p>
        </w:tc>
        <w:tc>
          <w:tcPr>
            <w:tcW w:w="2760" w:type="dxa"/>
            <w:shd w:val="clear" w:color="auto" w:fill="auto"/>
          </w:tcPr>
          <w:p w:rsidR="00626A24" w:rsidRPr="00F75F74" w:rsidRDefault="00626A24" w:rsidP="002C490A">
            <w:pPr>
              <w:tabs>
                <w:tab w:val="left" w:pos="600"/>
              </w:tabs>
              <w:spacing w:after="120"/>
              <w:ind w:right="15"/>
              <w:jc w:val="both"/>
              <w:rPr>
                <w:color w:val="000000"/>
                <w:spacing w:val="-4"/>
                <w:sz w:val="22"/>
                <w:szCs w:val="22"/>
              </w:rPr>
            </w:pPr>
            <w:r w:rsidRPr="00F75F74">
              <w:rPr>
                <w:color w:val="000000"/>
                <w:spacing w:val="-4"/>
                <w:sz w:val="22"/>
                <w:szCs w:val="22"/>
              </w:rPr>
              <w:t>Постройка дамбы (возмо</w:t>
            </w:r>
            <w:r w:rsidRPr="00F75F74">
              <w:rPr>
                <w:color w:val="000000"/>
                <w:spacing w:val="-4"/>
                <w:sz w:val="22"/>
                <w:szCs w:val="22"/>
              </w:rPr>
              <w:t>ж</w:t>
            </w:r>
            <w:r w:rsidRPr="00F75F74">
              <w:rPr>
                <w:color w:val="000000"/>
                <w:spacing w:val="-4"/>
                <w:sz w:val="22"/>
                <w:szCs w:val="22"/>
              </w:rPr>
              <w:t>на подсыпка территории)</w:t>
            </w:r>
          </w:p>
        </w:tc>
        <w:tc>
          <w:tcPr>
            <w:tcW w:w="2280" w:type="dxa"/>
            <w:shd w:val="clear" w:color="auto" w:fill="auto"/>
          </w:tcPr>
          <w:p w:rsidR="00626A24" w:rsidRPr="00F75F74" w:rsidRDefault="00626A24" w:rsidP="002C490A">
            <w:pPr>
              <w:tabs>
                <w:tab w:val="left" w:pos="600"/>
              </w:tabs>
              <w:spacing w:after="120"/>
              <w:ind w:right="15"/>
              <w:jc w:val="both"/>
              <w:rPr>
                <w:color w:val="000000"/>
                <w:spacing w:val="-4"/>
                <w:sz w:val="22"/>
                <w:szCs w:val="22"/>
              </w:rPr>
            </w:pPr>
            <w:r w:rsidRPr="00F75F74">
              <w:rPr>
                <w:color w:val="000000"/>
                <w:spacing w:val="-4"/>
                <w:sz w:val="22"/>
                <w:szCs w:val="22"/>
              </w:rPr>
              <w:t>Во вторую оч</w:t>
            </w:r>
            <w:r w:rsidRPr="00F75F74">
              <w:rPr>
                <w:color w:val="000000"/>
                <w:spacing w:val="-4"/>
                <w:sz w:val="22"/>
                <w:szCs w:val="22"/>
              </w:rPr>
              <w:t>е</w:t>
            </w:r>
            <w:r w:rsidRPr="00F75F74">
              <w:rPr>
                <w:color w:val="000000"/>
                <w:spacing w:val="-4"/>
                <w:sz w:val="22"/>
                <w:szCs w:val="22"/>
              </w:rPr>
              <w:t>редь</w:t>
            </w:r>
          </w:p>
        </w:tc>
      </w:tr>
      <w:tr w:rsidR="00626A24" w:rsidRPr="00F75F74">
        <w:tc>
          <w:tcPr>
            <w:tcW w:w="1188" w:type="dxa"/>
            <w:shd w:val="clear" w:color="auto" w:fill="auto"/>
          </w:tcPr>
          <w:p w:rsidR="00626A24" w:rsidRPr="00F75F74" w:rsidRDefault="00626A24" w:rsidP="002C490A">
            <w:pPr>
              <w:tabs>
                <w:tab w:val="left" w:pos="600"/>
              </w:tabs>
              <w:spacing w:after="120"/>
              <w:ind w:right="15"/>
              <w:jc w:val="both"/>
              <w:rPr>
                <w:color w:val="000000"/>
                <w:spacing w:val="-4"/>
                <w:sz w:val="22"/>
                <w:szCs w:val="22"/>
              </w:rPr>
            </w:pPr>
          </w:p>
        </w:tc>
        <w:tc>
          <w:tcPr>
            <w:tcW w:w="3240" w:type="dxa"/>
            <w:shd w:val="clear" w:color="auto" w:fill="auto"/>
          </w:tcPr>
          <w:p w:rsidR="00626A24" w:rsidRPr="00F75F74" w:rsidRDefault="00626A24" w:rsidP="002C490A">
            <w:pPr>
              <w:tabs>
                <w:tab w:val="left" w:pos="600"/>
              </w:tabs>
              <w:spacing w:after="120"/>
              <w:ind w:right="15"/>
              <w:jc w:val="both"/>
              <w:rPr>
                <w:color w:val="000000"/>
                <w:spacing w:val="-4"/>
                <w:sz w:val="22"/>
                <w:szCs w:val="22"/>
              </w:rPr>
            </w:pPr>
            <w:r w:rsidRPr="00F75F74">
              <w:rPr>
                <w:color w:val="000000"/>
                <w:spacing w:val="-4"/>
                <w:sz w:val="22"/>
                <w:szCs w:val="22"/>
              </w:rPr>
              <w:t>Р-6а – шлюз-регулятор (прое</w:t>
            </w:r>
            <w:r w:rsidRPr="00F75F74">
              <w:rPr>
                <w:color w:val="000000"/>
                <w:spacing w:val="-4"/>
                <w:sz w:val="22"/>
                <w:szCs w:val="22"/>
              </w:rPr>
              <w:t>к</w:t>
            </w:r>
            <w:r w:rsidRPr="00F75F74">
              <w:rPr>
                <w:color w:val="000000"/>
                <w:spacing w:val="-4"/>
                <w:sz w:val="22"/>
                <w:szCs w:val="22"/>
              </w:rPr>
              <w:t>тируемый)</w:t>
            </w:r>
          </w:p>
        </w:tc>
        <w:tc>
          <w:tcPr>
            <w:tcW w:w="2700" w:type="dxa"/>
            <w:shd w:val="clear" w:color="auto" w:fill="auto"/>
          </w:tcPr>
          <w:p w:rsidR="00626A24" w:rsidRPr="00F75F74" w:rsidRDefault="00626A24" w:rsidP="002C490A">
            <w:pPr>
              <w:tabs>
                <w:tab w:val="left" w:pos="600"/>
              </w:tabs>
              <w:spacing w:after="120"/>
              <w:ind w:right="15"/>
              <w:jc w:val="both"/>
              <w:rPr>
                <w:color w:val="000000"/>
                <w:spacing w:val="-4"/>
                <w:sz w:val="22"/>
                <w:szCs w:val="22"/>
              </w:rPr>
            </w:pPr>
            <w:r w:rsidRPr="00F75F74">
              <w:rPr>
                <w:color w:val="000000"/>
                <w:spacing w:val="-4"/>
                <w:sz w:val="22"/>
                <w:szCs w:val="22"/>
              </w:rPr>
              <w:t>-\\-</w:t>
            </w:r>
          </w:p>
        </w:tc>
        <w:tc>
          <w:tcPr>
            <w:tcW w:w="2820" w:type="dxa"/>
            <w:shd w:val="clear" w:color="auto" w:fill="auto"/>
          </w:tcPr>
          <w:p w:rsidR="00626A24" w:rsidRPr="00F75F74" w:rsidRDefault="00626A24" w:rsidP="002C490A">
            <w:pPr>
              <w:tabs>
                <w:tab w:val="left" w:pos="600"/>
              </w:tabs>
              <w:spacing w:after="120"/>
              <w:ind w:right="15"/>
              <w:jc w:val="both"/>
              <w:rPr>
                <w:color w:val="000000"/>
                <w:spacing w:val="-4"/>
                <w:sz w:val="22"/>
                <w:szCs w:val="22"/>
              </w:rPr>
            </w:pPr>
            <w:r w:rsidRPr="00F75F74">
              <w:rPr>
                <w:color w:val="000000"/>
                <w:spacing w:val="-4"/>
                <w:sz w:val="22"/>
                <w:szCs w:val="22"/>
              </w:rPr>
              <w:t>Служит для выпуска п</w:t>
            </w:r>
            <w:r w:rsidRPr="00F75F74">
              <w:rPr>
                <w:color w:val="000000"/>
                <w:spacing w:val="-4"/>
                <w:sz w:val="22"/>
                <w:szCs w:val="22"/>
              </w:rPr>
              <w:t>о</w:t>
            </w:r>
            <w:r w:rsidRPr="00F75F74">
              <w:rPr>
                <w:color w:val="000000"/>
                <w:spacing w:val="-4"/>
                <w:sz w:val="22"/>
                <w:szCs w:val="22"/>
              </w:rPr>
              <w:t>верхностного стока в р. Кедровка. З</w:t>
            </w:r>
            <w:r w:rsidRPr="00F75F74">
              <w:rPr>
                <w:color w:val="000000"/>
                <w:spacing w:val="-4"/>
                <w:sz w:val="22"/>
                <w:szCs w:val="22"/>
              </w:rPr>
              <w:t>а</w:t>
            </w:r>
            <w:r w:rsidRPr="00F75F74">
              <w:rPr>
                <w:color w:val="000000"/>
                <w:spacing w:val="-4"/>
                <w:sz w:val="22"/>
                <w:szCs w:val="22"/>
              </w:rPr>
              <w:t>крывается при под</w:t>
            </w:r>
            <w:r w:rsidRPr="00F75F74">
              <w:rPr>
                <w:color w:val="000000"/>
                <w:spacing w:val="-4"/>
                <w:sz w:val="22"/>
                <w:szCs w:val="22"/>
              </w:rPr>
              <w:t>ъ</w:t>
            </w:r>
            <w:r w:rsidRPr="00F75F74">
              <w:rPr>
                <w:color w:val="000000"/>
                <w:spacing w:val="-4"/>
                <w:sz w:val="22"/>
                <w:szCs w:val="22"/>
              </w:rPr>
              <w:t>еме уровня в реке</w:t>
            </w:r>
          </w:p>
        </w:tc>
        <w:tc>
          <w:tcPr>
            <w:tcW w:w="2760" w:type="dxa"/>
            <w:shd w:val="clear" w:color="auto" w:fill="auto"/>
          </w:tcPr>
          <w:p w:rsidR="00626A24" w:rsidRPr="00F75F74" w:rsidRDefault="00626A24" w:rsidP="002C490A">
            <w:pPr>
              <w:tabs>
                <w:tab w:val="left" w:pos="600"/>
              </w:tabs>
              <w:spacing w:after="120"/>
              <w:ind w:right="15"/>
              <w:jc w:val="both"/>
              <w:rPr>
                <w:color w:val="000000"/>
                <w:spacing w:val="-4"/>
                <w:sz w:val="22"/>
                <w:szCs w:val="22"/>
              </w:rPr>
            </w:pPr>
            <w:r w:rsidRPr="00F75F74">
              <w:rPr>
                <w:color w:val="000000"/>
                <w:spacing w:val="-4"/>
                <w:sz w:val="22"/>
                <w:szCs w:val="22"/>
              </w:rPr>
              <w:t>Постройка шлюза</w:t>
            </w:r>
          </w:p>
        </w:tc>
        <w:tc>
          <w:tcPr>
            <w:tcW w:w="2280" w:type="dxa"/>
            <w:shd w:val="clear" w:color="auto" w:fill="auto"/>
          </w:tcPr>
          <w:p w:rsidR="00626A24" w:rsidRPr="00F75F74" w:rsidRDefault="00626A24" w:rsidP="002C490A">
            <w:pPr>
              <w:tabs>
                <w:tab w:val="left" w:pos="600"/>
              </w:tabs>
              <w:spacing w:after="120"/>
              <w:ind w:right="15"/>
              <w:jc w:val="both"/>
              <w:rPr>
                <w:color w:val="000000"/>
                <w:spacing w:val="-4"/>
                <w:sz w:val="22"/>
                <w:szCs w:val="22"/>
              </w:rPr>
            </w:pPr>
            <w:r w:rsidRPr="00F75F74">
              <w:rPr>
                <w:color w:val="000000"/>
                <w:spacing w:val="-4"/>
                <w:sz w:val="22"/>
                <w:szCs w:val="22"/>
              </w:rPr>
              <w:t>Во вторую оч</w:t>
            </w:r>
            <w:r w:rsidRPr="00F75F74">
              <w:rPr>
                <w:color w:val="000000"/>
                <w:spacing w:val="-4"/>
                <w:sz w:val="22"/>
                <w:szCs w:val="22"/>
              </w:rPr>
              <w:t>е</w:t>
            </w:r>
            <w:r w:rsidRPr="00F75F74">
              <w:rPr>
                <w:color w:val="000000"/>
                <w:spacing w:val="-4"/>
                <w:sz w:val="22"/>
                <w:szCs w:val="22"/>
              </w:rPr>
              <w:t>редь</w:t>
            </w:r>
          </w:p>
        </w:tc>
      </w:tr>
      <w:tr w:rsidR="00626A24" w:rsidRPr="00F75F74">
        <w:tc>
          <w:tcPr>
            <w:tcW w:w="1188" w:type="dxa"/>
            <w:shd w:val="clear" w:color="auto" w:fill="auto"/>
          </w:tcPr>
          <w:p w:rsidR="00626A24" w:rsidRPr="00F75F74" w:rsidRDefault="00626A24" w:rsidP="002C490A">
            <w:pPr>
              <w:tabs>
                <w:tab w:val="left" w:pos="600"/>
              </w:tabs>
              <w:spacing w:after="120"/>
              <w:ind w:right="15"/>
              <w:jc w:val="both"/>
              <w:rPr>
                <w:color w:val="000000"/>
                <w:spacing w:val="-4"/>
                <w:sz w:val="22"/>
                <w:szCs w:val="22"/>
              </w:rPr>
            </w:pPr>
          </w:p>
        </w:tc>
        <w:tc>
          <w:tcPr>
            <w:tcW w:w="3240" w:type="dxa"/>
            <w:shd w:val="clear" w:color="auto" w:fill="auto"/>
          </w:tcPr>
          <w:p w:rsidR="00626A24" w:rsidRPr="00F75F74" w:rsidRDefault="00626A24" w:rsidP="002C490A">
            <w:pPr>
              <w:tabs>
                <w:tab w:val="left" w:pos="600"/>
              </w:tabs>
              <w:spacing w:after="120"/>
              <w:ind w:right="15"/>
              <w:jc w:val="both"/>
              <w:rPr>
                <w:color w:val="000000"/>
                <w:spacing w:val="-4"/>
                <w:sz w:val="22"/>
                <w:szCs w:val="22"/>
              </w:rPr>
            </w:pPr>
            <w:r w:rsidRPr="00F75F74">
              <w:rPr>
                <w:color w:val="000000"/>
                <w:spacing w:val="-4"/>
                <w:sz w:val="22"/>
                <w:szCs w:val="22"/>
              </w:rPr>
              <w:t>НС-6а – насосная станция пер</w:t>
            </w:r>
            <w:r w:rsidRPr="00F75F74">
              <w:rPr>
                <w:color w:val="000000"/>
                <w:spacing w:val="-4"/>
                <w:sz w:val="22"/>
                <w:szCs w:val="22"/>
              </w:rPr>
              <w:t>е</w:t>
            </w:r>
            <w:r w:rsidRPr="00F75F74">
              <w:rPr>
                <w:color w:val="000000"/>
                <w:spacing w:val="-4"/>
                <w:sz w:val="22"/>
                <w:szCs w:val="22"/>
              </w:rPr>
              <w:t>качки стока (проектиру</w:t>
            </w:r>
            <w:r w:rsidRPr="00F75F74">
              <w:rPr>
                <w:color w:val="000000"/>
                <w:spacing w:val="-4"/>
                <w:sz w:val="22"/>
                <w:szCs w:val="22"/>
              </w:rPr>
              <w:t>е</w:t>
            </w:r>
            <w:r w:rsidRPr="00F75F74">
              <w:rPr>
                <w:color w:val="000000"/>
                <w:spacing w:val="-4"/>
                <w:sz w:val="22"/>
                <w:szCs w:val="22"/>
              </w:rPr>
              <w:t>мая)</w:t>
            </w:r>
          </w:p>
        </w:tc>
        <w:tc>
          <w:tcPr>
            <w:tcW w:w="2700" w:type="dxa"/>
            <w:shd w:val="clear" w:color="auto" w:fill="auto"/>
          </w:tcPr>
          <w:p w:rsidR="00626A24" w:rsidRPr="00F75F74" w:rsidRDefault="00626A24" w:rsidP="002C490A">
            <w:pPr>
              <w:tabs>
                <w:tab w:val="left" w:pos="600"/>
              </w:tabs>
              <w:spacing w:after="120"/>
              <w:ind w:right="15"/>
              <w:jc w:val="both"/>
              <w:rPr>
                <w:color w:val="000000"/>
                <w:spacing w:val="-4"/>
                <w:sz w:val="22"/>
                <w:szCs w:val="22"/>
              </w:rPr>
            </w:pPr>
            <w:r w:rsidRPr="00F75F74">
              <w:rPr>
                <w:color w:val="000000"/>
                <w:spacing w:val="-4"/>
                <w:sz w:val="22"/>
                <w:szCs w:val="22"/>
              </w:rPr>
              <w:t>-\\-</w:t>
            </w:r>
          </w:p>
        </w:tc>
        <w:tc>
          <w:tcPr>
            <w:tcW w:w="2820" w:type="dxa"/>
            <w:shd w:val="clear" w:color="auto" w:fill="auto"/>
          </w:tcPr>
          <w:p w:rsidR="00626A24" w:rsidRPr="00F75F74" w:rsidRDefault="00626A24" w:rsidP="002C490A">
            <w:pPr>
              <w:tabs>
                <w:tab w:val="left" w:pos="600"/>
              </w:tabs>
              <w:spacing w:after="120"/>
              <w:ind w:right="15"/>
              <w:jc w:val="both"/>
              <w:rPr>
                <w:color w:val="000000"/>
                <w:spacing w:val="-4"/>
                <w:sz w:val="22"/>
                <w:szCs w:val="22"/>
              </w:rPr>
            </w:pPr>
            <w:r w:rsidRPr="00F75F74">
              <w:rPr>
                <w:color w:val="000000"/>
                <w:spacing w:val="-4"/>
                <w:sz w:val="22"/>
                <w:szCs w:val="22"/>
              </w:rPr>
              <w:t>Перекачка повер</w:t>
            </w:r>
            <w:r w:rsidRPr="00F75F74">
              <w:rPr>
                <w:color w:val="000000"/>
                <w:spacing w:val="-4"/>
                <w:sz w:val="22"/>
                <w:szCs w:val="22"/>
              </w:rPr>
              <w:t>х</w:t>
            </w:r>
            <w:r w:rsidRPr="00F75F74">
              <w:rPr>
                <w:color w:val="000000"/>
                <w:spacing w:val="-4"/>
                <w:sz w:val="22"/>
                <w:szCs w:val="22"/>
              </w:rPr>
              <w:t>ностного стока в р. Кедровку при з</w:t>
            </w:r>
            <w:r w:rsidRPr="00F75F74">
              <w:rPr>
                <w:color w:val="000000"/>
                <w:spacing w:val="-4"/>
                <w:sz w:val="22"/>
                <w:szCs w:val="22"/>
              </w:rPr>
              <w:t>а</w:t>
            </w:r>
            <w:r w:rsidRPr="00F75F74">
              <w:rPr>
                <w:color w:val="000000"/>
                <w:spacing w:val="-4"/>
                <w:sz w:val="22"/>
                <w:szCs w:val="22"/>
              </w:rPr>
              <w:t>крытом шлюзе-регуляторе</w:t>
            </w:r>
          </w:p>
        </w:tc>
        <w:tc>
          <w:tcPr>
            <w:tcW w:w="2760" w:type="dxa"/>
            <w:shd w:val="clear" w:color="auto" w:fill="auto"/>
          </w:tcPr>
          <w:p w:rsidR="00626A24" w:rsidRPr="00F75F74" w:rsidRDefault="00626A24" w:rsidP="002C490A">
            <w:pPr>
              <w:tabs>
                <w:tab w:val="left" w:pos="600"/>
              </w:tabs>
              <w:spacing w:after="120"/>
              <w:ind w:right="15"/>
              <w:jc w:val="both"/>
              <w:rPr>
                <w:color w:val="000000"/>
                <w:spacing w:val="-4"/>
                <w:sz w:val="22"/>
                <w:szCs w:val="22"/>
              </w:rPr>
            </w:pPr>
            <w:r w:rsidRPr="00F75F74">
              <w:rPr>
                <w:color w:val="000000"/>
                <w:spacing w:val="-4"/>
                <w:sz w:val="22"/>
                <w:szCs w:val="22"/>
              </w:rPr>
              <w:t>Постройка насосной ста</w:t>
            </w:r>
            <w:r w:rsidRPr="00F75F74">
              <w:rPr>
                <w:color w:val="000000"/>
                <w:spacing w:val="-4"/>
                <w:sz w:val="22"/>
                <w:szCs w:val="22"/>
              </w:rPr>
              <w:t>н</w:t>
            </w:r>
            <w:r w:rsidRPr="00F75F74">
              <w:rPr>
                <w:color w:val="000000"/>
                <w:spacing w:val="-4"/>
                <w:sz w:val="22"/>
                <w:szCs w:val="22"/>
              </w:rPr>
              <w:t>ции</w:t>
            </w:r>
          </w:p>
        </w:tc>
        <w:tc>
          <w:tcPr>
            <w:tcW w:w="2280" w:type="dxa"/>
            <w:shd w:val="clear" w:color="auto" w:fill="auto"/>
          </w:tcPr>
          <w:p w:rsidR="00626A24" w:rsidRPr="00F75F74" w:rsidRDefault="00626A24" w:rsidP="002C490A">
            <w:pPr>
              <w:tabs>
                <w:tab w:val="left" w:pos="600"/>
              </w:tabs>
              <w:spacing w:after="120"/>
              <w:ind w:right="15"/>
              <w:jc w:val="both"/>
              <w:rPr>
                <w:color w:val="000000"/>
                <w:spacing w:val="-4"/>
                <w:sz w:val="22"/>
                <w:szCs w:val="22"/>
              </w:rPr>
            </w:pPr>
            <w:r w:rsidRPr="00F75F74">
              <w:rPr>
                <w:color w:val="000000"/>
                <w:spacing w:val="-4"/>
                <w:sz w:val="22"/>
                <w:szCs w:val="22"/>
              </w:rPr>
              <w:t>Во вторую оч</w:t>
            </w:r>
            <w:r w:rsidRPr="00F75F74">
              <w:rPr>
                <w:color w:val="000000"/>
                <w:spacing w:val="-4"/>
                <w:sz w:val="22"/>
                <w:szCs w:val="22"/>
              </w:rPr>
              <w:t>е</w:t>
            </w:r>
            <w:r w:rsidRPr="00F75F74">
              <w:rPr>
                <w:color w:val="000000"/>
                <w:spacing w:val="-4"/>
                <w:sz w:val="22"/>
                <w:szCs w:val="22"/>
              </w:rPr>
              <w:t>редь</w:t>
            </w:r>
          </w:p>
        </w:tc>
      </w:tr>
      <w:tr w:rsidR="00626A24" w:rsidRPr="00F75F74">
        <w:tc>
          <w:tcPr>
            <w:tcW w:w="7128" w:type="dxa"/>
            <w:gridSpan w:val="3"/>
            <w:shd w:val="clear" w:color="auto" w:fill="auto"/>
          </w:tcPr>
          <w:p w:rsidR="00626A24" w:rsidRPr="00F75F74" w:rsidRDefault="00626A24" w:rsidP="002C490A">
            <w:pPr>
              <w:tabs>
                <w:tab w:val="left" w:pos="600"/>
              </w:tabs>
              <w:spacing w:after="120"/>
              <w:ind w:right="15"/>
              <w:jc w:val="both"/>
              <w:rPr>
                <w:b/>
                <w:i/>
                <w:color w:val="000000"/>
                <w:spacing w:val="-4"/>
                <w:sz w:val="22"/>
                <w:szCs w:val="22"/>
              </w:rPr>
            </w:pPr>
            <w:r w:rsidRPr="00F75F74">
              <w:rPr>
                <w:b/>
                <w:i/>
                <w:color w:val="000000"/>
                <w:spacing w:val="-4"/>
                <w:sz w:val="22"/>
                <w:szCs w:val="22"/>
              </w:rPr>
              <w:t>Защита села Лазо (территория номер 7)</w:t>
            </w:r>
          </w:p>
        </w:tc>
        <w:tc>
          <w:tcPr>
            <w:tcW w:w="2820" w:type="dxa"/>
            <w:shd w:val="clear" w:color="auto" w:fill="auto"/>
          </w:tcPr>
          <w:p w:rsidR="00626A24" w:rsidRPr="00F75F74" w:rsidRDefault="00626A24" w:rsidP="002C490A">
            <w:pPr>
              <w:tabs>
                <w:tab w:val="left" w:pos="600"/>
              </w:tabs>
              <w:spacing w:after="120"/>
              <w:ind w:right="15"/>
              <w:jc w:val="center"/>
              <w:rPr>
                <w:color w:val="000000"/>
                <w:spacing w:val="-4"/>
                <w:sz w:val="22"/>
                <w:szCs w:val="22"/>
              </w:rPr>
            </w:pPr>
          </w:p>
        </w:tc>
        <w:tc>
          <w:tcPr>
            <w:tcW w:w="2760" w:type="dxa"/>
            <w:shd w:val="clear" w:color="auto" w:fill="auto"/>
          </w:tcPr>
          <w:p w:rsidR="00626A24" w:rsidRPr="00F75F74" w:rsidRDefault="00626A24" w:rsidP="002C490A">
            <w:pPr>
              <w:tabs>
                <w:tab w:val="left" w:pos="600"/>
              </w:tabs>
              <w:spacing w:after="120"/>
              <w:ind w:right="15"/>
              <w:jc w:val="both"/>
              <w:rPr>
                <w:color w:val="000000"/>
                <w:spacing w:val="-4"/>
                <w:sz w:val="22"/>
                <w:szCs w:val="22"/>
              </w:rPr>
            </w:pPr>
          </w:p>
        </w:tc>
        <w:tc>
          <w:tcPr>
            <w:tcW w:w="2280" w:type="dxa"/>
            <w:shd w:val="clear" w:color="auto" w:fill="auto"/>
          </w:tcPr>
          <w:p w:rsidR="00626A24" w:rsidRPr="00F75F74" w:rsidRDefault="00626A24" w:rsidP="002C490A">
            <w:pPr>
              <w:tabs>
                <w:tab w:val="left" w:pos="600"/>
              </w:tabs>
              <w:spacing w:after="120"/>
              <w:ind w:right="15"/>
              <w:jc w:val="both"/>
              <w:rPr>
                <w:color w:val="000000"/>
                <w:spacing w:val="-4"/>
                <w:sz w:val="22"/>
                <w:szCs w:val="22"/>
              </w:rPr>
            </w:pPr>
          </w:p>
        </w:tc>
      </w:tr>
      <w:tr w:rsidR="00626A24" w:rsidRPr="00F75F74">
        <w:tc>
          <w:tcPr>
            <w:tcW w:w="1188" w:type="dxa"/>
            <w:shd w:val="clear" w:color="auto" w:fill="auto"/>
          </w:tcPr>
          <w:p w:rsidR="00626A24" w:rsidRPr="00F75F74" w:rsidRDefault="00626A24" w:rsidP="002C490A">
            <w:pPr>
              <w:tabs>
                <w:tab w:val="left" w:pos="600"/>
              </w:tabs>
              <w:spacing w:after="120"/>
              <w:ind w:right="15"/>
              <w:jc w:val="both"/>
              <w:rPr>
                <w:color w:val="000000"/>
                <w:spacing w:val="-4"/>
                <w:sz w:val="22"/>
                <w:szCs w:val="22"/>
              </w:rPr>
            </w:pPr>
            <w:r w:rsidRPr="00F75F74">
              <w:rPr>
                <w:color w:val="000000"/>
                <w:spacing w:val="-4"/>
                <w:sz w:val="22"/>
                <w:szCs w:val="22"/>
              </w:rPr>
              <w:t>ДО-13</w:t>
            </w:r>
          </w:p>
        </w:tc>
        <w:tc>
          <w:tcPr>
            <w:tcW w:w="3240" w:type="dxa"/>
            <w:shd w:val="clear" w:color="auto" w:fill="auto"/>
          </w:tcPr>
          <w:p w:rsidR="00626A24" w:rsidRPr="00F75F74" w:rsidRDefault="00626A24" w:rsidP="002C490A">
            <w:pPr>
              <w:tabs>
                <w:tab w:val="left" w:pos="600"/>
              </w:tabs>
              <w:spacing w:after="120"/>
              <w:ind w:right="15"/>
              <w:jc w:val="both"/>
              <w:rPr>
                <w:color w:val="000000"/>
                <w:spacing w:val="-4"/>
                <w:sz w:val="22"/>
                <w:szCs w:val="22"/>
              </w:rPr>
            </w:pPr>
            <w:r w:rsidRPr="00F75F74">
              <w:rPr>
                <w:color w:val="000000"/>
                <w:spacing w:val="-4"/>
                <w:sz w:val="22"/>
                <w:szCs w:val="22"/>
              </w:rPr>
              <w:t>Ограждающая дамба (сущес</w:t>
            </w:r>
            <w:r w:rsidRPr="00F75F74">
              <w:rPr>
                <w:color w:val="000000"/>
                <w:spacing w:val="-4"/>
                <w:sz w:val="22"/>
                <w:szCs w:val="22"/>
              </w:rPr>
              <w:t>т</w:t>
            </w:r>
            <w:r w:rsidRPr="00F75F74">
              <w:rPr>
                <w:color w:val="000000"/>
                <w:spacing w:val="-4"/>
                <w:sz w:val="22"/>
                <w:szCs w:val="22"/>
              </w:rPr>
              <w:t>вующая)</w:t>
            </w:r>
          </w:p>
          <w:p w:rsidR="00626A24" w:rsidRPr="00F75F74" w:rsidRDefault="00626A24" w:rsidP="002C490A">
            <w:pPr>
              <w:tabs>
                <w:tab w:val="left" w:pos="600"/>
              </w:tabs>
              <w:spacing w:after="120"/>
              <w:ind w:right="15"/>
              <w:jc w:val="both"/>
              <w:rPr>
                <w:b/>
                <w:color w:val="000000"/>
                <w:spacing w:val="-4"/>
                <w:sz w:val="22"/>
                <w:szCs w:val="22"/>
              </w:rPr>
            </w:pPr>
          </w:p>
        </w:tc>
        <w:tc>
          <w:tcPr>
            <w:tcW w:w="2700" w:type="dxa"/>
            <w:shd w:val="clear" w:color="auto" w:fill="auto"/>
          </w:tcPr>
          <w:p w:rsidR="00626A24" w:rsidRPr="00F75F74" w:rsidRDefault="00626A24" w:rsidP="002C490A">
            <w:pPr>
              <w:tabs>
                <w:tab w:val="left" w:pos="600"/>
              </w:tabs>
              <w:spacing w:after="120"/>
              <w:ind w:right="15"/>
              <w:jc w:val="both"/>
              <w:rPr>
                <w:color w:val="000000"/>
                <w:spacing w:val="-4"/>
                <w:sz w:val="22"/>
                <w:szCs w:val="22"/>
              </w:rPr>
            </w:pPr>
            <w:r w:rsidRPr="00F75F74">
              <w:rPr>
                <w:color w:val="000000"/>
                <w:spacing w:val="-4"/>
                <w:sz w:val="22"/>
                <w:szCs w:val="22"/>
              </w:rPr>
              <w:t>Протяженность 3,290……</w:t>
            </w:r>
          </w:p>
          <w:p w:rsidR="00626A24" w:rsidRPr="00F75F74" w:rsidRDefault="00626A24" w:rsidP="002C490A">
            <w:pPr>
              <w:tabs>
                <w:tab w:val="left" w:pos="600"/>
              </w:tabs>
              <w:spacing w:after="120"/>
              <w:ind w:right="15"/>
              <w:jc w:val="both"/>
              <w:rPr>
                <w:color w:val="000000"/>
                <w:spacing w:val="-4"/>
                <w:sz w:val="22"/>
                <w:szCs w:val="22"/>
              </w:rPr>
            </w:pPr>
            <w:r w:rsidRPr="00F75F74">
              <w:rPr>
                <w:color w:val="000000"/>
                <w:spacing w:val="-4"/>
                <w:sz w:val="22"/>
                <w:szCs w:val="22"/>
              </w:rPr>
              <w:t>Класс сооруж</w:t>
            </w:r>
            <w:r w:rsidRPr="00F75F74">
              <w:rPr>
                <w:color w:val="000000"/>
                <w:spacing w:val="-4"/>
                <w:sz w:val="22"/>
                <w:szCs w:val="22"/>
              </w:rPr>
              <w:t>е</w:t>
            </w:r>
            <w:r w:rsidRPr="00F75F74">
              <w:rPr>
                <w:color w:val="000000"/>
                <w:spacing w:val="-4"/>
                <w:sz w:val="22"/>
                <w:szCs w:val="22"/>
              </w:rPr>
              <w:t>ния – 4</w:t>
            </w:r>
          </w:p>
          <w:p w:rsidR="00626A24" w:rsidRPr="00F75F74" w:rsidRDefault="00626A24" w:rsidP="002C490A">
            <w:pPr>
              <w:tabs>
                <w:tab w:val="left" w:pos="600"/>
              </w:tabs>
              <w:spacing w:after="120"/>
              <w:ind w:right="15"/>
              <w:jc w:val="both"/>
              <w:rPr>
                <w:color w:val="000000"/>
                <w:spacing w:val="-4"/>
                <w:sz w:val="22"/>
                <w:szCs w:val="22"/>
              </w:rPr>
            </w:pPr>
            <w:r w:rsidRPr="00F75F74">
              <w:rPr>
                <w:color w:val="000000"/>
                <w:spacing w:val="-4"/>
                <w:sz w:val="22"/>
                <w:szCs w:val="22"/>
              </w:rPr>
              <w:t>Автодорога – 5 категория</w:t>
            </w:r>
          </w:p>
        </w:tc>
        <w:tc>
          <w:tcPr>
            <w:tcW w:w="2820" w:type="dxa"/>
            <w:shd w:val="clear" w:color="auto" w:fill="auto"/>
          </w:tcPr>
          <w:p w:rsidR="00626A24" w:rsidRPr="00F75F74" w:rsidRDefault="00626A24" w:rsidP="002C490A">
            <w:pPr>
              <w:tabs>
                <w:tab w:val="left" w:pos="600"/>
              </w:tabs>
              <w:spacing w:after="120"/>
              <w:ind w:right="15"/>
              <w:jc w:val="both"/>
              <w:rPr>
                <w:color w:val="000000"/>
                <w:spacing w:val="-4"/>
                <w:sz w:val="22"/>
                <w:szCs w:val="22"/>
              </w:rPr>
            </w:pPr>
            <w:r w:rsidRPr="00F75F74">
              <w:rPr>
                <w:color w:val="000000"/>
                <w:spacing w:val="-4"/>
                <w:sz w:val="22"/>
                <w:szCs w:val="22"/>
              </w:rPr>
              <w:t>Защищает территорию от п</w:t>
            </w:r>
            <w:r w:rsidRPr="00F75F74">
              <w:rPr>
                <w:color w:val="000000"/>
                <w:spacing w:val="-4"/>
                <w:sz w:val="22"/>
                <w:szCs w:val="22"/>
              </w:rPr>
              <w:t>а</w:t>
            </w:r>
            <w:r w:rsidRPr="00F75F74">
              <w:rPr>
                <w:color w:val="000000"/>
                <w:spacing w:val="-4"/>
                <w:sz w:val="22"/>
                <w:szCs w:val="22"/>
              </w:rPr>
              <w:t>водковых вод р.Уссури и р.Дегтярки</w:t>
            </w:r>
          </w:p>
        </w:tc>
        <w:tc>
          <w:tcPr>
            <w:tcW w:w="2760" w:type="dxa"/>
            <w:shd w:val="clear" w:color="auto" w:fill="auto"/>
          </w:tcPr>
          <w:p w:rsidR="00626A24" w:rsidRPr="00F75F74" w:rsidRDefault="00626A24" w:rsidP="002C490A">
            <w:pPr>
              <w:tabs>
                <w:tab w:val="left" w:pos="600"/>
              </w:tabs>
              <w:spacing w:after="120"/>
              <w:ind w:right="15"/>
              <w:jc w:val="both"/>
              <w:rPr>
                <w:color w:val="000000"/>
                <w:spacing w:val="-4"/>
                <w:sz w:val="22"/>
                <w:szCs w:val="22"/>
              </w:rPr>
            </w:pPr>
            <w:r w:rsidRPr="00F75F74">
              <w:rPr>
                <w:color w:val="000000"/>
                <w:spacing w:val="-4"/>
                <w:sz w:val="22"/>
                <w:szCs w:val="22"/>
              </w:rPr>
              <w:t xml:space="preserve">Дамба построена в </w:t>
            </w:r>
            <w:smartTag w:uri="urn:schemas-microsoft-com:office:smarttags" w:element="metricconverter">
              <w:smartTagPr>
                <w:attr w:name="ProductID" w:val="2009 г"/>
              </w:smartTagPr>
              <w:r w:rsidRPr="00F75F74">
                <w:rPr>
                  <w:color w:val="000000"/>
                  <w:spacing w:val="-4"/>
                  <w:sz w:val="22"/>
                  <w:szCs w:val="22"/>
                </w:rPr>
                <w:t>2009 г</w:t>
              </w:r>
            </w:smartTag>
            <w:r w:rsidRPr="00F75F74">
              <w:rPr>
                <w:color w:val="000000"/>
                <w:spacing w:val="-4"/>
                <w:sz w:val="22"/>
                <w:szCs w:val="22"/>
              </w:rPr>
              <w:t>.</w:t>
            </w:r>
          </w:p>
        </w:tc>
        <w:tc>
          <w:tcPr>
            <w:tcW w:w="2280" w:type="dxa"/>
            <w:shd w:val="clear" w:color="auto" w:fill="auto"/>
          </w:tcPr>
          <w:p w:rsidR="00626A24" w:rsidRPr="00F75F74" w:rsidRDefault="00626A24" w:rsidP="002C490A">
            <w:pPr>
              <w:tabs>
                <w:tab w:val="left" w:pos="600"/>
              </w:tabs>
              <w:spacing w:after="120"/>
              <w:ind w:right="15"/>
              <w:rPr>
                <w:color w:val="000000"/>
                <w:spacing w:val="-4"/>
                <w:sz w:val="22"/>
                <w:szCs w:val="22"/>
              </w:rPr>
            </w:pPr>
            <w:r w:rsidRPr="00F75F74">
              <w:rPr>
                <w:color w:val="000000"/>
                <w:spacing w:val="-4"/>
                <w:sz w:val="22"/>
                <w:szCs w:val="22"/>
              </w:rPr>
              <w:t>Необходимость в р</w:t>
            </w:r>
            <w:r w:rsidRPr="00F75F74">
              <w:rPr>
                <w:color w:val="000000"/>
                <w:spacing w:val="-4"/>
                <w:sz w:val="22"/>
                <w:szCs w:val="22"/>
              </w:rPr>
              <w:t>е</w:t>
            </w:r>
            <w:r w:rsidRPr="00F75F74">
              <w:rPr>
                <w:color w:val="000000"/>
                <w:spacing w:val="-4"/>
                <w:sz w:val="22"/>
                <w:szCs w:val="22"/>
              </w:rPr>
              <w:t>конструкции дамбы определ</w:t>
            </w:r>
            <w:r w:rsidRPr="00F75F74">
              <w:rPr>
                <w:color w:val="000000"/>
                <w:spacing w:val="-4"/>
                <w:sz w:val="22"/>
                <w:szCs w:val="22"/>
              </w:rPr>
              <w:t>я</w:t>
            </w:r>
            <w:r w:rsidRPr="00F75F74">
              <w:rPr>
                <w:color w:val="000000"/>
                <w:spacing w:val="-4"/>
                <w:sz w:val="22"/>
                <w:szCs w:val="22"/>
              </w:rPr>
              <w:t>ется путем регулярного монит</w:t>
            </w:r>
            <w:r w:rsidRPr="00F75F74">
              <w:rPr>
                <w:color w:val="000000"/>
                <w:spacing w:val="-4"/>
                <w:sz w:val="22"/>
                <w:szCs w:val="22"/>
              </w:rPr>
              <w:t>о</w:t>
            </w:r>
            <w:r w:rsidRPr="00F75F74">
              <w:rPr>
                <w:color w:val="000000"/>
                <w:spacing w:val="-4"/>
                <w:sz w:val="22"/>
                <w:szCs w:val="22"/>
              </w:rPr>
              <w:t>ринга</w:t>
            </w:r>
          </w:p>
        </w:tc>
      </w:tr>
      <w:tr w:rsidR="00626A24" w:rsidRPr="00F75F74">
        <w:tc>
          <w:tcPr>
            <w:tcW w:w="1188" w:type="dxa"/>
            <w:shd w:val="clear" w:color="auto" w:fill="auto"/>
          </w:tcPr>
          <w:p w:rsidR="00626A24" w:rsidRPr="00F75F74" w:rsidRDefault="00626A24" w:rsidP="002C490A">
            <w:pPr>
              <w:tabs>
                <w:tab w:val="left" w:pos="600"/>
              </w:tabs>
              <w:spacing w:after="120"/>
              <w:ind w:right="15"/>
              <w:jc w:val="both"/>
              <w:rPr>
                <w:color w:val="000000"/>
                <w:spacing w:val="-4"/>
                <w:sz w:val="22"/>
                <w:szCs w:val="22"/>
              </w:rPr>
            </w:pPr>
            <w:r w:rsidRPr="00F75F74">
              <w:rPr>
                <w:color w:val="000000"/>
                <w:spacing w:val="-4"/>
                <w:sz w:val="22"/>
                <w:szCs w:val="22"/>
              </w:rPr>
              <w:t>ЛК-7а</w:t>
            </w:r>
          </w:p>
          <w:p w:rsidR="00626A24" w:rsidRPr="00F75F74" w:rsidRDefault="00626A24" w:rsidP="002C490A">
            <w:pPr>
              <w:tabs>
                <w:tab w:val="left" w:pos="600"/>
              </w:tabs>
              <w:spacing w:after="120"/>
              <w:ind w:right="15"/>
              <w:jc w:val="both"/>
              <w:rPr>
                <w:i/>
                <w:color w:val="000000"/>
                <w:spacing w:val="-4"/>
                <w:sz w:val="20"/>
                <w:szCs w:val="20"/>
              </w:rPr>
            </w:pPr>
          </w:p>
        </w:tc>
        <w:tc>
          <w:tcPr>
            <w:tcW w:w="3240" w:type="dxa"/>
            <w:shd w:val="clear" w:color="auto" w:fill="auto"/>
          </w:tcPr>
          <w:p w:rsidR="00626A24" w:rsidRPr="00F75F74" w:rsidRDefault="00626A24" w:rsidP="002C490A">
            <w:pPr>
              <w:tabs>
                <w:tab w:val="left" w:pos="600"/>
              </w:tabs>
              <w:spacing w:after="120"/>
              <w:ind w:right="15"/>
              <w:jc w:val="both"/>
              <w:rPr>
                <w:color w:val="000000"/>
                <w:spacing w:val="-4"/>
                <w:sz w:val="22"/>
                <w:szCs w:val="22"/>
              </w:rPr>
            </w:pPr>
            <w:r w:rsidRPr="00F75F74">
              <w:rPr>
                <w:color w:val="000000"/>
                <w:spacing w:val="-4"/>
                <w:sz w:val="22"/>
                <w:szCs w:val="22"/>
              </w:rPr>
              <w:t>Система ливневой канализации (прое</w:t>
            </w:r>
            <w:r w:rsidRPr="00F75F74">
              <w:rPr>
                <w:color w:val="000000"/>
                <w:spacing w:val="-4"/>
                <w:sz w:val="22"/>
                <w:szCs w:val="22"/>
              </w:rPr>
              <w:t>к</w:t>
            </w:r>
            <w:r w:rsidRPr="00F75F74">
              <w:rPr>
                <w:color w:val="000000"/>
                <w:spacing w:val="-4"/>
                <w:sz w:val="22"/>
                <w:szCs w:val="22"/>
              </w:rPr>
              <w:t>тируемая)</w:t>
            </w:r>
          </w:p>
        </w:tc>
        <w:tc>
          <w:tcPr>
            <w:tcW w:w="2700" w:type="dxa"/>
            <w:shd w:val="clear" w:color="auto" w:fill="auto"/>
          </w:tcPr>
          <w:p w:rsidR="00626A24" w:rsidRPr="00F75F74" w:rsidRDefault="00626A24" w:rsidP="002C490A">
            <w:pPr>
              <w:tabs>
                <w:tab w:val="left" w:pos="600"/>
              </w:tabs>
              <w:spacing w:after="120"/>
              <w:ind w:right="15"/>
              <w:jc w:val="both"/>
              <w:rPr>
                <w:color w:val="000000"/>
                <w:spacing w:val="-4"/>
                <w:sz w:val="22"/>
                <w:szCs w:val="22"/>
              </w:rPr>
            </w:pPr>
            <w:r w:rsidRPr="00F75F74">
              <w:rPr>
                <w:color w:val="000000"/>
                <w:spacing w:val="-4"/>
                <w:sz w:val="22"/>
                <w:szCs w:val="22"/>
              </w:rPr>
              <w:t>Класс сооруж</w:t>
            </w:r>
            <w:r w:rsidRPr="00F75F74">
              <w:rPr>
                <w:color w:val="000000"/>
                <w:spacing w:val="-4"/>
                <w:sz w:val="22"/>
                <w:szCs w:val="22"/>
              </w:rPr>
              <w:t>е</w:t>
            </w:r>
            <w:r w:rsidRPr="00F75F74">
              <w:rPr>
                <w:color w:val="000000"/>
                <w:spacing w:val="-4"/>
                <w:sz w:val="22"/>
                <w:szCs w:val="22"/>
              </w:rPr>
              <w:t>ния – 3</w:t>
            </w:r>
          </w:p>
          <w:p w:rsidR="00626A24" w:rsidRPr="00F75F74" w:rsidRDefault="00626A24" w:rsidP="002C490A">
            <w:pPr>
              <w:tabs>
                <w:tab w:val="left" w:pos="600"/>
              </w:tabs>
              <w:spacing w:after="120"/>
              <w:ind w:right="15"/>
              <w:jc w:val="both"/>
              <w:rPr>
                <w:color w:val="000000"/>
                <w:spacing w:val="-4"/>
                <w:sz w:val="22"/>
                <w:szCs w:val="22"/>
              </w:rPr>
            </w:pPr>
          </w:p>
        </w:tc>
        <w:tc>
          <w:tcPr>
            <w:tcW w:w="2820" w:type="dxa"/>
            <w:shd w:val="clear" w:color="auto" w:fill="auto"/>
          </w:tcPr>
          <w:p w:rsidR="00626A24" w:rsidRPr="00F75F74" w:rsidRDefault="00626A24" w:rsidP="002C490A">
            <w:pPr>
              <w:tabs>
                <w:tab w:val="left" w:pos="600"/>
              </w:tabs>
              <w:spacing w:after="120"/>
              <w:ind w:right="15"/>
              <w:jc w:val="both"/>
              <w:rPr>
                <w:color w:val="000000"/>
                <w:spacing w:val="-4"/>
                <w:sz w:val="22"/>
                <w:szCs w:val="22"/>
              </w:rPr>
            </w:pPr>
            <w:r w:rsidRPr="00F75F74">
              <w:rPr>
                <w:color w:val="000000"/>
                <w:spacing w:val="-4"/>
                <w:sz w:val="22"/>
                <w:szCs w:val="22"/>
              </w:rPr>
              <w:t>Сбор дренажных и ливн</w:t>
            </w:r>
            <w:r w:rsidRPr="00F75F74">
              <w:rPr>
                <w:color w:val="000000"/>
                <w:spacing w:val="-4"/>
                <w:sz w:val="22"/>
                <w:szCs w:val="22"/>
              </w:rPr>
              <w:t>е</w:t>
            </w:r>
            <w:r w:rsidRPr="00F75F74">
              <w:rPr>
                <w:color w:val="000000"/>
                <w:spacing w:val="-4"/>
                <w:sz w:val="22"/>
                <w:szCs w:val="22"/>
              </w:rPr>
              <w:t>вых вод с водосборной те</w:t>
            </w:r>
            <w:r w:rsidRPr="00F75F74">
              <w:rPr>
                <w:color w:val="000000"/>
                <w:spacing w:val="-4"/>
                <w:sz w:val="22"/>
                <w:szCs w:val="22"/>
              </w:rPr>
              <w:t>р</w:t>
            </w:r>
            <w:r w:rsidRPr="00F75F74">
              <w:rPr>
                <w:color w:val="000000"/>
                <w:spacing w:val="-4"/>
                <w:sz w:val="22"/>
                <w:szCs w:val="22"/>
              </w:rPr>
              <w:t>ритории с частичной очис</w:t>
            </w:r>
            <w:r w:rsidRPr="00F75F74">
              <w:rPr>
                <w:color w:val="000000"/>
                <w:spacing w:val="-4"/>
                <w:sz w:val="22"/>
                <w:szCs w:val="22"/>
              </w:rPr>
              <w:t>т</w:t>
            </w:r>
            <w:r w:rsidRPr="00F75F74">
              <w:rPr>
                <w:color w:val="000000"/>
                <w:spacing w:val="-4"/>
                <w:sz w:val="22"/>
                <w:szCs w:val="22"/>
              </w:rPr>
              <w:t xml:space="preserve">кой </w:t>
            </w:r>
          </w:p>
        </w:tc>
        <w:tc>
          <w:tcPr>
            <w:tcW w:w="2760" w:type="dxa"/>
            <w:shd w:val="clear" w:color="auto" w:fill="auto"/>
          </w:tcPr>
          <w:p w:rsidR="00626A24" w:rsidRPr="00F75F74" w:rsidRDefault="00626A24" w:rsidP="002C490A">
            <w:pPr>
              <w:tabs>
                <w:tab w:val="left" w:pos="600"/>
              </w:tabs>
              <w:spacing w:after="120"/>
              <w:ind w:right="15"/>
              <w:rPr>
                <w:color w:val="000000"/>
                <w:spacing w:val="-4"/>
                <w:sz w:val="22"/>
                <w:szCs w:val="22"/>
              </w:rPr>
            </w:pPr>
            <w:r w:rsidRPr="00F75F74">
              <w:rPr>
                <w:color w:val="000000"/>
                <w:spacing w:val="-4"/>
                <w:sz w:val="22"/>
                <w:szCs w:val="22"/>
              </w:rPr>
              <w:t>Постройка  закрытой ли</w:t>
            </w:r>
            <w:r w:rsidRPr="00F75F74">
              <w:rPr>
                <w:color w:val="000000"/>
                <w:spacing w:val="-4"/>
                <w:sz w:val="22"/>
                <w:szCs w:val="22"/>
              </w:rPr>
              <w:t>в</w:t>
            </w:r>
            <w:r w:rsidRPr="00F75F74">
              <w:rPr>
                <w:color w:val="000000"/>
                <w:spacing w:val="-4"/>
                <w:sz w:val="22"/>
                <w:szCs w:val="22"/>
              </w:rPr>
              <w:t>невой кан</w:t>
            </w:r>
            <w:r w:rsidRPr="00F75F74">
              <w:rPr>
                <w:color w:val="000000"/>
                <w:spacing w:val="-4"/>
                <w:sz w:val="22"/>
                <w:szCs w:val="22"/>
              </w:rPr>
              <w:t>а</w:t>
            </w:r>
            <w:r w:rsidRPr="00F75F74">
              <w:rPr>
                <w:color w:val="000000"/>
                <w:spacing w:val="-4"/>
                <w:sz w:val="22"/>
                <w:szCs w:val="22"/>
              </w:rPr>
              <w:t>лизации</w:t>
            </w:r>
          </w:p>
        </w:tc>
        <w:tc>
          <w:tcPr>
            <w:tcW w:w="2280" w:type="dxa"/>
            <w:shd w:val="clear" w:color="auto" w:fill="auto"/>
          </w:tcPr>
          <w:p w:rsidR="00626A24" w:rsidRPr="00F75F74" w:rsidRDefault="00626A24" w:rsidP="002C490A">
            <w:pPr>
              <w:tabs>
                <w:tab w:val="left" w:pos="600"/>
              </w:tabs>
              <w:spacing w:after="120"/>
              <w:ind w:right="15"/>
              <w:rPr>
                <w:color w:val="000000"/>
                <w:spacing w:val="-4"/>
                <w:sz w:val="22"/>
                <w:szCs w:val="22"/>
              </w:rPr>
            </w:pPr>
            <w:r w:rsidRPr="00F75F74">
              <w:rPr>
                <w:color w:val="000000"/>
                <w:spacing w:val="-4"/>
                <w:sz w:val="22"/>
                <w:szCs w:val="22"/>
              </w:rPr>
              <w:t>Во вторую оч</w:t>
            </w:r>
            <w:r w:rsidRPr="00F75F74">
              <w:rPr>
                <w:color w:val="000000"/>
                <w:spacing w:val="-4"/>
                <w:sz w:val="22"/>
                <w:szCs w:val="22"/>
              </w:rPr>
              <w:t>е</w:t>
            </w:r>
            <w:r w:rsidRPr="00F75F74">
              <w:rPr>
                <w:color w:val="000000"/>
                <w:spacing w:val="-4"/>
                <w:sz w:val="22"/>
                <w:szCs w:val="22"/>
              </w:rPr>
              <w:t>редь</w:t>
            </w:r>
          </w:p>
        </w:tc>
      </w:tr>
      <w:tr w:rsidR="00626A24" w:rsidRPr="00F75F74">
        <w:tc>
          <w:tcPr>
            <w:tcW w:w="1188" w:type="dxa"/>
            <w:shd w:val="clear" w:color="auto" w:fill="auto"/>
          </w:tcPr>
          <w:p w:rsidR="00626A24" w:rsidRPr="00F75F74" w:rsidRDefault="00626A24" w:rsidP="002C490A">
            <w:pPr>
              <w:tabs>
                <w:tab w:val="left" w:pos="600"/>
              </w:tabs>
              <w:spacing w:after="120"/>
              <w:ind w:right="15"/>
              <w:jc w:val="both"/>
              <w:rPr>
                <w:color w:val="000000"/>
                <w:spacing w:val="-4"/>
                <w:sz w:val="22"/>
                <w:szCs w:val="22"/>
              </w:rPr>
            </w:pPr>
          </w:p>
        </w:tc>
        <w:tc>
          <w:tcPr>
            <w:tcW w:w="3240" w:type="dxa"/>
            <w:shd w:val="clear" w:color="auto" w:fill="auto"/>
          </w:tcPr>
          <w:p w:rsidR="00626A24" w:rsidRPr="00F75F74" w:rsidRDefault="00626A24" w:rsidP="002C490A">
            <w:pPr>
              <w:tabs>
                <w:tab w:val="left" w:pos="600"/>
              </w:tabs>
              <w:spacing w:after="120"/>
              <w:ind w:right="15"/>
              <w:jc w:val="both"/>
              <w:rPr>
                <w:color w:val="000000"/>
                <w:spacing w:val="-4"/>
                <w:sz w:val="22"/>
                <w:szCs w:val="22"/>
              </w:rPr>
            </w:pPr>
            <w:r w:rsidRPr="00F75F74">
              <w:rPr>
                <w:color w:val="000000"/>
                <w:spacing w:val="-4"/>
                <w:sz w:val="22"/>
                <w:szCs w:val="22"/>
              </w:rPr>
              <w:t>РЕ-7а  - регул</w:t>
            </w:r>
            <w:r w:rsidRPr="00F75F74">
              <w:rPr>
                <w:color w:val="000000"/>
                <w:spacing w:val="-4"/>
                <w:sz w:val="22"/>
                <w:szCs w:val="22"/>
              </w:rPr>
              <w:t>и</w:t>
            </w:r>
            <w:r w:rsidRPr="00F75F74">
              <w:rPr>
                <w:color w:val="000000"/>
                <w:spacing w:val="-4"/>
                <w:sz w:val="22"/>
                <w:szCs w:val="22"/>
              </w:rPr>
              <w:t>рующая емкость (проектируемая)</w:t>
            </w:r>
          </w:p>
        </w:tc>
        <w:tc>
          <w:tcPr>
            <w:tcW w:w="2700" w:type="dxa"/>
            <w:shd w:val="clear" w:color="auto" w:fill="auto"/>
          </w:tcPr>
          <w:p w:rsidR="00626A24" w:rsidRPr="00F75F74" w:rsidRDefault="00626A24" w:rsidP="002C490A">
            <w:pPr>
              <w:tabs>
                <w:tab w:val="left" w:pos="600"/>
              </w:tabs>
              <w:spacing w:after="120"/>
              <w:ind w:right="15"/>
              <w:jc w:val="both"/>
              <w:rPr>
                <w:color w:val="000000"/>
                <w:spacing w:val="-4"/>
                <w:sz w:val="22"/>
                <w:szCs w:val="22"/>
              </w:rPr>
            </w:pPr>
          </w:p>
        </w:tc>
        <w:tc>
          <w:tcPr>
            <w:tcW w:w="2820" w:type="dxa"/>
            <w:shd w:val="clear" w:color="auto" w:fill="auto"/>
          </w:tcPr>
          <w:p w:rsidR="00626A24" w:rsidRPr="00F75F74" w:rsidRDefault="00626A24" w:rsidP="002C490A">
            <w:pPr>
              <w:tabs>
                <w:tab w:val="left" w:pos="600"/>
              </w:tabs>
              <w:spacing w:after="120"/>
              <w:ind w:right="15"/>
              <w:jc w:val="both"/>
              <w:rPr>
                <w:color w:val="000000"/>
                <w:spacing w:val="-4"/>
                <w:sz w:val="22"/>
                <w:szCs w:val="22"/>
              </w:rPr>
            </w:pPr>
            <w:r w:rsidRPr="00F75F74">
              <w:rPr>
                <w:color w:val="000000"/>
                <w:spacing w:val="-4"/>
                <w:sz w:val="22"/>
                <w:szCs w:val="22"/>
              </w:rPr>
              <w:t>Регулирование и частичная очистка поверхностного ст</w:t>
            </w:r>
            <w:r w:rsidRPr="00F75F74">
              <w:rPr>
                <w:color w:val="000000"/>
                <w:spacing w:val="-4"/>
                <w:sz w:val="22"/>
                <w:szCs w:val="22"/>
              </w:rPr>
              <w:t>о</w:t>
            </w:r>
            <w:r w:rsidRPr="00F75F74">
              <w:rPr>
                <w:color w:val="000000"/>
                <w:spacing w:val="-4"/>
                <w:sz w:val="22"/>
                <w:szCs w:val="22"/>
              </w:rPr>
              <w:t>ка перед сбросом в р. М.Дегтярку</w:t>
            </w:r>
          </w:p>
        </w:tc>
        <w:tc>
          <w:tcPr>
            <w:tcW w:w="2760" w:type="dxa"/>
            <w:shd w:val="clear" w:color="auto" w:fill="auto"/>
          </w:tcPr>
          <w:p w:rsidR="00626A24" w:rsidRPr="00F75F74" w:rsidRDefault="00626A24" w:rsidP="002C490A">
            <w:pPr>
              <w:tabs>
                <w:tab w:val="left" w:pos="600"/>
              </w:tabs>
              <w:spacing w:after="120"/>
              <w:ind w:right="15"/>
              <w:rPr>
                <w:color w:val="000000"/>
                <w:spacing w:val="-4"/>
                <w:sz w:val="22"/>
                <w:szCs w:val="22"/>
              </w:rPr>
            </w:pPr>
            <w:r w:rsidRPr="00F75F74">
              <w:rPr>
                <w:color w:val="000000"/>
                <w:spacing w:val="-4"/>
                <w:sz w:val="22"/>
                <w:szCs w:val="22"/>
              </w:rPr>
              <w:t>Постройка регул</w:t>
            </w:r>
            <w:r w:rsidRPr="00F75F74">
              <w:rPr>
                <w:color w:val="000000"/>
                <w:spacing w:val="-4"/>
                <w:sz w:val="22"/>
                <w:szCs w:val="22"/>
              </w:rPr>
              <w:t>и</w:t>
            </w:r>
            <w:r w:rsidRPr="00F75F74">
              <w:rPr>
                <w:color w:val="000000"/>
                <w:spacing w:val="-4"/>
                <w:sz w:val="22"/>
                <w:szCs w:val="22"/>
              </w:rPr>
              <w:t>рующей емкости</w:t>
            </w:r>
          </w:p>
        </w:tc>
        <w:tc>
          <w:tcPr>
            <w:tcW w:w="2280" w:type="dxa"/>
            <w:shd w:val="clear" w:color="auto" w:fill="auto"/>
          </w:tcPr>
          <w:p w:rsidR="00626A24" w:rsidRPr="00F75F74" w:rsidRDefault="00626A24" w:rsidP="002C490A">
            <w:pPr>
              <w:tabs>
                <w:tab w:val="left" w:pos="600"/>
              </w:tabs>
              <w:spacing w:after="120"/>
              <w:ind w:right="15"/>
              <w:rPr>
                <w:color w:val="000000"/>
                <w:spacing w:val="-4"/>
                <w:sz w:val="22"/>
                <w:szCs w:val="22"/>
              </w:rPr>
            </w:pPr>
            <w:r w:rsidRPr="00F75F74">
              <w:rPr>
                <w:color w:val="000000"/>
                <w:spacing w:val="-4"/>
                <w:sz w:val="22"/>
                <w:szCs w:val="22"/>
              </w:rPr>
              <w:t>Во вторую оч</w:t>
            </w:r>
            <w:r w:rsidRPr="00F75F74">
              <w:rPr>
                <w:color w:val="000000"/>
                <w:spacing w:val="-4"/>
                <w:sz w:val="22"/>
                <w:szCs w:val="22"/>
              </w:rPr>
              <w:t>е</w:t>
            </w:r>
            <w:r w:rsidRPr="00F75F74">
              <w:rPr>
                <w:color w:val="000000"/>
                <w:spacing w:val="-4"/>
                <w:sz w:val="22"/>
                <w:szCs w:val="22"/>
              </w:rPr>
              <w:t>редь</w:t>
            </w:r>
          </w:p>
        </w:tc>
      </w:tr>
      <w:tr w:rsidR="00626A24" w:rsidRPr="00F75F74">
        <w:tc>
          <w:tcPr>
            <w:tcW w:w="1188" w:type="dxa"/>
            <w:shd w:val="clear" w:color="auto" w:fill="auto"/>
          </w:tcPr>
          <w:p w:rsidR="00626A24" w:rsidRPr="00F75F74" w:rsidRDefault="00626A24" w:rsidP="002C490A">
            <w:pPr>
              <w:tabs>
                <w:tab w:val="left" w:pos="600"/>
              </w:tabs>
              <w:spacing w:after="120"/>
              <w:ind w:right="15"/>
              <w:jc w:val="both"/>
              <w:rPr>
                <w:color w:val="000000"/>
                <w:spacing w:val="-4"/>
                <w:sz w:val="22"/>
                <w:szCs w:val="22"/>
              </w:rPr>
            </w:pPr>
            <w:r w:rsidRPr="00F75F74">
              <w:rPr>
                <w:color w:val="000000"/>
                <w:spacing w:val="-4"/>
                <w:sz w:val="22"/>
                <w:szCs w:val="22"/>
              </w:rPr>
              <w:t>Дорога</w:t>
            </w:r>
          </w:p>
        </w:tc>
        <w:tc>
          <w:tcPr>
            <w:tcW w:w="3240" w:type="dxa"/>
            <w:shd w:val="clear" w:color="auto" w:fill="auto"/>
          </w:tcPr>
          <w:p w:rsidR="00626A24" w:rsidRPr="00F75F74" w:rsidRDefault="00626A24" w:rsidP="002C490A">
            <w:pPr>
              <w:tabs>
                <w:tab w:val="left" w:pos="600"/>
              </w:tabs>
              <w:spacing w:after="120"/>
              <w:ind w:right="15"/>
              <w:jc w:val="both"/>
              <w:rPr>
                <w:color w:val="000000"/>
                <w:spacing w:val="-4"/>
                <w:sz w:val="22"/>
                <w:szCs w:val="22"/>
              </w:rPr>
            </w:pPr>
            <w:r w:rsidRPr="00F75F74">
              <w:rPr>
                <w:color w:val="000000"/>
                <w:spacing w:val="-4"/>
                <w:sz w:val="22"/>
                <w:szCs w:val="22"/>
              </w:rPr>
              <w:t>Ул. Терешковой</w:t>
            </w:r>
          </w:p>
        </w:tc>
        <w:tc>
          <w:tcPr>
            <w:tcW w:w="2700" w:type="dxa"/>
            <w:shd w:val="clear" w:color="auto" w:fill="auto"/>
          </w:tcPr>
          <w:p w:rsidR="00626A24" w:rsidRPr="00F75F74" w:rsidRDefault="00626A24" w:rsidP="002C490A">
            <w:pPr>
              <w:tabs>
                <w:tab w:val="left" w:pos="600"/>
              </w:tabs>
              <w:spacing w:after="120"/>
              <w:ind w:right="15"/>
              <w:jc w:val="both"/>
              <w:rPr>
                <w:color w:val="000000"/>
                <w:spacing w:val="-4"/>
                <w:sz w:val="22"/>
                <w:szCs w:val="22"/>
              </w:rPr>
            </w:pPr>
            <w:r w:rsidRPr="00F75F74">
              <w:rPr>
                <w:color w:val="000000"/>
                <w:spacing w:val="-4"/>
                <w:sz w:val="22"/>
                <w:szCs w:val="22"/>
              </w:rPr>
              <w:t xml:space="preserve">Протяженность </w:t>
            </w:r>
          </w:p>
          <w:p w:rsidR="00626A24" w:rsidRPr="00F75F74" w:rsidRDefault="00626A24" w:rsidP="002C490A">
            <w:pPr>
              <w:tabs>
                <w:tab w:val="left" w:pos="600"/>
              </w:tabs>
              <w:spacing w:after="120"/>
              <w:ind w:right="15"/>
              <w:jc w:val="both"/>
              <w:rPr>
                <w:color w:val="000000"/>
                <w:spacing w:val="-4"/>
                <w:sz w:val="22"/>
                <w:szCs w:val="22"/>
              </w:rPr>
            </w:pPr>
            <w:r w:rsidRPr="00F75F74">
              <w:rPr>
                <w:color w:val="000000"/>
                <w:spacing w:val="-4"/>
                <w:sz w:val="22"/>
                <w:szCs w:val="22"/>
              </w:rPr>
              <w:t>Автодорога – 5 категория</w:t>
            </w:r>
          </w:p>
        </w:tc>
        <w:tc>
          <w:tcPr>
            <w:tcW w:w="2820" w:type="dxa"/>
            <w:shd w:val="clear" w:color="auto" w:fill="auto"/>
          </w:tcPr>
          <w:p w:rsidR="00626A24" w:rsidRPr="00F75F74" w:rsidRDefault="00626A24" w:rsidP="002C490A">
            <w:pPr>
              <w:tabs>
                <w:tab w:val="left" w:pos="600"/>
              </w:tabs>
              <w:spacing w:after="120"/>
              <w:ind w:right="15"/>
              <w:jc w:val="both"/>
              <w:rPr>
                <w:color w:val="000000"/>
                <w:spacing w:val="-4"/>
                <w:sz w:val="22"/>
                <w:szCs w:val="22"/>
              </w:rPr>
            </w:pPr>
            <w:r w:rsidRPr="00F75F74">
              <w:rPr>
                <w:color w:val="000000"/>
                <w:spacing w:val="-4"/>
                <w:sz w:val="22"/>
                <w:szCs w:val="22"/>
              </w:rPr>
              <w:t>Защита территории от ра</w:t>
            </w:r>
            <w:r w:rsidRPr="00F75F74">
              <w:rPr>
                <w:color w:val="000000"/>
                <w:spacing w:val="-4"/>
                <w:sz w:val="22"/>
                <w:szCs w:val="22"/>
              </w:rPr>
              <w:t>з</w:t>
            </w:r>
            <w:r w:rsidRPr="00F75F74">
              <w:rPr>
                <w:color w:val="000000"/>
                <w:spacing w:val="-4"/>
                <w:sz w:val="22"/>
                <w:szCs w:val="22"/>
              </w:rPr>
              <w:t>лива р. М.Дегтярка и эроз</w:t>
            </w:r>
            <w:r w:rsidRPr="00F75F74">
              <w:rPr>
                <w:color w:val="000000"/>
                <w:spacing w:val="-4"/>
                <w:sz w:val="22"/>
                <w:szCs w:val="22"/>
              </w:rPr>
              <w:t>и</w:t>
            </w:r>
            <w:r w:rsidRPr="00F75F74">
              <w:rPr>
                <w:color w:val="000000"/>
                <w:spacing w:val="-4"/>
                <w:sz w:val="22"/>
                <w:szCs w:val="22"/>
              </w:rPr>
              <w:t>онных пр</w:t>
            </w:r>
            <w:r w:rsidRPr="00F75F74">
              <w:rPr>
                <w:color w:val="000000"/>
                <w:spacing w:val="-4"/>
                <w:sz w:val="22"/>
                <w:szCs w:val="22"/>
              </w:rPr>
              <w:t>о</w:t>
            </w:r>
            <w:r w:rsidRPr="00F75F74">
              <w:rPr>
                <w:color w:val="000000"/>
                <w:spacing w:val="-4"/>
                <w:sz w:val="22"/>
                <w:szCs w:val="22"/>
              </w:rPr>
              <w:t>цессов</w:t>
            </w:r>
          </w:p>
        </w:tc>
        <w:tc>
          <w:tcPr>
            <w:tcW w:w="2760" w:type="dxa"/>
            <w:shd w:val="clear" w:color="auto" w:fill="auto"/>
          </w:tcPr>
          <w:p w:rsidR="00626A24" w:rsidRPr="00F75F74" w:rsidRDefault="00626A24" w:rsidP="002C490A">
            <w:pPr>
              <w:tabs>
                <w:tab w:val="left" w:pos="600"/>
              </w:tabs>
              <w:spacing w:after="120"/>
              <w:ind w:right="15"/>
              <w:rPr>
                <w:color w:val="000000"/>
                <w:spacing w:val="-4"/>
                <w:sz w:val="22"/>
                <w:szCs w:val="22"/>
              </w:rPr>
            </w:pPr>
            <w:r w:rsidRPr="00F75F74">
              <w:rPr>
                <w:color w:val="000000"/>
                <w:spacing w:val="-4"/>
                <w:sz w:val="22"/>
                <w:szCs w:val="22"/>
              </w:rPr>
              <w:t>Поднятие дороги, укрепл</w:t>
            </w:r>
            <w:r w:rsidRPr="00F75F74">
              <w:rPr>
                <w:color w:val="000000"/>
                <w:spacing w:val="-4"/>
                <w:sz w:val="22"/>
                <w:szCs w:val="22"/>
              </w:rPr>
              <w:t>е</w:t>
            </w:r>
            <w:r w:rsidRPr="00F75F74">
              <w:rPr>
                <w:color w:val="000000"/>
                <w:spacing w:val="-4"/>
                <w:sz w:val="22"/>
                <w:szCs w:val="22"/>
              </w:rPr>
              <w:t>ние склонов ручья</w:t>
            </w:r>
          </w:p>
        </w:tc>
        <w:tc>
          <w:tcPr>
            <w:tcW w:w="2280" w:type="dxa"/>
            <w:shd w:val="clear" w:color="auto" w:fill="auto"/>
          </w:tcPr>
          <w:p w:rsidR="00626A24" w:rsidRPr="00F75F74" w:rsidRDefault="00626A24" w:rsidP="002C490A">
            <w:pPr>
              <w:tabs>
                <w:tab w:val="left" w:pos="600"/>
              </w:tabs>
              <w:spacing w:after="120"/>
              <w:ind w:right="15"/>
              <w:rPr>
                <w:color w:val="000000"/>
                <w:spacing w:val="-4"/>
                <w:sz w:val="22"/>
                <w:szCs w:val="22"/>
              </w:rPr>
            </w:pPr>
            <w:r w:rsidRPr="00F75F74">
              <w:rPr>
                <w:color w:val="000000"/>
                <w:spacing w:val="-4"/>
                <w:sz w:val="22"/>
                <w:szCs w:val="22"/>
              </w:rPr>
              <w:t>Во вторую оч</w:t>
            </w:r>
            <w:r w:rsidRPr="00F75F74">
              <w:rPr>
                <w:color w:val="000000"/>
                <w:spacing w:val="-4"/>
                <w:sz w:val="22"/>
                <w:szCs w:val="22"/>
              </w:rPr>
              <w:t>е</w:t>
            </w:r>
            <w:r w:rsidRPr="00F75F74">
              <w:rPr>
                <w:color w:val="000000"/>
                <w:spacing w:val="-4"/>
                <w:sz w:val="22"/>
                <w:szCs w:val="22"/>
              </w:rPr>
              <w:t>редь</w:t>
            </w:r>
          </w:p>
        </w:tc>
      </w:tr>
    </w:tbl>
    <w:p w:rsidR="003865A6" w:rsidRDefault="003865A6" w:rsidP="00626A24">
      <w:pPr>
        <w:tabs>
          <w:tab w:val="left" w:pos="600"/>
        </w:tabs>
        <w:spacing w:line="360" w:lineRule="auto"/>
        <w:ind w:right="15"/>
        <w:rPr>
          <w:b/>
        </w:rPr>
      </w:pPr>
    </w:p>
    <w:p w:rsidR="00626A24" w:rsidRPr="00E40A70" w:rsidRDefault="00626A24" w:rsidP="00626A24">
      <w:pPr>
        <w:tabs>
          <w:tab w:val="left" w:pos="600"/>
        </w:tabs>
        <w:spacing w:line="360" w:lineRule="auto"/>
        <w:ind w:right="15"/>
        <w:rPr>
          <w:b/>
        </w:rPr>
      </w:pPr>
      <w:r w:rsidRPr="00E40A70">
        <w:rPr>
          <w:b/>
        </w:rPr>
        <w:t>Всего на территории городского округа выделено 6 защищаемых дамбами от затопления те</w:t>
      </w:r>
      <w:r w:rsidRPr="00E40A70">
        <w:rPr>
          <w:b/>
        </w:rPr>
        <w:t>р</w:t>
      </w:r>
      <w:r w:rsidRPr="00E40A70">
        <w:rPr>
          <w:b/>
        </w:rPr>
        <w:t>риторий:</w:t>
      </w:r>
    </w:p>
    <w:tbl>
      <w:tblPr>
        <w:tblW w:w="14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26"/>
        <w:gridCol w:w="1544"/>
        <w:gridCol w:w="2932"/>
        <w:gridCol w:w="3413"/>
        <w:gridCol w:w="3060"/>
        <w:gridCol w:w="3413"/>
      </w:tblGrid>
      <w:tr w:rsidR="00626A24" w:rsidRPr="00E40A70">
        <w:tc>
          <w:tcPr>
            <w:tcW w:w="633" w:type="dxa"/>
            <w:shd w:val="clear" w:color="auto" w:fill="auto"/>
          </w:tcPr>
          <w:p w:rsidR="00626A24" w:rsidRPr="00E40A70" w:rsidRDefault="00626A24" w:rsidP="002C490A">
            <w:pPr>
              <w:tabs>
                <w:tab w:val="left" w:pos="600"/>
              </w:tabs>
              <w:ind w:right="15"/>
              <w:jc w:val="center"/>
            </w:pPr>
            <w:r w:rsidRPr="00E40A70">
              <w:t>№</w:t>
            </w:r>
          </w:p>
        </w:tc>
        <w:tc>
          <w:tcPr>
            <w:tcW w:w="1275" w:type="dxa"/>
            <w:shd w:val="clear" w:color="auto" w:fill="auto"/>
          </w:tcPr>
          <w:p w:rsidR="00626A24" w:rsidRPr="00F75F74" w:rsidRDefault="00626A24" w:rsidP="002C490A">
            <w:pPr>
              <w:tabs>
                <w:tab w:val="left" w:pos="600"/>
              </w:tabs>
              <w:ind w:right="15"/>
              <w:jc w:val="center"/>
            </w:pPr>
            <w:r w:rsidRPr="00F75F74">
              <w:t>№ защ</w:t>
            </w:r>
            <w:r w:rsidRPr="00F75F74">
              <w:t>и</w:t>
            </w:r>
            <w:r w:rsidRPr="00F75F74">
              <w:t>щаемой террит</w:t>
            </w:r>
            <w:r w:rsidRPr="00F75F74">
              <w:t>о</w:t>
            </w:r>
            <w:r w:rsidRPr="00F75F74">
              <w:t>рии</w:t>
            </w:r>
          </w:p>
        </w:tc>
        <w:tc>
          <w:tcPr>
            <w:tcW w:w="2996" w:type="dxa"/>
            <w:shd w:val="clear" w:color="auto" w:fill="auto"/>
          </w:tcPr>
          <w:p w:rsidR="00626A24" w:rsidRPr="00E40A70" w:rsidRDefault="00626A24" w:rsidP="002C490A">
            <w:pPr>
              <w:tabs>
                <w:tab w:val="left" w:pos="600"/>
              </w:tabs>
              <w:ind w:right="15"/>
              <w:jc w:val="center"/>
            </w:pPr>
            <w:r w:rsidRPr="00E40A70">
              <w:t>Тип защитного сооруж</w:t>
            </w:r>
            <w:r w:rsidRPr="00E40A70">
              <w:t>е</w:t>
            </w:r>
            <w:r w:rsidRPr="00E40A70">
              <w:t>ния</w:t>
            </w:r>
          </w:p>
        </w:tc>
        <w:tc>
          <w:tcPr>
            <w:tcW w:w="3480" w:type="dxa"/>
            <w:shd w:val="clear" w:color="auto" w:fill="auto"/>
          </w:tcPr>
          <w:p w:rsidR="00626A24" w:rsidRPr="00E40A70" w:rsidRDefault="00626A24" w:rsidP="002C490A">
            <w:pPr>
              <w:tabs>
                <w:tab w:val="left" w:pos="600"/>
              </w:tabs>
              <w:spacing w:after="120"/>
              <w:ind w:right="15"/>
              <w:jc w:val="center"/>
            </w:pPr>
            <w:r w:rsidRPr="00E40A70">
              <w:t>Защищаемая те</w:t>
            </w:r>
            <w:r w:rsidRPr="00E40A70">
              <w:t>р</w:t>
            </w:r>
            <w:r w:rsidRPr="00E40A70">
              <w:t>ритория</w:t>
            </w:r>
          </w:p>
        </w:tc>
        <w:tc>
          <w:tcPr>
            <w:tcW w:w="3109" w:type="dxa"/>
            <w:shd w:val="clear" w:color="auto" w:fill="auto"/>
          </w:tcPr>
          <w:p w:rsidR="00626A24" w:rsidRPr="00E40A70" w:rsidRDefault="00626A24" w:rsidP="002C490A">
            <w:pPr>
              <w:tabs>
                <w:tab w:val="left" w:pos="600"/>
              </w:tabs>
              <w:ind w:right="15"/>
              <w:jc w:val="center"/>
            </w:pPr>
            <w:r w:rsidRPr="00E40A70">
              <w:t>Дополнительное оснащ</w:t>
            </w:r>
            <w:r w:rsidRPr="00E40A70">
              <w:t>е</w:t>
            </w:r>
            <w:r w:rsidRPr="00E40A70">
              <w:t>ние</w:t>
            </w:r>
          </w:p>
        </w:tc>
        <w:tc>
          <w:tcPr>
            <w:tcW w:w="3495" w:type="dxa"/>
            <w:shd w:val="clear" w:color="auto" w:fill="auto"/>
          </w:tcPr>
          <w:p w:rsidR="00626A24" w:rsidRPr="00E40A70" w:rsidRDefault="00626A24" w:rsidP="002C490A">
            <w:pPr>
              <w:tabs>
                <w:tab w:val="left" w:pos="600"/>
              </w:tabs>
              <w:spacing w:line="360" w:lineRule="auto"/>
              <w:ind w:right="15"/>
              <w:jc w:val="center"/>
            </w:pPr>
            <w:r w:rsidRPr="00E40A70">
              <w:t>Площадь защищаемой терр</w:t>
            </w:r>
            <w:r w:rsidRPr="00E40A70">
              <w:t>и</w:t>
            </w:r>
            <w:r w:rsidRPr="00E40A70">
              <w:t>тории, га</w:t>
            </w:r>
          </w:p>
        </w:tc>
      </w:tr>
      <w:tr w:rsidR="00626A24" w:rsidRPr="00F75F74">
        <w:tc>
          <w:tcPr>
            <w:tcW w:w="633" w:type="dxa"/>
            <w:shd w:val="clear" w:color="auto" w:fill="auto"/>
          </w:tcPr>
          <w:p w:rsidR="00626A24" w:rsidRPr="00F75F74" w:rsidRDefault="00626A24" w:rsidP="002C490A">
            <w:pPr>
              <w:tabs>
                <w:tab w:val="left" w:pos="600"/>
              </w:tabs>
              <w:ind w:right="15"/>
              <w:jc w:val="center"/>
            </w:pPr>
            <w:r w:rsidRPr="00F75F74">
              <w:t>1</w:t>
            </w:r>
          </w:p>
        </w:tc>
        <w:tc>
          <w:tcPr>
            <w:tcW w:w="1275" w:type="dxa"/>
            <w:shd w:val="clear" w:color="auto" w:fill="auto"/>
          </w:tcPr>
          <w:p w:rsidR="00626A24" w:rsidRPr="00F75F74" w:rsidRDefault="00626A24" w:rsidP="002C490A">
            <w:pPr>
              <w:tabs>
                <w:tab w:val="left" w:pos="600"/>
              </w:tabs>
              <w:ind w:right="15"/>
              <w:jc w:val="center"/>
            </w:pPr>
            <w:r w:rsidRPr="00F75F74">
              <w:t>2</w:t>
            </w:r>
          </w:p>
        </w:tc>
        <w:tc>
          <w:tcPr>
            <w:tcW w:w="2996" w:type="dxa"/>
            <w:shd w:val="clear" w:color="auto" w:fill="auto"/>
          </w:tcPr>
          <w:p w:rsidR="00626A24" w:rsidRPr="00F75F74" w:rsidRDefault="00626A24" w:rsidP="002C490A">
            <w:pPr>
              <w:tabs>
                <w:tab w:val="left" w:pos="600"/>
              </w:tabs>
              <w:ind w:right="15"/>
              <w:jc w:val="center"/>
            </w:pPr>
            <w:r w:rsidRPr="00F75F74">
              <w:t>3</w:t>
            </w:r>
          </w:p>
        </w:tc>
        <w:tc>
          <w:tcPr>
            <w:tcW w:w="3480" w:type="dxa"/>
            <w:shd w:val="clear" w:color="auto" w:fill="auto"/>
          </w:tcPr>
          <w:p w:rsidR="00626A24" w:rsidRPr="00F75F74" w:rsidRDefault="00626A24" w:rsidP="002C490A">
            <w:pPr>
              <w:tabs>
                <w:tab w:val="left" w:pos="600"/>
              </w:tabs>
              <w:spacing w:after="120"/>
              <w:ind w:right="15"/>
              <w:jc w:val="center"/>
            </w:pPr>
            <w:r w:rsidRPr="00F75F74">
              <w:t>4</w:t>
            </w:r>
          </w:p>
        </w:tc>
        <w:tc>
          <w:tcPr>
            <w:tcW w:w="3109" w:type="dxa"/>
            <w:shd w:val="clear" w:color="auto" w:fill="auto"/>
          </w:tcPr>
          <w:p w:rsidR="00626A24" w:rsidRPr="00F75F74" w:rsidRDefault="00626A24" w:rsidP="002C490A">
            <w:pPr>
              <w:tabs>
                <w:tab w:val="left" w:pos="600"/>
              </w:tabs>
              <w:ind w:right="15"/>
              <w:jc w:val="center"/>
            </w:pPr>
            <w:r w:rsidRPr="00F75F74">
              <w:t>5</w:t>
            </w:r>
          </w:p>
        </w:tc>
        <w:tc>
          <w:tcPr>
            <w:tcW w:w="3495" w:type="dxa"/>
            <w:shd w:val="clear" w:color="auto" w:fill="auto"/>
          </w:tcPr>
          <w:p w:rsidR="00626A24" w:rsidRPr="00F75F74" w:rsidRDefault="00626A24" w:rsidP="002C490A">
            <w:pPr>
              <w:tabs>
                <w:tab w:val="left" w:pos="600"/>
              </w:tabs>
              <w:ind w:right="15"/>
              <w:jc w:val="center"/>
            </w:pPr>
            <w:r w:rsidRPr="00F75F74">
              <w:t>6</w:t>
            </w:r>
          </w:p>
        </w:tc>
      </w:tr>
      <w:tr w:rsidR="00626A24" w:rsidRPr="00E40A70">
        <w:trPr>
          <w:trHeight w:val="591"/>
        </w:trPr>
        <w:tc>
          <w:tcPr>
            <w:tcW w:w="633" w:type="dxa"/>
            <w:shd w:val="clear" w:color="auto" w:fill="auto"/>
          </w:tcPr>
          <w:p w:rsidR="00626A24" w:rsidRPr="00E40A70" w:rsidRDefault="00626A24" w:rsidP="002C490A">
            <w:pPr>
              <w:tabs>
                <w:tab w:val="left" w:pos="600"/>
              </w:tabs>
              <w:spacing w:after="120"/>
              <w:ind w:right="15"/>
            </w:pPr>
            <w:r w:rsidRPr="00E40A70">
              <w:t>1</w:t>
            </w:r>
          </w:p>
        </w:tc>
        <w:tc>
          <w:tcPr>
            <w:tcW w:w="1275" w:type="dxa"/>
            <w:shd w:val="clear" w:color="auto" w:fill="auto"/>
          </w:tcPr>
          <w:p w:rsidR="00626A24" w:rsidRPr="00F75F74" w:rsidRDefault="00626A24" w:rsidP="002C490A">
            <w:pPr>
              <w:tabs>
                <w:tab w:val="left" w:pos="600"/>
              </w:tabs>
              <w:spacing w:after="120"/>
              <w:ind w:right="15"/>
              <w:rPr>
                <w:lang w:val="en-US"/>
              </w:rPr>
            </w:pPr>
            <w:r w:rsidRPr="00F75F74">
              <w:rPr>
                <w:lang w:val="en-US"/>
              </w:rPr>
              <w:t>I</w:t>
            </w:r>
          </w:p>
        </w:tc>
        <w:tc>
          <w:tcPr>
            <w:tcW w:w="2996" w:type="dxa"/>
            <w:shd w:val="clear" w:color="auto" w:fill="auto"/>
          </w:tcPr>
          <w:p w:rsidR="00626A24" w:rsidRPr="00F75F74" w:rsidRDefault="00626A24" w:rsidP="002C490A">
            <w:pPr>
              <w:tabs>
                <w:tab w:val="left" w:pos="600"/>
              </w:tabs>
              <w:spacing w:after="120"/>
              <w:ind w:right="15"/>
            </w:pPr>
            <w:r w:rsidRPr="00F75F74">
              <w:t>НК-1, ДО-1, ДО-3, ДО-7</w:t>
            </w:r>
          </w:p>
        </w:tc>
        <w:tc>
          <w:tcPr>
            <w:tcW w:w="3480" w:type="dxa"/>
            <w:shd w:val="clear" w:color="auto" w:fill="auto"/>
          </w:tcPr>
          <w:p w:rsidR="00626A24" w:rsidRPr="00E40A70" w:rsidRDefault="00626A24" w:rsidP="002C490A">
            <w:pPr>
              <w:tabs>
                <w:tab w:val="left" w:pos="600"/>
              </w:tabs>
              <w:spacing w:after="120"/>
              <w:ind w:right="15"/>
            </w:pPr>
            <w:r w:rsidRPr="00E40A70">
              <w:t>Центр города Дальнерече</w:t>
            </w:r>
            <w:r w:rsidRPr="00E40A70">
              <w:t>н</w:t>
            </w:r>
            <w:r w:rsidRPr="00E40A70">
              <w:t>ска</w:t>
            </w:r>
          </w:p>
        </w:tc>
        <w:tc>
          <w:tcPr>
            <w:tcW w:w="3109" w:type="dxa"/>
            <w:shd w:val="clear" w:color="auto" w:fill="auto"/>
          </w:tcPr>
          <w:p w:rsidR="00626A24" w:rsidRPr="00E40A70" w:rsidRDefault="00626A24" w:rsidP="002C490A">
            <w:pPr>
              <w:tabs>
                <w:tab w:val="left" w:pos="600"/>
              </w:tabs>
              <w:spacing w:after="120"/>
              <w:ind w:right="15"/>
              <w:jc w:val="both"/>
            </w:pPr>
            <w:r w:rsidRPr="00E40A70">
              <w:t>4 шлюза-регулятора</w:t>
            </w:r>
          </w:p>
        </w:tc>
        <w:tc>
          <w:tcPr>
            <w:tcW w:w="3495" w:type="dxa"/>
            <w:shd w:val="clear" w:color="auto" w:fill="auto"/>
          </w:tcPr>
          <w:p w:rsidR="00626A24" w:rsidRPr="00E40A70" w:rsidRDefault="00626A24" w:rsidP="002C490A">
            <w:pPr>
              <w:tabs>
                <w:tab w:val="left" w:pos="600"/>
              </w:tabs>
              <w:spacing w:after="120"/>
              <w:ind w:right="15"/>
            </w:pPr>
            <w:r w:rsidRPr="00E40A70">
              <w:t>1588</w:t>
            </w:r>
          </w:p>
        </w:tc>
      </w:tr>
      <w:tr w:rsidR="00626A24" w:rsidRPr="00E40A70">
        <w:trPr>
          <w:trHeight w:val="171"/>
        </w:trPr>
        <w:tc>
          <w:tcPr>
            <w:tcW w:w="633" w:type="dxa"/>
            <w:shd w:val="clear" w:color="auto" w:fill="auto"/>
          </w:tcPr>
          <w:p w:rsidR="00626A24" w:rsidRPr="00F75F74" w:rsidRDefault="00626A24" w:rsidP="002C490A">
            <w:pPr>
              <w:tabs>
                <w:tab w:val="left" w:pos="600"/>
              </w:tabs>
              <w:spacing w:after="120"/>
              <w:ind w:right="15"/>
              <w:rPr>
                <w:lang w:val="en-US"/>
              </w:rPr>
            </w:pPr>
            <w:r w:rsidRPr="00F75F74">
              <w:rPr>
                <w:lang w:val="en-US"/>
              </w:rPr>
              <w:t>2</w:t>
            </w:r>
          </w:p>
        </w:tc>
        <w:tc>
          <w:tcPr>
            <w:tcW w:w="1275" w:type="dxa"/>
            <w:shd w:val="clear" w:color="auto" w:fill="auto"/>
          </w:tcPr>
          <w:p w:rsidR="00626A24" w:rsidRPr="00F75F74" w:rsidRDefault="00626A24" w:rsidP="002C490A">
            <w:pPr>
              <w:tabs>
                <w:tab w:val="left" w:pos="600"/>
              </w:tabs>
              <w:spacing w:after="120"/>
              <w:ind w:right="15"/>
              <w:rPr>
                <w:lang w:val="en-US"/>
              </w:rPr>
            </w:pPr>
            <w:r w:rsidRPr="00F75F74">
              <w:rPr>
                <w:lang w:val="en-US"/>
              </w:rPr>
              <w:t>II</w:t>
            </w:r>
          </w:p>
        </w:tc>
        <w:tc>
          <w:tcPr>
            <w:tcW w:w="2996" w:type="dxa"/>
            <w:shd w:val="clear" w:color="auto" w:fill="auto"/>
          </w:tcPr>
          <w:p w:rsidR="00626A24" w:rsidRPr="00F75F74" w:rsidRDefault="00626A24" w:rsidP="002C490A">
            <w:pPr>
              <w:tabs>
                <w:tab w:val="left" w:pos="600"/>
              </w:tabs>
              <w:spacing w:after="120"/>
              <w:ind w:right="15"/>
            </w:pPr>
            <w:r w:rsidRPr="00F75F74">
              <w:t>ДО-3, ДО-2</w:t>
            </w:r>
          </w:p>
          <w:p w:rsidR="00626A24" w:rsidRPr="00F75F74" w:rsidRDefault="00626A24" w:rsidP="002C490A">
            <w:pPr>
              <w:tabs>
                <w:tab w:val="left" w:pos="600"/>
              </w:tabs>
              <w:spacing w:after="120"/>
              <w:ind w:right="15"/>
            </w:pPr>
            <w:r w:rsidRPr="00F75F74">
              <w:t>ДО-9, ДО-8</w:t>
            </w:r>
          </w:p>
        </w:tc>
        <w:tc>
          <w:tcPr>
            <w:tcW w:w="3480" w:type="dxa"/>
            <w:shd w:val="clear" w:color="auto" w:fill="auto"/>
          </w:tcPr>
          <w:p w:rsidR="00626A24" w:rsidRPr="00E40A70" w:rsidRDefault="00626A24" w:rsidP="002C490A">
            <w:pPr>
              <w:tabs>
                <w:tab w:val="left" w:pos="600"/>
              </w:tabs>
              <w:spacing w:after="120"/>
              <w:ind w:right="15"/>
            </w:pPr>
            <w:r w:rsidRPr="00E40A70">
              <w:t>Р-н Каменушки</w:t>
            </w:r>
          </w:p>
        </w:tc>
        <w:tc>
          <w:tcPr>
            <w:tcW w:w="3109" w:type="dxa"/>
            <w:shd w:val="clear" w:color="auto" w:fill="auto"/>
          </w:tcPr>
          <w:p w:rsidR="00626A24" w:rsidRPr="00E40A70" w:rsidRDefault="00626A24" w:rsidP="002C490A">
            <w:pPr>
              <w:tabs>
                <w:tab w:val="left" w:pos="600"/>
              </w:tabs>
              <w:spacing w:after="120"/>
              <w:ind w:right="15"/>
            </w:pPr>
            <w:r w:rsidRPr="00E40A70">
              <w:t>1 шлюз-регулятор</w:t>
            </w:r>
          </w:p>
        </w:tc>
        <w:tc>
          <w:tcPr>
            <w:tcW w:w="3495" w:type="dxa"/>
            <w:shd w:val="clear" w:color="auto" w:fill="auto"/>
          </w:tcPr>
          <w:p w:rsidR="00626A24" w:rsidRPr="00E40A70" w:rsidRDefault="00626A24" w:rsidP="002C490A">
            <w:pPr>
              <w:tabs>
                <w:tab w:val="left" w:pos="600"/>
              </w:tabs>
              <w:spacing w:after="120"/>
              <w:ind w:right="15"/>
            </w:pPr>
            <w:r w:rsidRPr="00E40A70">
              <w:t>82</w:t>
            </w:r>
          </w:p>
        </w:tc>
      </w:tr>
      <w:tr w:rsidR="00626A24" w:rsidRPr="00E40A70">
        <w:tc>
          <w:tcPr>
            <w:tcW w:w="633" w:type="dxa"/>
            <w:shd w:val="clear" w:color="auto" w:fill="auto"/>
          </w:tcPr>
          <w:p w:rsidR="00626A24" w:rsidRPr="00E40A70" w:rsidRDefault="00626A24" w:rsidP="002C490A">
            <w:pPr>
              <w:tabs>
                <w:tab w:val="left" w:pos="600"/>
              </w:tabs>
              <w:spacing w:after="120"/>
              <w:ind w:right="15"/>
            </w:pPr>
            <w:r w:rsidRPr="00E40A70">
              <w:t>3</w:t>
            </w:r>
          </w:p>
        </w:tc>
        <w:tc>
          <w:tcPr>
            <w:tcW w:w="1275" w:type="dxa"/>
            <w:shd w:val="clear" w:color="auto" w:fill="auto"/>
          </w:tcPr>
          <w:p w:rsidR="00626A24" w:rsidRPr="00E40A70" w:rsidRDefault="00626A24" w:rsidP="002C490A">
            <w:pPr>
              <w:tabs>
                <w:tab w:val="left" w:pos="600"/>
              </w:tabs>
              <w:spacing w:after="120"/>
              <w:ind w:right="15"/>
            </w:pPr>
            <w:r w:rsidRPr="00F75F74">
              <w:rPr>
                <w:lang w:val="en-US"/>
              </w:rPr>
              <w:t>III</w:t>
            </w:r>
          </w:p>
        </w:tc>
        <w:tc>
          <w:tcPr>
            <w:tcW w:w="2996" w:type="dxa"/>
            <w:shd w:val="clear" w:color="auto" w:fill="auto"/>
          </w:tcPr>
          <w:p w:rsidR="00626A24" w:rsidRPr="00F75F74" w:rsidRDefault="00626A24" w:rsidP="002C490A">
            <w:pPr>
              <w:tabs>
                <w:tab w:val="left" w:pos="600"/>
              </w:tabs>
              <w:spacing w:after="120"/>
              <w:ind w:right="15"/>
            </w:pPr>
            <w:r w:rsidRPr="00F75F74">
              <w:t>ДО-5,</w:t>
            </w:r>
          </w:p>
          <w:p w:rsidR="00626A24" w:rsidRPr="00F75F74" w:rsidRDefault="00626A24" w:rsidP="002C490A">
            <w:pPr>
              <w:tabs>
                <w:tab w:val="left" w:pos="600"/>
              </w:tabs>
              <w:spacing w:after="120"/>
              <w:ind w:right="15"/>
            </w:pPr>
            <w:r w:rsidRPr="00F75F74">
              <w:t xml:space="preserve"> ДО-4</w:t>
            </w:r>
          </w:p>
        </w:tc>
        <w:tc>
          <w:tcPr>
            <w:tcW w:w="3480" w:type="dxa"/>
            <w:shd w:val="clear" w:color="auto" w:fill="auto"/>
          </w:tcPr>
          <w:p w:rsidR="00626A24" w:rsidRPr="00E40A70" w:rsidRDefault="00626A24" w:rsidP="002C490A">
            <w:pPr>
              <w:tabs>
                <w:tab w:val="left" w:pos="600"/>
              </w:tabs>
              <w:spacing w:after="120"/>
              <w:ind w:right="15"/>
            </w:pPr>
            <w:r w:rsidRPr="00E40A70">
              <w:t>ЛДК</w:t>
            </w:r>
          </w:p>
        </w:tc>
        <w:tc>
          <w:tcPr>
            <w:tcW w:w="3109" w:type="dxa"/>
            <w:shd w:val="clear" w:color="auto" w:fill="auto"/>
          </w:tcPr>
          <w:p w:rsidR="00626A24" w:rsidRPr="00E40A70" w:rsidRDefault="00626A24" w:rsidP="002C490A">
            <w:pPr>
              <w:tabs>
                <w:tab w:val="left" w:pos="600"/>
              </w:tabs>
              <w:spacing w:after="120"/>
              <w:ind w:right="15"/>
            </w:pPr>
            <w:r w:rsidRPr="00E40A70">
              <w:t>4 шлюза-регуля</w:t>
            </w:r>
            <w:r>
              <w:t>т</w:t>
            </w:r>
            <w:r w:rsidRPr="00E40A70">
              <w:t>ора</w:t>
            </w:r>
          </w:p>
        </w:tc>
        <w:tc>
          <w:tcPr>
            <w:tcW w:w="3495" w:type="dxa"/>
            <w:shd w:val="clear" w:color="auto" w:fill="auto"/>
          </w:tcPr>
          <w:p w:rsidR="00626A24" w:rsidRPr="00E40A70" w:rsidRDefault="00626A24" w:rsidP="002C490A">
            <w:pPr>
              <w:tabs>
                <w:tab w:val="left" w:pos="600"/>
              </w:tabs>
              <w:spacing w:after="120"/>
              <w:ind w:right="15"/>
            </w:pPr>
            <w:r w:rsidRPr="00E40A70">
              <w:t>843,2</w:t>
            </w:r>
          </w:p>
        </w:tc>
      </w:tr>
      <w:tr w:rsidR="00626A24" w:rsidRPr="00E40A70">
        <w:tc>
          <w:tcPr>
            <w:tcW w:w="633" w:type="dxa"/>
            <w:shd w:val="clear" w:color="auto" w:fill="auto"/>
          </w:tcPr>
          <w:p w:rsidR="00626A24" w:rsidRPr="00E40A70" w:rsidRDefault="00626A24" w:rsidP="002C490A">
            <w:pPr>
              <w:tabs>
                <w:tab w:val="left" w:pos="600"/>
              </w:tabs>
              <w:spacing w:after="120"/>
              <w:ind w:right="15"/>
            </w:pPr>
            <w:r w:rsidRPr="00E40A70">
              <w:t>4</w:t>
            </w:r>
          </w:p>
        </w:tc>
        <w:tc>
          <w:tcPr>
            <w:tcW w:w="1275" w:type="dxa"/>
            <w:shd w:val="clear" w:color="auto" w:fill="auto"/>
          </w:tcPr>
          <w:p w:rsidR="00626A24" w:rsidRPr="00E40A70" w:rsidRDefault="00626A24" w:rsidP="002C490A">
            <w:pPr>
              <w:tabs>
                <w:tab w:val="left" w:pos="600"/>
              </w:tabs>
              <w:spacing w:after="120"/>
              <w:ind w:right="15"/>
            </w:pPr>
            <w:r w:rsidRPr="00F75F74">
              <w:rPr>
                <w:lang w:val="en-US"/>
              </w:rPr>
              <w:t>IV</w:t>
            </w:r>
          </w:p>
        </w:tc>
        <w:tc>
          <w:tcPr>
            <w:tcW w:w="2996" w:type="dxa"/>
            <w:shd w:val="clear" w:color="auto" w:fill="auto"/>
          </w:tcPr>
          <w:p w:rsidR="00626A24" w:rsidRPr="00F75F74" w:rsidRDefault="00626A24" w:rsidP="002C490A">
            <w:pPr>
              <w:tabs>
                <w:tab w:val="left" w:pos="600"/>
              </w:tabs>
              <w:spacing w:after="120"/>
              <w:ind w:right="15"/>
            </w:pPr>
            <w:r w:rsidRPr="00F75F74">
              <w:t>ДО-6</w:t>
            </w:r>
          </w:p>
        </w:tc>
        <w:tc>
          <w:tcPr>
            <w:tcW w:w="3480" w:type="dxa"/>
            <w:shd w:val="clear" w:color="auto" w:fill="auto"/>
          </w:tcPr>
          <w:p w:rsidR="00626A24" w:rsidRPr="00E40A70" w:rsidRDefault="00626A24" w:rsidP="002C490A">
            <w:pPr>
              <w:tabs>
                <w:tab w:val="left" w:pos="600"/>
              </w:tabs>
              <w:spacing w:after="120"/>
              <w:ind w:right="15"/>
            </w:pPr>
            <w:r w:rsidRPr="00E40A70">
              <w:t>Дальнереченск-2</w:t>
            </w:r>
          </w:p>
        </w:tc>
        <w:tc>
          <w:tcPr>
            <w:tcW w:w="3109" w:type="dxa"/>
            <w:shd w:val="clear" w:color="auto" w:fill="auto"/>
          </w:tcPr>
          <w:p w:rsidR="00626A24" w:rsidRPr="00E40A70" w:rsidRDefault="00626A24" w:rsidP="002C490A">
            <w:pPr>
              <w:tabs>
                <w:tab w:val="left" w:pos="600"/>
              </w:tabs>
              <w:spacing w:after="120"/>
              <w:ind w:right="15"/>
            </w:pPr>
            <w:r w:rsidRPr="00E40A70">
              <w:t>2 шлюза-регулятора</w:t>
            </w:r>
          </w:p>
        </w:tc>
        <w:tc>
          <w:tcPr>
            <w:tcW w:w="3495" w:type="dxa"/>
            <w:shd w:val="clear" w:color="auto" w:fill="auto"/>
          </w:tcPr>
          <w:p w:rsidR="00626A24" w:rsidRPr="00E40A70" w:rsidRDefault="00626A24" w:rsidP="002C490A">
            <w:pPr>
              <w:tabs>
                <w:tab w:val="left" w:pos="600"/>
              </w:tabs>
              <w:spacing w:after="120"/>
              <w:ind w:right="15"/>
            </w:pPr>
            <w:r w:rsidRPr="00E40A70">
              <w:t>273</w:t>
            </w:r>
          </w:p>
        </w:tc>
      </w:tr>
      <w:tr w:rsidR="00626A24" w:rsidRPr="00E40A70">
        <w:tc>
          <w:tcPr>
            <w:tcW w:w="633" w:type="dxa"/>
            <w:shd w:val="clear" w:color="auto" w:fill="auto"/>
          </w:tcPr>
          <w:p w:rsidR="00626A24" w:rsidRPr="00E40A70" w:rsidRDefault="00626A24" w:rsidP="002C490A">
            <w:pPr>
              <w:tabs>
                <w:tab w:val="left" w:pos="600"/>
              </w:tabs>
              <w:spacing w:after="120"/>
              <w:ind w:right="15"/>
            </w:pPr>
            <w:r>
              <w:t>5</w:t>
            </w:r>
          </w:p>
        </w:tc>
        <w:tc>
          <w:tcPr>
            <w:tcW w:w="1275" w:type="dxa"/>
            <w:shd w:val="clear" w:color="auto" w:fill="auto"/>
          </w:tcPr>
          <w:p w:rsidR="00626A24" w:rsidRPr="00A12CE2" w:rsidRDefault="00626A24" w:rsidP="002C490A">
            <w:pPr>
              <w:tabs>
                <w:tab w:val="left" w:pos="600"/>
              </w:tabs>
              <w:spacing w:after="120"/>
              <w:ind w:right="15"/>
            </w:pPr>
            <w:r w:rsidRPr="00F75F74">
              <w:rPr>
                <w:lang w:val="en-US"/>
              </w:rPr>
              <w:t>V</w:t>
            </w:r>
          </w:p>
        </w:tc>
        <w:tc>
          <w:tcPr>
            <w:tcW w:w="2996" w:type="dxa"/>
            <w:shd w:val="clear" w:color="auto" w:fill="auto"/>
          </w:tcPr>
          <w:p w:rsidR="00626A24" w:rsidRPr="00F75F74" w:rsidRDefault="00626A24" w:rsidP="002C490A">
            <w:pPr>
              <w:tabs>
                <w:tab w:val="left" w:pos="600"/>
              </w:tabs>
              <w:spacing w:after="120"/>
              <w:ind w:right="15"/>
            </w:pPr>
            <w:r w:rsidRPr="00F75F74">
              <w:t>ДО-7,14</w:t>
            </w:r>
          </w:p>
        </w:tc>
        <w:tc>
          <w:tcPr>
            <w:tcW w:w="3480" w:type="dxa"/>
            <w:shd w:val="clear" w:color="auto" w:fill="auto"/>
          </w:tcPr>
          <w:p w:rsidR="00626A24" w:rsidRPr="00F75F74" w:rsidRDefault="00626A24" w:rsidP="002C490A">
            <w:pPr>
              <w:tabs>
                <w:tab w:val="left" w:pos="600"/>
              </w:tabs>
              <w:ind w:right="15"/>
            </w:pPr>
            <w:r w:rsidRPr="00F75F74">
              <w:t>Район жилой застройки (ки</w:t>
            </w:r>
            <w:r w:rsidRPr="00F75F74">
              <w:t>р</w:t>
            </w:r>
            <w:r w:rsidRPr="00F75F74">
              <w:t>пичный пос</w:t>
            </w:r>
            <w:r w:rsidRPr="00F75F74">
              <w:t>е</w:t>
            </w:r>
            <w:r w:rsidRPr="00F75F74">
              <w:t>лок)</w:t>
            </w:r>
          </w:p>
        </w:tc>
        <w:tc>
          <w:tcPr>
            <w:tcW w:w="3109" w:type="dxa"/>
            <w:shd w:val="clear" w:color="auto" w:fill="auto"/>
          </w:tcPr>
          <w:p w:rsidR="00626A24" w:rsidRPr="00E40A70" w:rsidRDefault="00626A24" w:rsidP="002C490A">
            <w:pPr>
              <w:tabs>
                <w:tab w:val="left" w:pos="600"/>
              </w:tabs>
              <w:spacing w:after="120"/>
              <w:ind w:right="15"/>
            </w:pPr>
            <w:r w:rsidRPr="00F75F74">
              <w:t>1 шлюз-регулятор</w:t>
            </w:r>
          </w:p>
        </w:tc>
        <w:tc>
          <w:tcPr>
            <w:tcW w:w="3495" w:type="dxa"/>
            <w:shd w:val="clear" w:color="auto" w:fill="auto"/>
          </w:tcPr>
          <w:p w:rsidR="00626A24" w:rsidRPr="00E40A70" w:rsidRDefault="00626A24" w:rsidP="002C490A">
            <w:pPr>
              <w:tabs>
                <w:tab w:val="left" w:pos="600"/>
              </w:tabs>
              <w:spacing w:after="120"/>
              <w:ind w:right="15"/>
            </w:pPr>
            <w:r w:rsidRPr="00E40A70">
              <w:t>60</w:t>
            </w:r>
          </w:p>
        </w:tc>
      </w:tr>
      <w:tr w:rsidR="00626A24" w:rsidRPr="00E40A70">
        <w:tc>
          <w:tcPr>
            <w:tcW w:w="633" w:type="dxa"/>
            <w:shd w:val="clear" w:color="auto" w:fill="auto"/>
          </w:tcPr>
          <w:p w:rsidR="00626A24" w:rsidRPr="00E40A70" w:rsidRDefault="00626A24" w:rsidP="002C490A">
            <w:pPr>
              <w:tabs>
                <w:tab w:val="left" w:pos="600"/>
              </w:tabs>
              <w:spacing w:after="120"/>
              <w:ind w:right="15"/>
            </w:pPr>
            <w:r>
              <w:t>6</w:t>
            </w:r>
            <w:r w:rsidRPr="00E40A70">
              <w:t xml:space="preserve"> </w:t>
            </w:r>
          </w:p>
        </w:tc>
        <w:tc>
          <w:tcPr>
            <w:tcW w:w="1275" w:type="dxa"/>
            <w:shd w:val="clear" w:color="auto" w:fill="auto"/>
          </w:tcPr>
          <w:p w:rsidR="00626A24" w:rsidRPr="00A12CE2" w:rsidRDefault="00626A24" w:rsidP="002C490A">
            <w:pPr>
              <w:tabs>
                <w:tab w:val="left" w:pos="600"/>
              </w:tabs>
              <w:spacing w:after="120"/>
              <w:ind w:right="15"/>
            </w:pPr>
            <w:r w:rsidRPr="00F75F74">
              <w:rPr>
                <w:lang w:val="en-US"/>
              </w:rPr>
              <w:t>VI</w:t>
            </w:r>
          </w:p>
        </w:tc>
        <w:tc>
          <w:tcPr>
            <w:tcW w:w="2996" w:type="dxa"/>
            <w:shd w:val="clear" w:color="auto" w:fill="auto"/>
          </w:tcPr>
          <w:p w:rsidR="00626A24" w:rsidRPr="00F75F74" w:rsidRDefault="00626A24" w:rsidP="002C490A">
            <w:pPr>
              <w:tabs>
                <w:tab w:val="left" w:pos="600"/>
              </w:tabs>
              <w:spacing w:after="120"/>
              <w:ind w:right="15"/>
            </w:pPr>
            <w:r w:rsidRPr="00F75F74">
              <w:t>ДО-13</w:t>
            </w:r>
          </w:p>
        </w:tc>
        <w:tc>
          <w:tcPr>
            <w:tcW w:w="3480" w:type="dxa"/>
            <w:shd w:val="clear" w:color="auto" w:fill="auto"/>
          </w:tcPr>
          <w:p w:rsidR="00626A24" w:rsidRPr="00E40A70" w:rsidRDefault="00626A24" w:rsidP="002C490A">
            <w:pPr>
              <w:tabs>
                <w:tab w:val="left" w:pos="600"/>
              </w:tabs>
              <w:spacing w:after="120"/>
              <w:ind w:right="15"/>
            </w:pPr>
            <w:r w:rsidRPr="00E40A70">
              <w:t>Зона отдыха у д. Краснояро</w:t>
            </w:r>
            <w:r w:rsidRPr="00E40A70">
              <w:t>в</w:t>
            </w:r>
            <w:r w:rsidRPr="00E40A70">
              <w:t>ки, с. Лазо</w:t>
            </w:r>
          </w:p>
        </w:tc>
        <w:tc>
          <w:tcPr>
            <w:tcW w:w="3109" w:type="dxa"/>
            <w:shd w:val="clear" w:color="auto" w:fill="auto"/>
          </w:tcPr>
          <w:p w:rsidR="00626A24" w:rsidRPr="00E40A70" w:rsidRDefault="00626A24" w:rsidP="002C490A">
            <w:pPr>
              <w:tabs>
                <w:tab w:val="left" w:pos="600"/>
              </w:tabs>
              <w:spacing w:after="120"/>
              <w:ind w:right="15"/>
            </w:pPr>
          </w:p>
        </w:tc>
        <w:tc>
          <w:tcPr>
            <w:tcW w:w="3495" w:type="dxa"/>
            <w:shd w:val="clear" w:color="auto" w:fill="auto"/>
          </w:tcPr>
          <w:p w:rsidR="00626A24" w:rsidRPr="00E40A70" w:rsidRDefault="00626A24" w:rsidP="002C490A">
            <w:pPr>
              <w:tabs>
                <w:tab w:val="left" w:pos="600"/>
              </w:tabs>
              <w:spacing w:after="120"/>
              <w:ind w:right="15"/>
            </w:pPr>
            <w:r w:rsidRPr="00E40A70">
              <w:t>71</w:t>
            </w:r>
          </w:p>
        </w:tc>
      </w:tr>
    </w:tbl>
    <w:p w:rsidR="00626A24" w:rsidRPr="00E40A70" w:rsidRDefault="00626A24" w:rsidP="00626A24">
      <w:pPr>
        <w:tabs>
          <w:tab w:val="left" w:pos="600"/>
        </w:tabs>
        <w:spacing w:line="360" w:lineRule="auto"/>
        <w:ind w:right="15"/>
        <w:jc w:val="both"/>
        <w:rPr>
          <w:b/>
          <w:color w:val="000000"/>
          <w:spacing w:val="-4"/>
        </w:rPr>
      </w:pPr>
    </w:p>
    <w:p w:rsidR="00626A24" w:rsidRPr="00E40A70" w:rsidRDefault="00626A24" w:rsidP="00626A24">
      <w:pPr>
        <w:tabs>
          <w:tab w:val="left" w:pos="600"/>
        </w:tabs>
        <w:ind w:right="15"/>
        <w:jc w:val="both"/>
      </w:pPr>
    </w:p>
    <w:p w:rsidR="00D04BF0" w:rsidRPr="006465FB" w:rsidRDefault="00D04BF0" w:rsidP="00B92ACB">
      <w:pPr>
        <w:spacing w:line="360" w:lineRule="auto"/>
        <w:jc w:val="right"/>
        <w:rPr>
          <w:color w:val="000000"/>
          <w:spacing w:val="-4"/>
        </w:rPr>
      </w:pPr>
    </w:p>
    <w:sectPr w:rsidR="00D04BF0" w:rsidRPr="006465FB" w:rsidSect="00B92ACB">
      <w:pgSz w:w="16838" w:h="11906" w:orient="landscape"/>
      <w:pgMar w:top="1134" w:right="1418" w:bottom="851" w:left="156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60C22" w:rsidRDefault="00F60C22">
      <w:r>
        <w:separator/>
      </w:r>
    </w:p>
  </w:endnote>
  <w:endnote w:type="continuationSeparator" w:id="0">
    <w:p w:rsidR="00F60C22" w:rsidRDefault="00F60C2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490A" w:rsidRDefault="002C490A" w:rsidP="00894EF8">
    <w:pPr>
      <w:pStyle w:val="aa"/>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rsidR="002C490A" w:rsidRDefault="002C490A" w:rsidP="00894EF8">
    <w:pPr>
      <w:pStyle w:val="a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490A" w:rsidRDefault="002C490A" w:rsidP="00894EF8">
    <w:pPr>
      <w:pStyle w:val="aa"/>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490A" w:rsidRDefault="002C490A" w:rsidP="00F836B4">
    <w:pPr>
      <w:pStyle w:val="aa"/>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rsidR="002C490A" w:rsidRDefault="002C490A" w:rsidP="00F836B4">
    <w:pPr>
      <w:pStyle w:val="aa"/>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490A" w:rsidRPr="00A97934" w:rsidRDefault="002C490A" w:rsidP="00F836B4">
    <w:pPr>
      <w:pStyle w:val="aa"/>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490A" w:rsidRDefault="002C490A" w:rsidP="00005951">
    <w:pPr>
      <w:pStyle w:val="aa"/>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rsidR="002C490A" w:rsidRDefault="002C490A" w:rsidP="00005951">
    <w:pPr>
      <w:pStyle w:val="aa"/>
      <w:ind w:right="360"/>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490A" w:rsidRPr="00A97934" w:rsidRDefault="002C490A" w:rsidP="00005951">
    <w:pPr>
      <w:pStyle w:val="aa"/>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490A" w:rsidRDefault="002C490A" w:rsidP="00D04BF0">
    <w:pPr>
      <w:pStyle w:val="aa"/>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rsidR="002C490A" w:rsidRDefault="002C490A" w:rsidP="00D04BF0">
    <w:pPr>
      <w:pStyle w:val="aa"/>
      <w:ind w:right="360"/>
    </w:pP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490A" w:rsidRPr="00000AFB" w:rsidRDefault="002C490A" w:rsidP="00D04BF0">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60C22" w:rsidRDefault="00F60C22">
      <w:r>
        <w:separator/>
      </w:r>
    </w:p>
  </w:footnote>
  <w:footnote w:type="continuationSeparator" w:id="0">
    <w:p w:rsidR="00F60C22" w:rsidRDefault="00F60C22">
      <w:r>
        <w:continuationSeparator/>
      </w:r>
    </w:p>
  </w:footnote>
  <w:footnote w:id="1">
    <w:p w:rsidR="002C490A" w:rsidRDefault="002C490A" w:rsidP="004C7AF7">
      <w:pPr>
        <w:pStyle w:val="af4"/>
      </w:pPr>
      <w:r>
        <w:rPr>
          <w:rStyle w:val="afc"/>
        </w:rPr>
        <w:footnoteRef/>
      </w:r>
      <w:r>
        <w:t xml:space="preserve"> Управленческая процедура внедрения в практику работы организации технологий, стандартов и методов р</w:t>
      </w:r>
      <w:r>
        <w:t>а</w:t>
      </w:r>
      <w:r>
        <w:t>боты лучших организаций-аналогов (зарубежных компаний) в целях повышения конкурентоспособности на внутреннем и мировом рынке.</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490A" w:rsidRDefault="002C490A" w:rsidP="00894EF8">
    <w:pPr>
      <w:pStyle w:val="ad"/>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rsidR="002C490A" w:rsidRDefault="002C490A">
    <w:pPr>
      <w:pStyle w:val="ad"/>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490A" w:rsidRDefault="002C490A" w:rsidP="00894EF8">
    <w:pPr>
      <w:pStyle w:val="ad"/>
      <w:framePr w:wrap="around" w:vAnchor="text" w:hAnchor="margin" w:xAlign="right" w:y="1"/>
      <w:rPr>
        <w:rStyle w:val="ab"/>
      </w:rPr>
    </w:pPr>
    <w:r>
      <w:rPr>
        <w:rStyle w:val="ab"/>
      </w:rPr>
      <w:fldChar w:fldCharType="begin"/>
    </w:r>
    <w:r>
      <w:rPr>
        <w:rStyle w:val="ab"/>
      </w:rPr>
      <w:instrText xml:space="preserve">PAGE  </w:instrText>
    </w:r>
    <w:r>
      <w:rPr>
        <w:rStyle w:val="ab"/>
      </w:rPr>
      <w:fldChar w:fldCharType="separate"/>
    </w:r>
    <w:r w:rsidR="004E0B33">
      <w:rPr>
        <w:rStyle w:val="ab"/>
        <w:noProof/>
      </w:rPr>
      <w:t>43</w:t>
    </w:r>
    <w:r>
      <w:rPr>
        <w:rStyle w:val="ab"/>
      </w:rPr>
      <w:fldChar w:fldCharType="end"/>
    </w:r>
  </w:p>
  <w:p w:rsidR="002C490A" w:rsidRDefault="002C490A" w:rsidP="00894EF8">
    <w:pPr>
      <w:pStyle w:val="ad"/>
      <w:ind w:right="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490A" w:rsidRDefault="002C490A" w:rsidP="00E819E6">
    <w:pPr>
      <w:pStyle w:val="ad"/>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rsidR="002C490A" w:rsidRDefault="002C490A" w:rsidP="00E819E6">
    <w:pPr>
      <w:pStyle w:val="ad"/>
      <w:ind w:right="360"/>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490A" w:rsidRDefault="002C490A" w:rsidP="00E819E6">
    <w:pPr>
      <w:pStyle w:val="ad"/>
      <w:framePr w:wrap="around" w:vAnchor="text" w:hAnchor="margin" w:xAlign="right" w:y="1"/>
      <w:rPr>
        <w:rStyle w:val="ab"/>
      </w:rPr>
    </w:pPr>
    <w:r>
      <w:rPr>
        <w:rStyle w:val="ab"/>
      </w:rPr>
      <w:fldChar w:fldCharType="begin"/>
    </w:r>
    <w:r>
      <w:rPr>
        <w:rStyle w:val="ab"/>
      </w:rPr>
      <w:instrText xml:space="preserve">PAGE  </w:instrText>
    </w:r>
    <w:r>
      <w:rPr>
        <w:rStyle w:val="ab"/>
      </w:rPr>
      <w:fldChar w:fldCharType="separate"/>
    </w:r>
    <w:r w:rsidR="00B07A43">
      <w:rPr>
        <w:rStyle w:val="ab"/>
        <w:noProof/>
      </w:rPr>
      <w:t>92</w:t>
    </w:r>
    <w:r>
      <w:rPr>
        <w:rStyle w:val="ab"/>
      </w:rPr>
      <w:fldChar w:fldCharType="end"/>
    </w:r>
  </w:p>
  <w:p w:rsidR="002C490A" w:rsidRDefault="002C490A" w:rsidP="00E819E6">
    <w:pPr>
      <w:pStyle w:val="ad"/>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D6D8CBCE"/>
    <w:lvl w:ilvl="0">
      <w:start w:val="1"/>
      <w:numFmt w:val="decimal"/>
      <w:pStyle w:val="21"/>
      <w:lvlText w:val="%1."/>
      <w:lvlJc w:val="left"/>
      <w:pPr>
        <w:tabs>
          <w:tab w:val="num" w:pos="1492"/>
        </w:tabs>
        <w:ind w:left="1492" w:hanging="360"/>
      </w:pPr>
    </w:lvl>
  </w:abstractNum>
  <w:abstractNum w:abstractNumId="1">
    <w:nsid w:val="FFFFFFFE"/>
    <w:multiLevelType w:val="singleLevel"/>
    <w:tmpl w:val="745A1AB8"/>
    <w:lvl w:ilvl="0">
      <w:numFmt w:val="bullet"/>
      <w:lvlText w:val="*"/>
      <w:lvlJc w:val="left"/>
      <w:pPr>
        <w:ind w:left="0" w:firstLine="0"/>
      </w:pPr>
    </w:lvl>
  </w:abstractNum>
  <w:abstractNum w:abstractNumId="2">
    <w:nsid w:val="060E6A2C"/>
    <w:multiLevelType w:val="hybridMultilevel"/>
    <w:tmpl w:val="2FF64910"/>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nsid w:val="08BD59DF"/>
    <w:multiLevelType w:val="hybridMultilevel"/>
    <w:tmpl w:val="12F81D8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0AF62A0F"/>
    <w:multiLevelType w:val="hybridMultilevel"/>
    <w:tmpl w:val="6C36EF66"/>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5">
    <w:nsid w:val="0CD44205"/>
    <w:multiLevelType w:val="hybridMultilevel"/>
    <w:tmpl w:val="F74A8CA2"/>
    <w:lvl w:ilvl="0" w:tplc="F0B294C0">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106F2349"/>
    <w:multiLevelType w:val="hybridMultilevel"/>
    <w:tmpl w:val="DD5463F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138626BF"/>
    <w:multiLevelType w:val="hybridMultilevel"/>
    <w:tmpl w:val="58EA8E9E"/>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8">
    <w:nsid w:val="18E65984"/>
    <w:multiLevelType w:val="hybridMultilevel"/>
    <w:tmpl w:val="15B629BE"/>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1C115F5D"/>
    <w:multiLevelType w:val="hybridMultilevel"/>
    <w:tmpl w:val="7CDED17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1D667C5A"/>
    <w:multiLevelType w:val="hybridMultilevel"/>
    <w:tmpl w:val="B2FE6DC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1F147068"/>
    <w:multiLevelType w:val="hybridMultilevel"/>
    <w:tmpl w:val="C728BFF4"/>
    <w:lvl w:ilvl="0" w:tplc="AD4A7166">
      <w:start w:val="1"/>
      <w:numFmt w:val="decimal"/>
      <w:lvlText w:val="%1."/>
      <w:lvlJc w:val="left"/>
      <w:pPr>
        <w:tabs>
          <w:tab w:val="num" w:pos="720"/>
        </w:tabs>
        <w:ind w:left="720" w:hanging="360"/>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12">
    <w:nsid w:val="24D65684"/>
    <w:multiLevelType w:val="hybridMultilevel"/>
    <w:tmpl w:val="A74EED6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26624249"/>
    <w:multiLevelType w:val="singleLevel"/>
    <w:tmpl w:val="42A05CDA"/>
    <w:lvl w:ilvl="0">
      <w:start w:val="1"/>
      <w:numFmt w:val="bullet"/>
      <w:lvlText w:val="-"/>
      <w:lvlJc w:val="left"/>
      <w:pPr>
        <w:tabs>
          <w:tab w:val="num" w:pos="1069"/>
        </w:tabs>
        <w:ind w:left="1069" w:hanging="360"/>
      </w:pPr>
      <w:rPr>
        <w:rFonts w:hint="default"/>
      </w:rPr>
    </w:lvl>
  </w:abstractNum>
  <w:abstractNum w:abstractNumId="14">
    <w:nsid w:val="28644F40"/>
    <w:multiLevelType w:val="hybridMultilevel"/>
    <w:tmpl w:val="07AA812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35B34B4B"/>
    <w:multiLevelType w:val="hybridMultilevel"/>
    <w:tmpl w:val="9C7EFBB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3D616342"/>
    <w:multiLevelType w:val="hybridMultilevel"/>
    <w:tmpl w:val="141266F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3D9C3BE0"/>
    <w:multiLevelType w:val="singleLevel"/>
    <w:tmpl w:val="42A05CDA"/>
    <w:lvl w:ilvl="0">
      <w:start w:val="1"/>
      <w:numFmt w:val="bullet"/>
      <w:lvlText w:val="-"/>
      <w:lvlJc w:val="left"/>
      <w:pPr>
        <w:tabs>
          <w:tab w:val="num" w:pos="1069"/>
        </w:tabs>
        <w:ind w:left="1069" w:hanging="360"/>
      </w:pPr>
      <w:rPr>
        <w:rFonts w:hint="default"/>
      </w:rPr>
    </w:lvl>
  </w:abstractNum>
  <w:abstractNum w:abstractNumId="18">
    <w:nsid w:val="40582D2E"/>
    <w:multiLevelType w:val="multilevel"/>
    <w:tmpl w:val="BA70D530"/>
    <w:lvl w:ilvl="0">
      <w:start w:val="1"/>
      <w:numFmt w:val="decimal"/>
      <w:lvlText w:val="%1."/>
      <w:lvlJc w:val="left"/>
      <w:pPr>
        <w:tabs>
          <w:tab w:val="num" w:pos="720"/>
        </w:tabs>
        <w:ind w:left="720" w:hanging="360"/>
      </w:pPr>
      <w:rPr>
        <w:rFonts w:hint="default"/>
      </w:rPr>
    </w:lvl>
    <w:lvl w:ilvl="1">
      <w:start w:val="4"/>
      <w:numFmt w:val="decimal"/>
      <w:isLgl/>
      <w:lvlText w:val="%1.%2."/>
      <w:lvlJc w:val="left"/>
      <w:pPr>
        <w:tabs>
          <w:tab w:val="num" w:pos="1245"/>
        </w:tabs>
        <w:ind w:left="1245" w:hanging="525"/>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9">
    <w:nsid w:val="41494AAD"/>
    <w:multiLevelType w:val="singleLevel"/>
    <w:tmpl w:val="42A05CDA"/>
    <w:lvl w:ilvl="0">
      <w:start w:val="1"/>
      <w:numFmt w:val="bullet"/>
      <w:lvlText w:val="-"/>
      <w:lvlJc w:val="left"/>
      <w:pPr>
        <w:tabs>
          <w:tab w:val="num" w:pos="1069"/>
        </w:tabs>
        <w:ind w:left="1069" w:hanging="360"/>
      </w:pPr>
      <w:rPr>
        <w:rFonts w:hint="default"/>
      </w:rPr>
    </w:lvl>
  </w:abstractNum>
  <w:abstractNum w:abstractNumId="20">
    <w:nsid w:val="464B0098"/>
    <w:multiLevelType w:val="hybridMultilevel"/>
    <w:tmpl w:val="E9DC20E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482E4E05"/>
    <w:multiLevelType w:val="hybridMultilevel"/>
    <w:tmpl w:val="CCC6624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4BF65974"/>
    <w:multiLevelType w:val="hybridMultilevel"/>
    <w:tmpl w:val="91A85020"/>
    <w:lvl w:ilvl="0" w:tplc="0419000F">
      <w:start w:val="8"/>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56C810CF"/>
    <w:multiLevelType w:val="hybridMultilevel"/>
    <w:tmpl w:val="C9C2A9E2"/>
    <w:lvl w:ilvl="0" w:tplc="0419000F">
      <w:start w:val="16"/>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5D747D5C"/>
    <w:multiLevelType w:val="hybridMultilevel"/>
    <w:tmpl w:val="2C3C721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5E3D14C8"/>
    <w:multiLevelType w:val="hybridMultilevel"/>
    <w:tmpl w:val="F6407606"/>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6">
    <w:nsid w:val="631862FB"/>
    <w:multiLevelType w:val="hybridMultilevel"/>
    <w:tmpl w:val="F1F62D6A"/>
    <w:lvl w:ilvl="0" w:tplc="D2D011FE">
      <w:start w:val="1"/>
      <w:numFmt w:val="decimal"/>
      <w:lvlText w:val="%1."/>
      <w:lvlJc w:val="left"/>
      <w:pPr>
        <w:tabs>
          <w:tab w:val="num" w:pos="720"/>
        </w:tabs>
        <w:ind w:left="720" w:hanging="360"/>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27">
    <w:nsid w:val="65943E90"/>
    <w:multiLevelType w:val="hybridMultilevel"/>
    <w:tmpl w:val="10C0DEB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727964E8"/>
    <w:multiLevelType w:val="hybridMultilevel"/>
    <w:tmpl w:val="76C03090"/>
    <w:lvl w:ilvl="0" w:tplc="04190001">
      <w:start w:val="1"/>
      <w:numFmt w:val="decimal"/>
      <w:lvlText w:val="%1."/>
      <w:lvlJc w:val="left"/>
      <w:pPr>
        <w:tabs>
          <w:tab w:val="num" w:pos="720"/>
        </w:tabs>
        <w:ind w:left="720" w:hanging="360"/>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29">
    <w:nsid w:val="7CEC39D8"/>
    <w:multiLevelType w:val="hybridMultilevel"/>
    <w:tmpl w:val="8A729F2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8"/>
  </w:num>
  <w:num w:numId="3">
    <w:abstractNumId w:val="5"/>
  </w:num>
  <w:num w:numId="4">
    <w:abstractNumId w:val="15"/>
  </w:num>
  <w:num w:numId="5">
    <w:abstractNumId w:val="27"/>
  </w:num>
  <w:num w:numId="6">
    <w:abstractNumId w:val="26"/>
  </w:num>
  <w:num w:numId="7">
    <w:abstractNumId w:val="16"/>
  </w:num>
  <w:num w:numId="8">
    <w:abstractNumId w:val="2"/>
  </w:num>
  <w:num w:numId="9">
    <w:abstractNumId w:val="11"/>
  </w:num>
  <w:num w:numId="10">
    <w:abstractNumId w:val="20"/>
  </w:num>
  <w:num w:numId="11">
    <w:abstractNumId w:val="28"/>
  </w:num>
  <w:num w:numId="12">
    <w:abstractNumId w:val="3"/>
  </w:num>
  <w:num w:numId="13">
    <w:abstractNumId w:val="22"/>
  </w:num>
  <w:num w:numId="14">
    <w:abstractNumId w:val="8"/>
  </w:num>
  <w:num w:numId="15">
    <w:abstractNumId w:val="23"/>
  </w:num>
  <w:num w:numId="16">
    <w:abstractNumId w:val="1"/>
    <w:lvlOverride w:ilvl="0">
      <w:lvl w:ilvl="0">
        <w:numFmt w:val="bullet"/>
        <w:lvlText w:val="•"/>
        <w:legacy w:legacy="1" w:legacySpace="0" w:legacyIndent="153"/>
        <w:lvlJc w:val="left"/>
        <w:pPr>
          <w:ind w:left="0" w:firstLine="0"/>
        </w:pPr>
        <w:rPr>
          <w:rFonts w:ascii="Times New Roman" w:hAnsi="Times New Roman" w:cs="Times New Roman" w:hint="default"/>
        </w:rPr>
      </w:lvl>
    </w:lvlOverride>
  </w:num>
  <w:num w:numId="17">
    <w:abstractNumId w:val="6"/>
  </w:num>
  <w:num w:numId="18">
    <w:abstractNumId w:val="4"/>
  </w:num>
  <w:num w:numId="19">
    <w:abstractNumId w:val="24"/>
  </w:num>
  <w:num w:numId="20">
    <w:abstractNumId w:val="25"/>
  </w:num>
  <w:num w:numId="21">
    <w:abstractNumId w:val="9"/>
  </w:num>
  <w:num w:numId="22">
    <w:abstractNumId w:val="7"/>
  </w:num>
  <w:num w:numId="23">
    <w:abstractNumId w:val="21"/>
  </w:num>
  <w:num w:numId="24">
    <w:abstractNumId w:val="12"/>
  </w:num>
  <w:num w:numId="25">
    <w:abstractNumId w:val="10"/>
  </w:num>
  <w:num w:numId="26">
    <w:abstractNumId w:val="14"/>
  </w:num>
  <w:num w:numId="27">
    <w:abstractNumId w:val="29"/>
  </w:num>
  <w:num w:numId="2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9"/>
  </w:num>
  <w:num w:numId="30">
    <w:abstractNumId w:val="13"/>
  </w:num>
  <w:num w:numId="31">
    <w:abstractNumId w:val="17"/>
  </w:num>
  <w:numIdMacAtCleanup w:val="2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rsids>
    <w:rsidRoot w:val="00827846"/>
    <w:rsid w:val="00005951"/>
    <w:rsid w:val="0001346E"/>
    <w:rsid w:val="000167F4"/>
    <w:rsid w:val="00025187"/>
    <w:rsid w:val="00037A30"/>
    <w:rsid w:val="00042761"/>
    <w:rsid w:val="00044C2E"/>
    <w:rsid w:val="00053447"/>
    <w:rsid w:val="0006267B"/>
    <w:rsid w:val="00066819"/>
    <w:rsid w:val="00072CAF"/>
    <w:rsid w:val="00084D17"/>
    <w:rsid w:val="000C0805"/>
    <w:rsid w:val="000C552E"/>
    <w:rsid w:val="000D1E3A"/>
    <w:rsid w:val="000E6B96"/>
    <w:rsid w:val="000F590C"/>
    <w:rsid w:val="00100C75"/>
    <w:rsid w:val="00103AB4"/>
    <w:rsid w:val="00120FD8"/>
    <w:rsid w:val="00126B7F"/>
    <w:rsid w:val="00142476"/>
    <w:rsid w:val="0014430C"/>
    <w:rsid w:val="00165065"/>
    <w:rsid w:val="001A2F60"/>
    <w:rsid w:val="001A463D"/>
    <w:rsid w:val="00242C0C"/>
    <w:rsid w:val="0024587D"/>
    <w:rsid w:val="00271C99"/>
    <w:rsid w:val="00276DF7"/>
    <w:rsid w:val="002C490A"/>
    <w:rsid w:val="002F0921"/>
    <w:rsid w:val="002F11A9"/>
    <w:rsid w:val="002F6F9E"/>
    <w:rsid w:val="0033280A"/>
    <w:rsid w:val="00333D21"/>
    <w:rsid w:val="00346AA9"/>
    <w:rsid w:val="00352D2D"/>
    <w:rsid w:val="00353530"/>
    <w:rsid w:val="00370AB1"/>
    <w:rsid w:val="00372633"/>
    <w:rsid w:val="00380099"/>
    <w:rsid w:val="00381A61"/>
    <w:rsid w:val="003865A6"/>
    <w:rsid w:val="00391944"/>
    <w:rsid w:val="0039364E"/>
    <w:rsid w:val="003E21CC"/>
    <w:rsid w:val="00422F55"/>
    <w:rsid w:val="004453FA"/>
    <w:rsid w:val="00452975"/>
    <w:rsid w:val="00455EA2"/>
    <w:rsid w:val="0046759A"/>
    <w:rsid w:val="0048271C"/>
    <w:rsid w:val="0049014C"/>
    <w:rsid w:val="004A26FE"/>
    <w:rsid w:val="004B2837"/>
    <w:rsid w:val="004B5FA5"/>
    <w:rsid w:val="004C7AF7"/>
    <w:rsid w:val="004E0B33"/>
    <w:rsid w:val="004F527A"/>
    <w:rsid w:val="00503F03"/>
    <w:rsid w:val="00521033"/>
    <w:rsid w:val="00523A02"/>
    <w:rsid w:val="00523E84"/>
    <w:rsid w:val="00541FA9"/>
    <w:rsid w:val="005630B2"/>
    <w:rsid w:val="00565D5E"/>
    <w:rsid w:val="00566453"/>
    <w:rsid w:val="00574705"/>
    <w:rsid w:val="00587E25"/>
    <w:rsid w:val="00595C2D"/>
    <w:rsid w:val="00597B30"/>
    <w:rsid w:val="005C2133"/>
    <w:rsid w:val="005E7906"/>
    <w:rsid w:val="005F457D"/>
    <w:rsid w:val="0062282D"/>
    <w:rsid w:val="00626A24"/>
    <w:rsid w:val="006329D4"/>
    <w:rsid w:val="00640EA5"/>
    <w:rsid w:val="00643290"/>
    <w:rsid w:val="006615CA"/>
    <w:rsid w:val="00676F91"/>
    <w:rsid w:val="006840A2"/>
    <w:rsid w:val="00696D97"/>
    <w:rsid w:val="006A0A17"/>
    <w:rsid w:val="006A7281"/>
    <w:rsid w:val="006E2942"/>
    <w:rsid w:val="006F17B2"/>
    <w:rsid w:val="00723F43"/>
    <w:rsid w:val="007434B0"/>
    <w:rsid w:val="007442C6"/>
    <w:rsid w:val="00745CB0"/>
    <w:rsid w:val="00760125"/>
    <w:rsid w:val="007675FE"/>
    <w:rsid w:val="00774ABF"/>
    <w:rsid w:val="00777649"/>
    <w:rsid w:val="007A2D67"/>
    <w:rsid w:val="007A5D1A"/>
    <w:rsid w:val="007C2260"/>
    <w:rsid w:val="007F3BC0"/>
    <w:rsid w:val="007F4140"/>
    <w:rsid w:val="00802723"/>
    <w:rsid w:val="00804329"/>
    <w:rsid w:val="00827846"/>
    <w:rsid w:val="00833340"/>
    <w:rsid w:val="00847BB1"/>
    <w:rsid w:val="008502CB"/>
    <w:rsid w:val="008538B4"/>
    <w:rsid w:val="008676F5"/>
    <w:rsid w:val="008878CC"/>
    <w:rsid w:val="00894EF8"/>
    <w:rsid w:val="008C7915"/>
    <w:rsid w:val="00913FD6"/>
    <w:rsid w:val="00956C26"/>
    <w:rsid w:val="00963C02"/>
    <w:rsid w:val="009E3B13"/>
    <w:rsid w:val="009F3AAF"/>
    <w:rsid w:val="00A033E8"/>
    <w:rsid w:val="00A0402B"/>
    <w:rsid w:val="00A311C3"/>
    <w:rsid w:val="00A31704"/>
    <w:rsid w:val="00A41723"/>
    <w:rsid w:val="00A44D3E"/>
    <w:rsid w:val="00A54DC8"/>
    <w:rsid w:val="00A75783"/>
    <w:rsid w:val="00A777BD"/>
    <w:rsid w:val="00AC23EC"/>
    <w:rsid w:val="00AD5E58"/>
    <w:rsid w:val="00AF2804"/>
    <w:rsid w:val="00B02371"/>
    <w:rsid w:val="00B06516"/>
    <w:rsid w:val="00B07A43"/>
    <w:rsid w:val="00B22EC3"/>
    <w:rsid w:val="00B31E2E"/>
    <w:rsid w:val="00B37C5B"/>
    <w:rsid w:val="00B450F4"/>
    <w:rsid w:val="00B476B7"/>
    <w:rsid w:val="00B92ACB"/>
    <w:rsid w:val="00BC0047"/>
    <w:rsid w:val="00BC3DD3"/>
    <w:rsid w:val="00BD496D"/>
    <w:rsid w:val="00BD513E"/>
    <w:rsid w:val="00BE02EE"/>
    <w:rsid w:val="00C01ADD"/>
    <w:rsid w:val="00C22FE7"/>
    <w:rsid w:val="00C24174"/>
    <w:rsid w:val="00C33F2A"/>
    <w:rsid w:val="00C475A3"/>
    <w:rsid w:val="00C927A1"/>
    <w:rsid w:val="00C948AB"/>
    <w:rsid w:val="00CE1F6F"/>
    <w:rsid w:val="00CF0A2D"/>
    <w:rsid w:val="00CF4B34"/>
    <w:rsid w:val="00CF5E56"/>
    <w:rsid w:val="00D04BF0"/>
    <w:rsid w:val="00D1727D"/>
    <w:rsid w:val="00D21921"/>
    <w:rsid w:val="00D23086"/>
    <w:rsid w:val="00D46DA8"/>
    <w:rsid w:val="00D56A18"/>
    <w:rsid w:val="00D633F3"/>
    <w:rsid w:val="00D73B73"/>
    <w:rsid w:val="00D76E6C"/>
    <w:rsid w:val="00D802D7"/>
    <w:rsid w:val="00D8195A"/>
    <w:rsid w:val="00D9398C"/>
    <w:rsid w:val="00DA725E"/>
    <w:rsid w:val="00DC1AAB"/>
    <w:rsid w:val="00DC7053"/>
    <w:rsid w:val="00DD2C68"/>
    <w:rsid w:val="00DE3520"/>
    <w:rsid w:val="00E012CB"/>
    <w:rsid w:val="00E036C8"/>
    <w:rsid w:val="00E37B78"/>
    <w:rsid w:val="00E52F0C"/>
    <w:rsid w:val="00E66C8C"/>
    <w:rsid w:val="00E70998"/>
    <w:rsid w:val="00E819E6"/>
    <w:rsid w:val="00E96876"/>
    <w:rsid w:val="00EA5241"/>
    <w:rsid w:val="00EA755D"/>
    <w:rsid w:val="00EB5E81"/>
    <w:rsid w:val="00ED29A2"/>
    <w:rsid w:val="00ED33F3"/>
    <w:rsid w:val="00ED70AE"/>
    <w:rsid w:val="00EF5C3B"/>
    <w:rsid w:val="00F00C71"/>
    <w:rsid w:val="00F310F0"/>
    <w:rsid w:val="00F45B94"/>
    <w:rsid w:val="00F60C22"/>
    <w:rsid w:val="00F7042A"/>
    <w:rsid w:val="00F723C6"/>
    <w:rsid w:val="00F836B4"/>
    <w:rsid w:val="00FC38FF"/>
    <w:rsid w:val="00FC4BC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27846"/>
    <w:rPr>
      <w:sz w:val="24"/>
      <w:szCs w:val="24"/>
    </w:rPr>
  </w:style>
  <w:style w:type="paragraph" w:styleId="1">
    <w:name w:val="heading 1"/>
    <w:basedOn w:val="a"/>
    <w:next w:val="a"/>
    <w:qFormat/>
    <w:rsid w:val="00894EF8"/>
    <w:pPr>
      <w:keepNext/>
      <w:spacing w:before="240" w:after="60"/>
      <w:outlineLvl w:val="0"/>
    </w:pPr>
    <w:rPr>
      <w:rFonts w:ascii="Arial" w:hAnsi="Arial" w:cs="Arial"/>
      <w:b/>
      <w:bCs/>
      <w:kern w:val="32"/>
      <w:sz w:val="32"/>
      <w:szCs w:val="32"/>
    </w:rPr>
  </w:style>
  <w:style w:type="paragraph" w:styleId="2">
    <w:name w:val="heading 2"/>
    <w:aliases w:val=" Знак"/>
    <w:basedOn w:val="a"/>
    <w:next w:val="a"/>
    <w:link w:val="20"/>
    <w:qFormat/>
    <w:rsid w:val="00827846"/>
    <w:pPr>
      <w:keepNext/>
      <w:spacing w:before="240" w:after="60"/>
      <w:outlineLvl w:val="1"/>
    </w:pPr>
    <w:rPr>
      <w:rFonts w:ascii="Arial" w:hAnsi="Arial" w:cs="Arial"/>
      <w:b/>
      <w:bCs/>
      <w:i/>
      <w:iCs/>
      <w:sz w:val="28"/>
      <w:szCs w:val="28"/>
    </w:rPr>
  </w:style>
  <w:style w:type="paragraph" w:styleId="3">
    <w:name w:val="heading 3"/>
    <w:aliases w:val="Заголовок 3 Знак"/>
    <w:basedOn w:val="a"/>
    <w:next w:val="a"/>
    <w:link w:val="31"/>
    <w:qFormat/>
    <w:rsid w:val="00827846"/>
    <w:pPr>
      <w:keepNext/>
      <w:spacing w:before="240" w:after="60"/>
      <w:outlineLvl w:val="2"/>
    </w:pPr>
    <w:rPr>
      <w:rFonts w:ascii="Arial" w:hAnsi="Arial" w:cs="Arial"/>
      <w:b/>
      <w:bCs/>
      <w:sz w:val="26"/>
      <w:szCs w:val="26"/>
    </w:rPr>
  </w:style>
  <w:style w:type="paragraph" w:styleId="4">
    <w:name w:val="heading 4"/>
    <w:basedOn w:val="a"/>
    <w:next w:val="5"/>
    <w:link w:val="40"/>
    <w:qFormat/>
    <w:rsid w:val="00D56A18"/>
    <w:pPr>
      <w:keepNext/>
      <w:spacing w:before="240" w:after="60"/>
      <w:outlineLvl w:val="3"/>
    </w:pPr>
    <w:rPr>
      <w:b/>
      <w:bCs/>
      <w:sz w:val="28"/>
      <w:szCs w:val="28"/>
    </w:rPr>
  </w:style>
  <w:style w:type="paragraph" w:styleId="50">
    <w:name w:val="heading 5"/>
    <w:aliases w:val=" Знак5"/>
    <w:basedOn w:val="a"/>
    <w:next w:val="a"/>
    <w:link w:val="51"/>
    <w:qFormat/>
    <w:rsid w:val="00D56A18"/>
    <w:pPr>
      <w:spacing w:before="240" w:after="60"/>
      <w:outlineLvl w:val="4"/>
    </w:pPr>
    <w:rPr>
      <w:b/>
      <w:bCs/>
      <w:i/>
      <w:iCs/>
      <w:sz w:val="26"/>
      <w:szCs w:val="26"/>
    </w:rPr>
  </w:style>
  <w:style w:type="paragraph" w:styleId="6">
    <w:name w:val="heading 6"/>
    <w:basedOn w:val="a"/>
    <w:next w:val="a"/>
    <w:qFormat/>
    <w:rsid w:val="00E819E6"/>
    <w:pPr>
      <w:spacing w:before="240" w:after="60"/>
      <w:outlineLvl w:val="5"/>
    </w:pPr>
    <w:rPr>
      <w:b/>
      <w:bCs/>
      <w:sz w:val="22"/>
      <w:szCs w:val="22"/>
    </w:rPr>
  </w:style>
  <w:style w:type="character" w:default="1" w:styleId="a0">
    <w:name w:val="Default Paragraph Font"/>
    <w:link w:val="a1"/>
    <w:semiHidden/>
  </w:style>
  <w:style w:type="table" w:default="1" w:styleId="a2">
    <w:name w:val="Normal Table"/>
    <w:semiHidden/>
    <w:tblPr>
      <w:tblInd w:w="0" w:type="dxa"/>
      <w:tblCellMar>
        <w:top w:w="0" w:type="dxa"/>
        <w:left w:w="108" w:type="dxa"/>
        <w:bottom w:w="0" w:type="dxa"/>
        <w:right w:w="108" w:type="dxa"/>
      </w:tblCellMar>
    </w:tblPr>
  </w:style>
  <w:style w:type="numbering" w:default="1" w:styleId="a3">
    <w:name w:val="No List"/>
    <w:semiHidden/>
  </w:style>
  <w:style w:type="character" w:customStyle="1" w:styleId="20">
    <w:name w:val="Заголовок 2 Знак"/>
    <w:aliases w:val=" Знак Знак"/>
    <w:basedOn w:val="a0"/>
    <w:link w:val="2"/>
    <w:rsid w:val="00827846"/>
    <w:rPr>
      <w:rFonts w:ascii="Arial" w:hAnsi="Arial" w:cs="Arial"/>
      <w:b/>
      <w:bCs/>
      <w:i/>
      <w:iCs/>
      <w:sz w:val="28"/>
      <w:szCs w:val="28"/>
      <w:lang w:val="ru-RU" w:eastAsia="ru-RU" w:bidi="ar-SA"/>
    </w:rPr>
  </w:style>
  <w:style w:type="character" w:customStyle="1" w:styleId="31">
    <w:name w:val="Заголовок 3 Знак1"/>
    <w:aliases w:val="Заголовок 3 Знак Знак"/>
    <w:basedOn w:val="a0"/>
    <w:link w:val="3"/>
    <w:rsid w:val="00827846"/>
    <w:rPr>
      <w:rFonts w:ascii="Arial" w:hAnsi="Arial" w:cs="Arial"/>
      <w:b/>
      <w:bCs/>
      <w:sz w:val="26"/>
      <w:szCs w:val="26"/>
      <w:lang w:val="ru-RU" w:eastAsia="ru-RU" w:bidi="ar-SA"/>
    </w:rPr>
  </w:style>
  <w:style w:type="paragraph" w:styleId="5">
    <w:name w:val="List Number 5"/>
    <w:basedOn w:val="a"/>
    <w:rsid w:val="00D56A18"/>
    <w:pPr>
      <w:numPr>
        <w:numId w:val="1"/>
      </w:numPr>
    </w:pPr>
  </w:style>
  <w:style w:type="character" w:customStyle="1" w:styleId="40">
    <w:name w:val="Заголовок 4 Знак"/>
    <w:basedOn w:val="a0"/>
    <w:link w:val="4"/>
    <w:rsid w:val="00E819E6"/>
    <w:rPr>
      <w:b/>
      <w:bCs/>
      <w:sz w:val="28"/>
      <w:szCs w:val="28"/>
      <w:lang w:val="ru-RU" w:eastAsia="ru-RU" w:bidi="ar-SA"/>
    </w:rPr>
  </w:style>
  <w:style w:type="character" w:customStyle="1" w:styleId="51">
    <w:name w:val="Заголовок 5 Знак"/>
    <w:aliases w:val=" Знак5 Знак"/>
    <w:basedOn w:val="a0"/>
    <w:link w:val="50"/>
    <w:rsid w:val="00E819E6"/>
    <w:rPr>
      <w:b/>
      <w:bCs/>
      <w:i/>
      <w:iCs/>
      <w:sz w:val="26"/>
      <w:szCs w:val="26"/>
      <w:lang w:val="ru-RU" w:eastAsia="ru-RU" w:bidi="ar-SA"/>
    </w:rPr>
  </w:style>
  <w:style w:type="paragraph" w:styleId="a4">
    <w:name w:val="Body Text Indent"/>
    <w:basedOn w:val="a"/>
    <w:link w:val="a5"/>
    <w:rsid w:val="00827846"/>
    <w:pPr>
      <w:numPr>
        <w:numId w:val="1"/>
      </w:numPr>
      <w:tabs>
        <w:tab w:val="clear" w:pos="1492"/>
      </w:tabs>
      <w:spacing w:after="120"/>
      <w:ind w:left="283" w:firstLine="0"/>
    </w:pPr>
  </w:style>
  <w:style w:type="character" w:customStyle="1" w:styleId="a5">
    <w:name w:val="Основной текст с отступом Знак"/>
    <w:basedOn w:val="a0"/>
    <w:link w:val="a4"/>
    <w:rsid w:val="00827846"/>
    <w:rPr>
      <w:sz w:val="24"/>
      <w:szCs w:val="24"/>
      <w:lang w:val="ru-RU" w:eastAsia="ru-RU" w:bidi="ar-SA"/>
    </w:rPr>
  </w:style>
  <w:style w:type="paragraph" w:styleId="a6">
    <w:name w:val="Body Text"/>
    <w:aliases w:val="Основной текст Знак2,Основной текст Знак Знак,Основной текст Знак1 Знак1,Основной текст Знак1 Знак Знак,Основной текст Знак Знак Знак Знак,Основной текст Знак,Основной текст Знак1,Основной текст Знак1 Знак"/>
    <w:basedOn w:val="a"/>
    <w:link w:val="30"/>
    <w:rsid w:val="00827846"/>
    <w:pPr>
      <w:spacing w:after="120"/>
    </w:pPr>
  </w:style>
  <w:style w:type="character" w:customStyle="1" w:styleId="30">
    <w:name w:val="Основной текст Знак3"/>
    <w:aliases w:val="Основной текст Знак2 Знак,Основной текст Знак Знак Знак,Основной текст Знак1 Знак1 Знак,Основной текст Знак1 Знак Знак Знак,Основной текст Знак Знак Знак Знак Знак1,Основной текст Знак Знак1,Основной текст Знак1 Знак2"/>
    <w:basedOn w:val="a0"/>
    <w:link w:val="a6"/>
    <w:rsid w:val="00827846"/>
    <w:rPr>
      <w:sz w:val="24"/>
      <w:szCs w:val="24"/>
      <w:lang w:val="ru-RU" w:eastAsia="ru-RU" w:bidi="ar-SA"/>
    </w:rPr>
  </w:style>
  <w:style w:type="table" w:styleId="a7">
    <w:name w:val="Table Grid"/>
    <w:basedOn w:val="a2"/>
    <w:rsid w:val="0082784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2">
    <w:name w:val="Body Text Indent 3"/>
    <w:basedOn w:val="a"/>
    <w:rsid w:val="00827846"/>
    <w:pPr>
      <w:spacing w:after="120"/>
      <w:ind w:left="283"/>
    </w:pPr>
    <w:rPr>
      <w:sz w:val="16"/>
      <w:szCs w:val="16"/>
    </w:rPr>
  </w:style>
  <w:style w:type="paragraph" w:customStyle="1" w:styleId="a8">
    <w:name w:val="таблица"/>
    <w:basedOn w:val="a6"/>
    <w:rsid w:val="00827846"/>
    <w:pPr>
      <w:spacing w:before="60" w:after="60"/>
      <w:ind w:firstLine="709"/>
      <w:jc w:val="both"/>
    </w:pPr>
    <w:rPr>
      <w:szCs w:val="20"/>
    </w:rPr>
  </w:style>
  <w:style w:type="character" w:customStyle="1" w:styleId="310">
    <w:name w:val="Заголовок 3 Знак Знак Знак1"/>
    <w:basedOn w:val="a0"/>
    <w:rsid w:val="00827846"/>
    <w:rPr>
      <w:rFonts w:ascii="Arial" w:hAnsi="Arial" w:cs="Arial"/>
      <w:b/>
      <w:bCs/>
      <w:sz w:val="26"/>
      <w:szCs w:val="26"/>
      <w:lang w:val="ru-RU" w:eastAsia="ru-RU" w:bidi="ar-SA"/>
    </w:rPr>
  </w:style>
  <w:style w:type="character" w:customStyle="1" w:styleId="33">
    <w:name w:val="Заголовок 3 Знак Знак Знак"/>
    <w:basedOn w:val="a0"/>
    <w:rsid w:val="00827846"/>
    <w:rPr>
      <w:rFonts w:ascii="Arial" w:hAnsi="Arial" w:cs="Arial"/>
      <w:b/>
      <w:bCs/>
      <w:sz w:val="26"/>
      <w:szCs w:val="26"/>
      <w:lang w:val="ru-RU" w:eastAsia="ru-RU" w:bidi="ar-SA"/>
    </w:rPr>
  </w:style>
  <w:style w:type="paragraph" w:customStyle="1" w:styleId="ConsNormal">
    <w:name w:val="ConsNormal"/>
    <w:rsid w:val="00827846"/>
    <w:pPr>
      <w:widowControl w:val="0"/>
      <w:autoSpaceDE w:val="0"/>
      <w:autoSpaceDN w:val="0"/>
      <w:adjustRightInd w:val="0"/>
      <w:ind w:right="19772" w:firstLine="720"/>
    </w:pPr>
    <w:rPr>
      <w:rFonts w:ascii="Arial" w:hAnsi="Arial" w:cs="Arial"/>
    </w:rPr>
  </w:style>
  <w:style w:type="paragraph" w:styleId="a9">
    <w:name w:val="List Paragraph"/>
    <w:basedOn w:val="a"/>
    <w:qFormat/>
    <w:rsid w:val="00827846"/>
    <w:pPr>
      <w:spacing w:line="360" w:lineRule="auto"/>
      <w:ind w:left="720" w:firstLine="720"/>
      <w:contextualSpacing/>
      <w:jc w:val="both"/>
    </w:pPr>
    <w:rPr>
      <w:sz w:val="28"/>
    </w:rPr>
  </w:style>
  <w:style w:type="paragraph" w:customStyle="1" w:styleId="ConsNonformat">
    <w:name w:val="ConsNonformat"/>
    <w:rsid w:val="00827846"/>
    <w:pPr>
      <w:widowControl w:val="0"/>
      <w:autoSpaceDE w:val="0"/>
      <w:autoSpaceDN w:val="0"/>
      <w:adjustRightInd w:val="0"/>
      <w:ind w:right="19772"/>
    </w:pPr>
    <w:rPr>
      <w:rFonts w:ascii="Courier New" w:hAnsi="Courier New" w:cs="Courier New"/>
    </w:rPr>
  </w:style>
  <w:style w:type="paragraph" w:customStyle="1" w:styleId="BodyText2">
    <w:name w:val="Body Text 2"/>
    <w:basedOn w:val="a"/>
    <w:rsid w:val="00827846"/>
    <w:pPr>
      <w:jc w:val="both"/>
    </w:pPr>
    <w:rPr>
      <w:sz w:val="28"/>
      <w:szCs w:val="20"/>
    </w:rPr>
  </w:style>
  <w:style w:type="paragraph" w:styleId="aa">
    <w:name w:val="footer"/>
    <w:basedOn w:val="a"/>
    <w:rsid w:val="00827846"/>
    <w:pPr>
      <w:tabs>
        <w:tab w:val="center" w:pos="4677"/>
        <w:tab w:val="right" w:pos="9355"/>
      </w:tabs>
    </w:pPr>
  </w:style>
  <w:style w:type="character" w:styleId="ab">
    <w:name w:val="page number"/>
    <w:basedOn w:val="a0"/>
    <w:rsid w:val="00827846"/>
  </w:style>
  <w:style w:type="character" w:styleId="ac">
    <w:name w:val="Hyperlink"/>
    <w:basedOn w:val="a0"/>
    <w:rsid w:val="00827846"/>
    <w:rPr>
      <w:color w:val="0000FF"/>
      <w:u w:val="single"/>
    </w:rPr>
  </w:style>
  <w:style w:type="paragraph" w:styleId="ad">
    <w:name w:val="header"/>
    <w:basedOn w:val="a"/>
    <w:link w:val="ae"/>
    <w:rsid w:val="00827846"/>
    <w:pPr>
      <w:tabs>
        <w:tab w:val="center" w:pos="4677"/>
        <w:tab w:val="right" w:pos="9355"/>
      </w:tabs>
    </w:pPr>
  </w:style>
  <w:style w:type="character" w:customStyle="1" w:styleId="ae">
    <w:name w:val="Верхний колонтитул Знак"/>
    <w:basedOn w:val="a0"/>
    <w:link w:val="ad"/>
    <w:rsid w:val="00827846"/>
    <w:rPr>
      <w:sz w:val="24"/>
      <w:szCs w:val="24"/>
      <w:lang w:val="ru-RU" w:eastAsia="ru-RU" w:bidi="ar-SA"/>
    </w:rPr>
  </w:style>
  <w:style w:type="character" w:customStyle="1" w:styleId="22">
    <w:name w:val="Оглавление 2 Знак"/>
    <w:basedOn w:val="a0"/>
    <w:rsid w:val="00827846"/>
    <w:rPr>
      <w:bCs/>
      <w:iCs/>
      <w:caps/>
      <w:noProof/>
      <w:sz w:val="28"/>
      <w:szCs w:val="28"/>
      <w:lang w:val="ru-RU" w:eastAsia="ru-RU" w:bidi="ar-SA"/>
    </w:rPr>
  </w:style>
  <w:style w:type="paragraph" w:styleId="23">
    <w:name w:val="toc 2"/>
    <w:basedOn w:val="a"/>
    <w:next w:val="a"/>
    <w:autoRedefine/>
    <w:semiHidden/>
    <w:rsid w:val="002C490A"/>
    <w:pPr>
      <w:tabs>
        <w:tab w:val="left" w:pos="720"/>
        <w:tab w:val="right" w:leader="dot" w:pos="9480"/>
      </w:tabs>
    </w:pPr>
    <w:rPr>
      <w:b/>
      <w:caps/>
      <w:noProof/>
      <w:sz w:val="28"/>
    </w:rPr>
  </w:style>
  <w:style w:type="paragraph" w:styleId="34">
    <w:name w:val="toc 3"/>
    <w:basedOn w:val="a"/>
    <w:next w:val="a"/>
    <w:autoRedefine/>
    <w:semiHidden/>
    <w:rsid w:val="00025187"/>
    <w:pPr>
      <w:tabs>
        <w:tab w:val="right" w:leader="dot" w:pos="9480"/>
      </w:tabs>
      <w:spacing w:line="360" w:lineRule="auto"/>
    </w:pPr>
    <w:rPr>
      <w:rFonts w:ascii="Book Antiqua" w:hAnsi="Book Antiqua"/>
      <w:b/>
      <w:caps/>
      <w:noProof/>
    </w:rPr>
  </w:style>
  <w:style w:type="paragraph" w:styleId="41">
    <w:name w:val="toc 4"/>
    <w:basedOn w:val="a"/>
    <w:next w:val="a"/>
    <w:autoRedefine/>
    <w:semiHidden/>
    <w:rsid w:val="00827846"/>
    <w:pPr>
      <w:tabs>
        <w:tab w:val="right" w:leader="dot" w:pos="9360"/>
      </w:tabs>
      <w:ind w:left="720"/>
    </w:pPr>
    <w:rPr>
      <w:noProof/>
    </w:rPr>
  </w:style>
  <w:style w:type="paragraph" w:styleId="10">
    <w:name w:val="toc 1"/>
    <w:basedOn w:val="a"/>
    <w:next w:val="a"/>
    <w:autoRedefine/>
    <w:semiHidden/>
    <w:rsid w:val="002C490A"/>
    <w:pPr>
      <w:tabs>
        <w:tab w:val="right" w:leader="dot" w:pos="9480"/>
      </w:tabs>
    </w:pPr>
    <w:rPr>
      <w:b/>
      <w:noProof/>
    </w:rPr>
  </w:style>
  <w:style w:type="paragraph" w:styleId="24">
    <w:name w:val="Body Text 2"/>
    <w:aliases w:val="Основной текст 2 Знак,Основной текст 2 Знак Знак Знак Знак Знак,Основной текст 2 Знак Знак Знак Знак"/>
    <w:basedOn w:val="a"/>
    <w:link w:val="21"/>
    <w:rsid w:val="00827846"/>
    <w:pPr>
      <w:spacing w:after="120" w:line="480" w:lineRule="auto"/>
    </w:pPr>
  </w:style>
  <w:style w:type="character" w:customStyle="1" w:styleId="21">
    <w:name w:val="Основной текст 2 Знак1"/>
    <w:aliases w:val="Основной текст 2 Знак Знак,Основной текст 2 Знак Знак Знак Знак Знак Знак,Основной текст 2 Знак Знак Знак Знак Знак1"/>
    <w:basedOn w:val="a0"/>
    <w:link w:val="24"/>
    <w:rsid w:val="00827846"/>
    <w:rPr>
      <w:sz w:val="24"/>
      <w:szCs w:val="24"/>
      <w:lang w:val="ru-RU" w:eastAsia="ru-RU" w:bidi="ar-SA"/>
    </w:rPr>
  </w:style>
  <w:style w:type="paragraph" w:customStyle="1" w:styleId="Default">
    <w:name w:val="Default"/>
    <w:rsid w:val="00D56A18"/>
    <w:pPr>
      <w:autoSpaceDE w:val="0"/>
      <w:autoSpaceDN w:val="0"/>
      <w:adjustRightInd w:val="0"/>
    </w:pPr>
    <w:rPr>
      <w:rFonts w:ascii="Arial" w:hAnsi="Arial" w:cs="Arial"/>
      <w:color w:val="000000"/>
      <w:sz w:val="24"/>
      <w:szCs w:val="24"/>
    </w:rPr>
  </w:style>
  <w:style w:type="paragraph" w:styleId="HTML">
    <w:name w:val="HTML Preformatted"/>
    <w:aliases w:val=" Знак1"/>
    <w:basedOn w:val="a"/>
    <w:link w:val="HTML0"/>
    <w:unhideWhenUsed/>
    <w:rsid w:val="00D56A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aliases w:val=" Знак1 Знак"/>
    <w:basedOn w:val="a0"/>
    <w:link w:val="HTML"/>
    <w:rsid w:val="00E819E6"/>
    <w:rPr>
      <w:rFonts w:ascii="Courier New" w:hAnsi="Courier New" w:cs="Courier New"/>
      <w:lang w:val="ru-RU" w:eastAsia="ru-RU" w:bidi="ar-SA"/>
    </w:rPr>
  </w:style>
  <w:style w:type="paragraph" w:customStyle="1" w:styleId="35">
    <w:name w:val="Обычный (веб)3"/>
    <w:basedOn w:val="a"/>
    <w:rsid w:val="00D56A18"/>
    <w:pPr>
      <w:spacing w:before="100" w:beforeAutospacing="1" w:after="100" w:afterAutospacing="1"/>
    </w:pPr>
  </w:style>
  <w:style w:type="character" w:styleId="af">
    <w:name w:val="Strong"/>
    <w:basedOn w:val="a0"/>
    <w:qFormat/>
    <w:rsid w:val="00D56A18"/>
    <w:rPr>
      <w:b/>
      <w:bCs/>
    </w:rPr>
  </w:style>
  <w:style w:type="paragraph" w:styleId="52">
    <w:name w:val="toc 5"/>
    <w:basedOn w:val="a"/>
    <w:next w:val="a"/>
    <w:autoRedefine/>
    <w:rsid w:val="002C490A"/>
    <w:pPr>
      <w:tabs>
        <w:tab w:val="right" w:leader="dot" w:pos="9480"/>
      </w:tabs>
    </w:pPr>
    <w:rPr>
      <w:sz w:val="20"/>
      <w:szCs w:val="20"/>
    </w:rPr>
  </w:style>
  <w:style w:type="character" w:customStyle="1" w:styleId="11">
    <w:name w:val=" Знак Знак1"/>
    <w:basedOn w:val="a0"/>
    <w:rsid w:val="00894EF8"/>
    <w:rPr>
      <w:sz w:val="24"/>
      <w:szCs w:val="24"/>
      <w:lang w:val="ru-RU" w:eastAsia="ru-RU" w:bidi="ar-SA"/>
    </w:rPr>
  </w:style>
  <w:style w:type="character" w:customStyle="1" w:styleId="af0">
    <w:name w:val="Основной текст Знак Знак Знак Знак Знак"/>
    <w:aliases w:val="Основной текст Знак Знак Знак Знак1,Основной текст Знак2 Знак1,Основной текст Знак Знак Знак Знак Знак Знак1"/>
    <w:basedOn w:val="a0"/>
    <w:rsid w:val="00894EF8"/>
    <w:rPr>
      <w:b/>
      <w:caps/>
      <w:sz w:val="48"/>
      <w:szCs w:val="24"/>
      <w:lang w:val="ru-RU" w:eastAsia="ru-RU" w:bidi="ar-SA"/>
    </w:rPr>
  </w:style>
  <w:style w:type="paragraph" w:styleId="af1">
    <w:name w:val="Title"/>
    <w:basedOn w:val="a"/>
    <w:qFormat/>
    <w:rsid w:val="00894EF8"/>
    <w:pPr>
      <w:jc w:val="center"/>
    </w:pPr>
    <w:rPr>
      <w:sz w:val="28"/>
      <w:szCs w:val="20"/>
    </w:rPr>
  </w:style>
  <w:style w:type="paragraph" w:styleId="25">
    <w:name w:val="Body Text Indent 2"/>
    <w:basedOn w:val="a"/>
    <w:rsid w:val="00894EF8"/>
    <w:pPr>
      <w:spacing w:after="120" w:line="480" w:lineRule="auto"/>
      <w:ind w:left="283"/>
    </w:pPr>
  </w:style>
  <w:style w:type="paragraph" w:styleId="36">
    <w:name w:val="Body Text 3"/>
    <w:basedOn w:val="a"/>
    <w:rsid w:val="00894EF8"/>
    <w:pPr>
      <w:spacing w:after="120"/>
    </w:pPr>
    <w:rPr>
      <w:sz w:val="16"/>
      <w:szCs w:val="16"/>
    </w:rPr>
  </w:style>
  <w:style w:type="paragraph" w:customStyle="1" w:styleId="af2">
    <w:name w:val="Знак Знак Знак Знак"/>
    <w:basedOn w:val="a"/>
    <w:rsid w:val="00894EF8"/>
    <w:rPr>
      <w:noProof/>
      <w:sz w:val="28"/>
      <w:szCs w:val="20"/>
      <w:lang w:val="en-US" w:eastAsia="en-US"/>
    </w:rPr>
  </w:style>
  <w:style w:type="paragraph" w:styleId="af3">
    <w:name w:val="Normal (Web)"/>
    <w:basedOn w:val="a"/>
    <w:unhideWhenUsed/>
    <w:rsid w:val="00894EF8"/>
    <w:pPr>
      <w:spacing w:before="100" w:beforeAutospacing="1" w:after="100" w:afterAutospacing="1"/>
    </w:pPr>
  </w:style>
  <w:style w:type="paragraph" w:styleId="af4">
    <w:name w:val="footnote text"/>
    <w:basedOn w:val="a"/>
    <w:semiHidden/>
    <w:rsid w:val="00894EF8"/>
    <w:rPr>
      <w:sz w:val="20"/>
      <w:szCs w:val="20"/>
    </w:rPr>
  </w:style>
  <w:style w:type="paragraph" w:customStyle="1" w:styleId="xl26">
    <w:name w:val="xl26"/>
    <w:basedOn w:val="a"/>
    <w:rsid w:val="00894EF8"/>
    <w:pPr>
      <w:pBdr>
        <w:bottom w:val="single" w:sz="4" w:space="0" w:color="auto"/>
        <w:right w:val="single" w:sz="4" w:space="0" w:color="auto"/>
      </w:pBdr>
      <w:spacing w:before="100" w:beforeAutospacing="1" w:after="100" w:afterAutospacing="1"/>
      <w:jc w:val="center"/>
    </w:pPr>
    <w:rPr>
      <w:color w:val="000000"/>
    </w:rPr>
  </w:style>
  <w:style w:type="paragraph" w:customStyle="1" w:styleId="ConsPlusNormal">
    <w:name w:val="ConsPlusNormal"/>
    <w:rsid w:val="00894EF8"/>
    <w:pPr>
      <w:widowControl w:val="0"/>
      <w:autoSpaceDE w:val="0"/>
      <w:autoSpaceDN w:val="0"/>
      <w:adjustRightInd w:val="0"/>
      <w:ind w:firstLine="720"/>
    </w:pPr>
    <w:rPr>
      <w:rFonts w:ascii="Arial" w:hAnsi="Arial" w:cs="Arial"/>
    </w:rPr>
  </w:style>
  <w:style w:type="paragraph" w:customStyle="1" w:styleId="af5">
    <w:name w:val="Стиль"/>
    <w:rsid w:val="00894EF8"/>
    <w:pPr>
      <w:widowControl w:val="0"/>
      <w:autoSpaceDE w:val="0"/>
      <w:autoSpaceDN w:val="0"/>
      <w:adjustRightInd w:val="0"/>
    </w:pPr>
    <w:rPr>
      <w:rFonts w:ascii="Arial" w:hAnsi="Arial" w:cs="Arial"/>
      <w:sz w:val="24"/>
      <w:szCs w:val="24"/>
    </w:rPr>
  </w:style>
  <w:style w:type="paragraph" w:customStyle="1" w:styleId="210">
    <w:name w:val="Основной текст 21"/>
    <w:basedOn w:val="a"/>
    <w:rsid w:val="00894EF8"/>
    <w:pPr>
      <w:widowControl w:val="0"/>
      <w:suppressAutoHyphens/>
      <w:spacing w:before="60" w:after="60"/>
      <w:jc w:val="both"/>
    </w:pPr>
    <w:rPr>
      <w:rFonts w:ascii="Arial" w:hAnsi="Arial"/>
      <w:sz w:val="22"/>
      <w:szCs w:val="20"/>
      <w:lang w:eastAsia="ar-SA"/>
    </w:rPr>
  </w:style>
  <w:style w:type="paragraph" w:customStyle="1" w:styleId="114">
    <w:name w:val="Стиль Заголовок 1 + 14 пт"/>
    <w:basedOn w:val="1"/>
    <w:rsid w:val="00894EF8"/>
    <w:pPr>
      <w:tabs>
        <w:tab w:val="num" w:pos="432"/>
      </w:tabs>
      <w:ind w:left="432" w:hanging="432"/>
      <w:jc w:val="center"/>
    </w:pPr>
    <w:rPr>
      <w:rFonts w:ascii="Times New Roman" w:eastAsia="SimSun" w:hAnsi="Times New Roman"/>
      <w:sz w:val="28"/>
      <w:lang w:eastAsia="zh-CN"/>
    </w:rPr>
  </w:style>
  <w:style w:type="paragraph" w:styleId="af6">
    <w:name w:val="caption"/>
    <w:basedOn w:val="a"/>
    <w:next w:val="a"/>
    <w:qFormat/>
    <w:rsid w:val="00894EF8"/>
    <w:rPr>
      <w:b/>
      <w:bCs/>
      <w:sz w:val="20"/>
      <w:szCs w:val="20"/>
    </w:rPr>
  </w:style>
  <w:style w:type="character" w:styleId="af7">
    <w:name w:val="Emphasis"/>
    <w:basedOn w:val="a0"/>
    <w:qFormat/>
    <w:rsid w:val="00894EF8"/>
    <w:rPr>
      <w:i/>
      <w:iCs/>
    </w:rPr>
  </w:style>
  <w:style w:type="paragraph" w:customStyle="1" w:styleId="af8">
    <w:name w:val="Стиль По ширине Междустр.интервал:  полуторный"/>
    <w:basedOn w:val="a"/>
    <w:rsid w:val="00E819E6"/>
    <w:pPr>
      <w:spacing w:line="360" w:lineRule="auto"/>
      <w:jc w:val="both"/>
    </w:pPr>
    <w:rPr>
      <w:szCs w:val="20"/>
    </w:rPr>
  </w:style>
  <w:style w:type="paragraph" w:customStyle="1" w:styleId="af9">
    <w:name w:val="Заголовок"/>
    <w:basedOn w:val="a"/>
    <w:next w:val="a6"/>
    <w:rsid w:val="00E819E6"/>
    <w:pPr>
      <w:keepNext/>
      <w:suppressAutoHyphens/>
      <w:spacing w:before="240" w:after="120"/>
    </w:pPr>
    <w:rPr>
      <w:rFonts w:ascii="Arial" w:eastAsia="Lucida Sans Unicode" w:hAnsi="Arial" w:cs="Tahoma"/>
      <w:sz w:val="28"/>
      <w:szCs w:val="28"/>
      <w:lang w:eastAsia="ar-SA"/>
    </w:rPr>
  </w:style>
  <w:style w:type="paragraph" w:customStyle="1" w:styleId="afa">
    <w:name w:val="Заголовок таблицы"/>
    <w:basedOn w:val="a"/>
    <w:rsid w:val="00E819E6"/>
    <w:pPr>
      <w:suppressLineNumbers/>
      <w:suppressAutoHyphens/>
      <w:jc w:val="center"/>
    </w:pPr>
    <w:rPr>
      <w:b/>
      <w:bCs/>
      <w:lang w:eastAsia="ar-SA"/>
    </w:rPr>
  </w:style>
  <w:style w:type="paragraph" w:customStyle="1" w:styleId="afb">
    <w:name w:val="Содержимое таблицы"/>
    <w:basedOn w:val="a"/>
    <w:rsid w:val="00E819E6"/>
    <w:pPr>
      <w:suppressLineNumbers/>
      <w:suppressAutoHyphens/>
    </w:pPr>
    <w:rPr>
      <w:lang w:eastAsia="ar-SA"/>
    </w:rPr>
  </w:style>
  <w:style w:type="character" w:styleId="afc">
    <w:name w:val="footnote reference"/>
    <w:basedOn w:val="a0"/>
    <w:semiHidden/>
    <w:rsid w:val="00E819E6"/>
    <w:rPr>
      <w:vertAlign w:val="superscript"/>
    </w:rPr>
  </w:style>
  <w:style w:type="character" w:customStyle="1" w:styleId="s101">
    <w:name w:val="s_101"/>
    <w:basedOn w:val="a0"/>
    <w:rsid w:val="00E819E6"/>
    <w:rPr>
      <w:b/>
      <w:bCs/>
      <w:strike w:val="0"/>
      <w:dstrike w:val="0"/>
      <w:color w:val="000080"/>
      <w:sz w:val="20"/>
      <w:szCs w:val="20"/>
      <w:u w:val="none"/>
      <w:effect w:val="none"/>
    </w:rPr>
  </w:style>
  <w:style w:type="paragraph" w:customStyle="1" w:styleId="Heading">
    <w:name w:val="Heading"/>
    <w:rsid w:val="00E819E6"/>
    <w:pPr>
      <w:widowControl w:val="0"/>
      <w:autoSpaceDE w:val="0"/>
      <w:autoSpaceDN w:val="0"/>
      <w:adjustRightInd w:val="0"/>
    </w:pPr>
    <w:rPr>
      <w:rFonts w:ascii="Arial" w:hAnsi="Arial" w:cs="Arial"/>
      <w:b/>
      <w:bCs/>
      <w:sz w:val="22"/>
      <w:szCs w:val="22"/>
    </w:rPr>
  </w:style>
  <w:style w:type="paragraph" w:styleId="afd">
    <w:name w:val="Document Map"/>
    <w:basedOn w:val="a"/>
    <w:semiHidden/>
    <w:rsid w:val="00E819E6"/>
    <w:pPr>
      <w:shd w:val="clear" w:color="auto" w:fill="000080"/>
    </w:pPr>
    <w:rPr>
      <w:rFonts w:ascii="Tahoma" w:hAnsi="Tahoma" w:cs="Tahoma"/>
      <w:sz w:val="20"/>
      <w:szCs w:val="20"/>
    </w:rPr>
  </w:style>
  <w:style w:type="paragraph" w:customStyle="1" w:styleId="FR4">
    <w:name w:val="FR4"/>
    <w:rsid w:val="00E819E6"/>
    <w:pPr>
      <w:widowControl w:val="0"/>
      <w:spacing w:before="120"/>
      <w:ind w:firstLine="240"/>
      <w:jc w:val="both"/>
    </w:pPr>
    <w:rPr>
      <w:i/>
      <w:snapToGrid w:val="0"/>
      <w:sz w:val="16"/>
    </w:rPr>
  </w:style>
  <w:style w:type="character" w:customStyle="1" w:styleId="53">
    <w:name w:val=" Знак Знак5"/>
    <w:basedOn w:val="a0"/>
    <w:rsid w:val="00E819E6"/>
    <w:rPr>
      <w:b/>
      <w:bCs/>
      <w:sz w:val="28"/>
      <w:szCs w:val="28"/>
      <w:lang w:val="ru-RU" w:eastAsia="ru-RU" w:bidi="ar-SA"/>
    </w:rPr>
  </w:style>
  <w:style w:type="character" w:customStyle="1" w:styleId="apple-style-span">
    <w:name w:val="apple-style-span"/>
    <w:basedOn w:val="a0"/>
    <w:rsid w:val="00E819E6"/>
  </w:style>
  <w:style w:type="character" w:customStyle="1" w:styleId="apple-converted-space">
    <w:name w:val="apple-converted-space"/>
    <w:basedOn w:val="a0"/>
    <w:rsid w:val="00E819E6"/>
  </w:style>
  <w:style w:type="paragraph" w:customStyle="1" w:styleId="text">
    <w:name w:val="text"/>
    <w:basedOn w:val="a"/>
    <w:rsid w:val="00E819E6"/>
    <w:pPr>
      <w:spacing w:before="100" w:beforeAutospacing="1" w:after="100" w:afterAutospacing="1"/>
    </w:pPr>
  </w:style>
  <w:style w:type="paragraph" w:customStyle="1" w:styleId="textn">
    <w:name w:val="textn"/>
    <w:basedOn w:val="a"/>
    <w:rsid w:val="00E819E6"/>
    <w:pPr>
      <w:spacing w:before="100" w:beforeAutospacing="1" w:after="100" w:afterAutospacing="1"/>
    </w:pPr>
  </w:style>
  <w:style w:type="paragraph" w:styleId="afe">
    <w:name w:val="Balloon Text"/>
    <w:basedOn w:val="a"/>
    <w:semiHidden/>
    <w:rsid w:val="00E819E6"/>
    <w:rPr>
      <w:rFonts w:ascii="Tahoma" w:hAnsi="Tahoma" w:cs="Tahoma"/>
      <w:sz w:val="16"/>
      <w:szCs w:val="16"/>
    </w:rPr>
  </w:style>
  <w:style w:type="character" w:customStyle="1" w:styleId="aff">
    <w:name w:val=" Знак Знак Знак"/>
    <w:basedOn w:val="a0"/>
    <w:rsid w:val="00DE3520"/>
    <w:rPr>
      <w:rFonts w:ascii="Arial" w:hAnsi="Arial" w:cs="Arial"/>
      <w:b/>
      <w:bCs/>
      <w:i/>
      <w:iCs/>
      <w:sz w:val="28"/>
      <w:szCs w:val="28"/>
      <w:lang w:val="ru-RU" w:eastAsia="ru-RU" w:bidi="ar-SA"/>
    </w:rPr>
  </w:style>
  <w:style w:type="character" w:customStyle="1" w:styleId="12">
    <w:name w:val=" Знак Знак Знак1"/>
    <w:basedOn w:val="a0"/>
    <w:rsid w:val="00DE3520"/>
    <w:rPr>
      <w:rFonts w:ascii="Arial" w:hAnsi="Arial" w:cs="Arial"/>
      <w:b/>
      <w:bCs/>
      <w:i/>
      <w:iCs/>
      <w:sz w:val="28"/>
      <w:szCs w:val="28"/>
      <w:lang w:val="ru-RU" w:eastAsia="ru-RU" w:bidi="ar-SA"/>
    </w:rPr>
  </w:style>
  <w:style w:type="character" w:customStyle="1" w:styleId="510">
    <w:name w:val=" Знак5 Знак Знак1"/>
    <w:basedOn w:val="a0"/>
    <w:rsid w:val="00DE3520"/>
    <w:rPr>
      <w:b/>
      <w:bCs/>
      <w:i/>
      <w:iCs/>
      <w:sz w:val="26"/>
      <w:szCs w:val="26"/>
      <w:lang w:val="ru-RU" w:eastAsia="ru-RU" w:bidi="ar-SA"/>
    </w:rPr>
  </w:style>
  <w:style w:type="paragraph" w:customStyle="1" w:styleId="a1">
    <w:name w:val=" Знак Знак Знак Знак Знак Знак Знак Знак Знак Знак"/>
    <w:basedOn w:val="a"/>
    <w:link w:val="a0"/>
    <w:rsid w:val="0033280A"/>
    <w:pPr>
      <w:widowControl w:val="0"/>
      <w:adjustRightInd w:val="0"/>
      <w:spacing w:after="160" w:line="240" w:lineRule="exact"/>
      <w:jc w:val="right"/>
    </w:pPr>
    <w:rPr>
      <w:sz w:val="20"/>
      <w:szCs w:val="20"/>
      <w:lang w:val="en-GB" w:eastAsia="en-US"/>
    </w:rPr>
  </w:style>
  <w:style w:type="character" w:customStyle="1" w:styleId="520">
    <w:name w:val=" Знак5 Знак Знак2"/>
    <w:rsid w:val="00005951"/>
    <w:rPr>
      <w:b/>
      <w:bCs/>
      <w:i/>
      <w:iCs/>
      <w:sz w:val="26"/>
      <w:szCs w:val="26"/>
      <w:lang w:val="ru-RU" w:eastAsia="ru-RU" w:bidi="ar-SA"/>
    </w:rPr>
  </w:style>
  <w:style w:type="paragraph" w:styleId="60">
    <w:name w:val="toc 6"/>
    <w:basedOn w:val="a"/>
    <w:next w:val="a"/>
    <w:autoRedefine/>
    <w:semiHidden/>
    <w:rsid w:val="00626A24"/>
    <w:pPr>
      <w:ind w:left="1200"/>
    </w:pPr>
  </w:style>
  <w:style w:type="paragraph" w:customStyle="1" w:styleId="ConsPlusNonformat">
    <w:name w:val="ConsPlusNonformat"/>
    <w:rsid w:val="00626A24"/>
    <w:pPr>
      <w:widowControl w:val="0"/>
      <w:autoSpaceDE w:val="0"/>
      <w:autoSpaceDN w:val="0"/>
      <w:adjustRightInd w:val="0"/>
    </w:pPr>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381174040">
      <w:bodyDiv w:val="1"/>
      <w:marLeft w:val="0"/>
      <w:marRight w:val="0"/>
      <w:marTop w:val="0"/>
      <w:marBottom w:val="0"/>
      <w:divBdr>
        <w:top w:val="none" w:sz="0" w:space="0" w:color="auto"/>
        <w:left w:val="none" w:sz="0" w:space="0" w:color="auto"/>
        <w:bottom w:val="none" w:sz="0" w:space="0" w:color="auto"/>
        <w:right w:val="none" w:sz="0" w:space="0" w:color="auto"/>
      </w:divBdr>
    </w:div>
    <w:div w:id="1266377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footer" Target="footer7.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footer" Target="footer6.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footer" Target="footer8.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46</Pages>
  <Words>27855</Words>
  <Characters>158774</Characters>
  <Application>Microsoft Office Word</Application>
  <DocSecurity>0</DocSecurity>
  <Lines>1323</Lines>
  <Paragraphs>372</Paragraphs>
  <ScaleCrop>false</ScaleCrop>
  <HeadingPairs>
    <vt:vector size="2" baseType="variant">
      <vt:variant>
        <vt:lpstr>Название</vt:lpstr>
      </vt:variant>
      <vt:variant>
        <vt:i4>1</vt:i4>
      </vt:variant>
    </vt:vector>
  </HeadingPairs>
  <TitlesOfParts>
    <vt:vector size="1" baseType="lpstr">
      <vt:lpstr>Российская академия архитектуры и строительных наук</vt:lpstr>
    </vt:vector>
  </TitlesOfParts>
  <Company>ЦНИИП Градостроительства СеЭксПроект</Company>
  <LinksUpToDate>false</LinksUpToDate>
  <CharactersWithSpaces>186257</CharactersWithSpaces>
  <SharedDoc>false</SharedDoc>
  <HLinks>
    <vt:vector size="186" baseType="variant">
      <vt:variant>
        <vt:i4>1114175</vt:i4>
      </vt:variant>
      <vt:variant>
        <vt:i4>99</vt:i4>
      </vt:variant>
      <vt:variant>
        <vt:i4>0</vt:i4>
      </vt:variant>
      <vt:variant>
        <vt:i4>5</vt:i4>
      </vt:variant>
      <vt:variant>
        <vt:lpwstr/>
      </vt:variant>
      <vt:variant>
        <vt:lpwstr>_Toc198648215</vt:lpwstr>
      </vt:variant>
      <vt:variant>
        <vt:i4>1114175</vt:i4>
      </vt:variant>
      <vt:variant>
        <vt:i4>96</vt:i4>
      </vt:variant>
      <vt:variant>
        <vt:i4>0</vt:i4>
      </vt:variant>
      <vt:variant>
        <vt:i4>5</vt:i4>
      </vt:variant>
      <vt:variant>
        <vt:lpwstr/>
      </vt:variant>
      <vt:variant>
        <vt:lpwstr>_Toc198648212</vt:lpwstr>
      </vt:variant>
      <vt:variant>
        <vt:i4>1114175</vt:i4>
      </vt:variant>
      <vt:variant>
        <vt:i4>93</vt:i4>
      </vt:variant>
      <vt:variant>
        <vt:i4>0</vt:i4>
      </vt:variant>
      <vt:variant>
        <vt:i4>5</vt:i4>
      </vt:variant>
      <vt:variant>
        <vt:lpwstr/>
      </vt:variant>
      <vt:variant>
        <vt:lpwstr>_Toc198648211</vt:lpwstr>
      </vt:variant>
      <vt:variant>
        <vt:i4>1048639</vt:i4>
      </vt:variant>
      <vt:variant>
        <vt:i4>90</vt:i4>
      </vt:variant>
      <vt:variant>
        <vt:i4>0</vt:i4>
      </vt:variant>
      <vt:variant>
        <vt:i4>5</vt:i4>
      </vt:variant>
      <vt:variant>
        <vt:lpwstr/>
      </vt:variant>
      <vt:variant>
        <vt:lpwstr>_Toc198648203</vt:lpwstr>
      </vt:variant>
      <vt:variant>
        <vt:i4>1048639</vt:i4>
      </vt:variant>
      <vt:variant>
        <vt:i4>87</vt:i4>
      </vt:variant>
      <vt:variant>
        <vt:i4>0</vt:i4>
      </vt:variant>
      <vt:variant>
        <vt:i4>5</vt:i4>
      </vt:variant>
      <vt:variant>
        <vt:lpwstr/>
      </vt:variant>
      <vt:variant>
        <vt:lpwstr>_Toc198648202</vt:lpwstr>
      </vt:variant>
      <vt:variant>
        <vt:i4>1638460</vt:i4>
      </vt:variant>
      <vt:variant>
        <vt:i4>84</vt:i4>
      </vt:variant>
      <vt:variant>
        <vt:i4>0</vt:i4>
      </vt:variant>
      <vt:variant>
        <vt:i4>5</vt:i4>
      </vt:variant>
      <vt:variant>
        <vt:lpwstr/>
      </vt:variant>
      <vt:variant>
        <vt:lpwstr>_Toc198648197</vt:lpwstr>
      </vt:variant>
      <vt:variant>
        <vt:i4>1572920</vt:i4>
      </vt:variant>
      <vt:variant>
        <vt:i4>80</vt:i4>
      </vt:variant>
      <vt:variant>
        <vt:i4>0</vt:i4>
      </vt:variant>
      <vt:variant>
        <vt:i4>5</vt:i4>
      </vt:variant>
      <vt:variant>
        <vt:lpwstr/>
      </vt:variant>
      <vt:variant>
        <vt:lpwstr>_Toc295161963</vt:lpwstr>
      </vt:variant>
      <vt:variant>
        <vt:i4>1572920</vt:i4>
      </vt:variant>
      <vt:variant>
        <vt:i4>77</vt:i4>
      </vt:variant>
      <vt:variant>
        <vt:i4>0</vt:i4>
      </vt:variant>
      <vt:variant>
        <vt:i4>5</vt:i4>
      </vt:variant>
      <vt:variant>
        <vt:lpwstr/>
      </vt:variant>
      <vt:variant>
        <vt:lpwstr>_Toc295161962</vt:lpwstr>
      </vt:variant>
      <vt:variant>
        <vt:i4>1572920</vt:i4>
      </vt:variant>
      <vt:variant>
        <vt:i4>74</vt:i4>
      </vt:variant>
      <vt:variant>
        <vt:i4>0</vt:i4>
      </vt:variant>
      <vt:variant>
        <vt:i4>5</vt:i4>
      </vt:variant>
      <vt:variant>
        <vt:lpwstr/>
      </vt:variant>
      <vt:variant>
        <vt:lpwstr>_Toc295161961</vt:lpwstr>
      </vt:variant>
      <vt:variant>
        <vt:i4>1572920</vt:i4>
      </vt:variant>
      <vt:variant>
        <vt:i4>71</vt:i4>
      </vt:variant>
      <vt:variant>
        <vt:i4>0</vt:i4>
      </vt:variant>
      <vt:variant>
        <vt:i4>5</vt:i4>
      </vt:variant>
      <vt:variant>
        <vt:lpwstr/>
      </vt:variant>
      <vt:variant>
        <vt:lpwstr>_Toc295161960</vt:lpwstr>
      </vt:variant>
      <vt:variant>
        <vt:i4>1769528</vt:i4>
      </vt:variant>
      <vt:variant>
        <vt:i4>68</vt:i4>
      </vt:variant>
      <vt:variant>
        <vt:i4>0</vt:i4>
      </vt:variant>
      <vt:variant>
        <vt:i4>5</vt:i4>
      </vt:variant>
      <vt:variant>
        <vt:lpwstr/>
      </vt:variant>
      <vt:variant>
        <vt:lpwstr>_Toc295161959</vt:lpwstr>
      </vt:variant>
      <vt:variant>
        <vt:i4>1769528</vt:i4>
      </vt:variant>
      <vt:variant>
        <vt:i4>65</vt:i4>
      </vt:variant>
      <vt:variant>
        <vt:i4>0</vt:i4>
      </vt:variant>
      <vt:variant>
        <vt:i4>5</vt:i4>
      </vt:variant>
      <vt:variant>
        <vt:lpwstr/>
      </vt:variant>
      <vt:variant>
        <vt:lpwstr>_Toc295161958</vt:lpwstr>
      </vt:variant>
      <vt:variant>
        <vt:i4>1769528</vt:i4>
      </vt:variant>
      <vt:variant>
        <vt:i4>62</vt:i4>
      </vt:variant>
      <vt:variant>
        <vt:i4>0</vt:i4>
      </vt:variant>
      <vt:variant>
        <vt:i4>5</vt:i4>
      </vt:variant>
      <vt:variant>
        <vt:lpwstr/>
      </vt:variant>
      <vt:variant>
        <vt:lpwstr>_Toc295161957</vt:lpwstr>
      </vt:variant>
      <vt:variant>
        <vt:i4>1769528</vt:i4>
      </vt:variant>
      <vt:variant>
        <vt:i4>59</vt:i4>
      </vt:variant>
      <vt:variant>
        <vt:i4>0</vt:i4>
      </vt:variant>
      <vt:variant>
        <vt:i4>5</vt:i4>
      </vt:variant>
      <vt:variant>
        <vt:lpwstr/>
      </vt:variant>
      <vt:variant>
        <vt:lpwstr>_Toc295161955</vt:lpwstr>
      </vt:variant>
      <vt:variant>
        <vt:i4>1769528</vt:i4>
      </vt:variant>
      <vt:variant>
        <vt:i4>56</vt:i4>
      </vt:variant>
      <vt:variant>
        <vt:i4>0</vt:i4>
      </vt:variant>
      <vt:variant>
        <vt:i4>5</vt:i4>
      </vt:variant>
      <vt:variant>
        <vt:lpwstr/>
      </vt:variant>
      <vt:variant>
        <vt:lpwstr>_Toc295161954</vt:lpwstr>
      </vt:variant>
      <vt:variant>
        <vt:i4>1769528</vt:i4>
      </vt:variant>
      <vt:variant>
        <vt:i4>53</vt:i4>
      </vt:variant>
      <vt:variant>
        <vt:i4>0</vt:i4>
      </vt:variant>
      <vt:variant>
        <vt:i4>5</vt:i4>
      </vt:variant>
      <vt:variant>
        <vt:lpwstr/>
      </vt:variant>
      <vt:variant>
        <vt:lpwstr>_Toc295161953</vt:lpwstr>
      </vt:variant>
      <vt:variant>
        <vt:i4>1769528</vt:i4>
      </vt:variant>
      <vt:variant>
        <vt:i4>50</vt:i4>
      </vt:variant>
      <vt:variant>
        <vt:i4>0</vt:i4>
      </vt:variant>
      <vt:variant>
        <vt:i4>5</vt:i4>
      </vt:variant>
      <vt:variant>
        <vt:lpwstr/>
      </vt:variant>
      <vt:variant>
        <vt:lpwstr>_Toc295161952</vt:lpwstr>
      </vt:variant>
      <vt:variant>
        <vt:i4>1769528</vt:i4>
      </vt:variant>
      <vt:variant>
        <vt:i4>47</vt:i4>
      </vt:variant>
      <vt:variant>
        <vt:i4>0</vt:i4>
      </vt:variant>
      <vt:variant>
        <vt:i4>5</vt:i4>
      </vt:variant>
      <vt:variant>
        <vt:lpwstr/>
      </vt:variant>
      <vt:variant>
        <vt:lpwstr>_Toc295161951</vt:lpwstr>
      </vt:variant>
      <vt:variant>
        <vt:i4>1769528</vt:i4>
      </vt:variant>
      <vt:variant>
        <vt:i4>44</vt:i4>
      </vt:variant>
      <vt:variant>
        <vt:i4>0</vt:i4>
      </vt:variant>
      <vt:variant>
        <vt:i4>5</vt:i4>
      </vt:variant>
      <vt:variant>
        <vt:lpwstr/>
      </vt:variant>
      <vt:variant>
        <vt:lpwstr>_Toc295161950</vt:lpwstr>
      </vt:variant>
      <vt:variant>
        <vt:i4>1703992</vt:i4>
      </vt:variant>
      <vt:variant>
        <vt:i4>41</vt:i4>
      </vt:variant>
      <vt:variant>
        <vt:i4>0</vt:i4>
      </vt:variant>
      <vt:variant>
        <vt:i4>5</vt:i4>
      </vt:variant>
      <vt:variant>
        <vt:lpwstr/>
      </vt:variant>
      <vt:variant>
        <vt:lpwstr>_Toc295161949</vt:lpwstr>
      </vt:variant>
      <vt:variant>
        <vt:i4>1703992</vt:i4>
      </vt:variant>
      <vt:variant>
        <vt:i4>38</vt:i4>
      </vt:variant>
      <vt:variant>
        <vt:i4>0</vt:i4>
      </vt:variant>
      <vt:variant>
        <vt:i4>5</vt:i4>
      </vt:variant>
      <vt:variant>
        <vt:lpwstr/>
      </vt:variant>
      <vt:variant>
        <vt:lpwstr>_Toc295161948</vt:lpwstr>
      </vt:variant>
      <vt:variant>
        <vt:i4>1703992</vt:i4>
      </vt:variant>
      <vt:variant>
        <vt:i4>35</vt:i4>
      </vt:variant>
      <vt:variant>
        <vt:i4>0</vt:i4>
      </vt:variant>
      <vt:variant>
        <vt:i4>5</vt:i4>
      </vt:variant>
      <vt:variant>
        <vt:lpwstr/>
      </vt:variant>
      <vt:variant>
        <vt:lpwstr>_Toc295161946</vt:lpwstr>
      </vt:variant>
      <vt:variant>
        <vt:i4>1703992</vt:i4>
      </vt:variant>
      <vt:variant>
        <vt:i4>32</vt:i4>
      </vt:variant>
      <vt:variant>
        <vt:i4>0</vt:i4>
      </vt:variant>
      <vt:variant>
        <vt:i4>5</vt:i4>
      </vt:variant>
      <vt:variant>
        <vt:lpwstr/>
      </vt:variant>
      <vt:variant>
        <vt:lpwstr>_Toc295161945</vt:lpwstr>
      </vt:variant>
      <vt:variant>
        <vt:i4>1703992</vt:i4>
      </vt:variant>
      <vt:variant>
        <vt:i4>29</vt:i4>
      </vt:variant>
      <vt:variant>
        <vt:i4>0</vt:i4>
      </vt:variant>
      <vt:variant>
        <vt:i4>5</vt:i4>
      </vt:variant>
      <vt:variant>
        <vt:lpwstr/>
      </vt:variant>
      <vt:variant>
        <vt:lpwstr>_Toc295161944</vt:lpwstr>
      </vt:variant>
      <vt:variant>
        <vt:i4>1703992</vt:i4>
      </vt:variant>
      <vt:variant>
        <vt:i4>26</vt:i4>
      </vt:variant>
      <vt:variant>
        <vt:i4>0</vt:i4>
      </vt:variant>
      <vt:variant>
        <vt:i4>5</vt:i4>
      </vt:variant>
      <vt:variant>
        <vt:lpwstr/>
      </vt:variant>
      <vt:variant>
        <vt:lpwstr>_Toc295161943</vt:lpwstr>
      </vt:variant>
      <vt:variant>
        <vt:i4>1703992</vt:i4>
      </vt:variant>
      <vt:variant>
        <vt:i4>23</vt:i4>
      </vt:variant>
      <vt:variant>
        <vt:i4>0</vt:i4>
      </vt:variant>
      <vt:variant>
        <vt:i4>5</vt:i4>
      </vt:variant>
      <vt:variant>
        <vt:lpwstr/>
      </vt:variant>
      <vt:variant>
        <vt:lpwstr>_Toc295161942</vt:lpwstr>
      </vt:variant>
      <vt:variant>
        <vt:i4>1703992</vt:i4>
      </vt:variant>
      <vt:variant>
        <vt:i4>20</vt:i4>
      </vt:variant>
      <vt:variant>
        <vt:i4>0</vt:i4>
      </vt:variant>
      <vt:variant>
        <vt:i4>5</vt:i4>
      </vt:variant>
      <vt:variant>
        <vt:lpwstr/>
      </vt:variant>
      <vt:variant>
        <vt:lpwstr>_Toc295161941</vt:lpwstr>
      </vt:variant>
      <vt:variant>
        <vt:i4>1703992</vt:i4>
      </vt:variant>
      <vt:variant>
        <vt:i4>14</vt:i4>
      </vt:variant>
      <vt:variant>
        <vt:i4>0</vt:i4>
      </vt:variant>
      <vt:variant>
        <vt:i4>5</vt:i4>
      </vt:variant>
      <vt:variant>
        <vt:lpwstr/>
      </vt:variant>
      <vt:variant>
        <vt:lpwstr>_Toc295161940</vt:lpwstr>
      </vt:variant>
      <vt:variant>
        <vt:i4>1900600</vt:i4>
      </vt:variant>
      <vt:variant>
        <vt:i4>8</vt:i4>
      </vt:variant>
      <vt:variant>
        <vt:i4>0</vt:i4>
      </vt:variant>
      <vt:variant>
        <vt:i4>5</vt:i4>
      </vt:variant>
      <vt:variant>
        <vt:lpwstr/>
      </vt:variant>
      <vt:variant>
        <vt:lpwstr>_Toc295161939</vt:lpwstr>
      </vt:variant>
      <vt:variant>
        <vt:i4>1900600</vt:i4>
      </vt:variant>
      <vt:variant>
        <vt:i4>5</vt:i4>
      </vt:variant>
      <vt:variant>
        <vt:i4>0</vt:i4>
      </vt:variant>
      <vt:variant>
        <vt:i4>5</vt:i4>
      </vt:variant>
      <vt:variant>
        <vt:lpwstr/>
      </vt:variant>
      <vt:variant>
        <vt:lpwstr>_Toc295161938</vt:lpwstr>
      </vt:variant>
      <vt:variant>
        <vt:i4>1900600</vt:i4>
      </vt:variant>
      <vt:variant>
        <vt:i4>2</vt:i4>
      </vt:variant>
      <vt:variant>
        <vt:i4>0</vt:i4>
      </vt:variant>
      <vt:variant>
        <vt:i4>5</vt:i4>
      </vt:variant>
      <vt:variant>
        <vt:lpwstr/>
      </vt:variant>
      <vt:variant>
        <vt:lpwstr>_Toc295161937</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Российская академия архитектуры и строительных наук</dc:title>
  <dc:creator>Молдавская</dc:creator>
  <cp:lastModifiedBy>Сергей Демченко</cp:lastModifiedBy>
  <cp:revision>2</cp:revision>
  <cp:lastPrinted>2012-11-28T23:52:00Z</cp:lastPrinted>
  <dcterms:created xsi:type="dcterms:W3CDTF">2012-12-27T22:49:00Z</dcterms:created>
  <dcterms:modified xsi:type="dcterms:W3CDTF">2012-12-27T22:49:00Z</dcterms:modified>
</cp:coreProperties>
</file>